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FC" w:rsidRDefault="00645DFC" w:rsidP="00645DFC">
      <w:pPr>
        <w:jc w:val="center"/>
        <w:rPr>
          <w:rFonts w:ascii="Tahoma" w:hAnsi="Tahoma" w:cs="Tahoma"/>
          <w:b/>
          <w:color w:val="000000"/>
        </w:rPr>
      </w:pPr>
    </w:p>
    <w:p w:rsidR="00E675BC" w:rsidRDefault="00645DFC" w:rsidP="00645DFC">
      <w:pPr>
        <w:tabs>
          <w:tab w:val="center" w:pos="4873"/>
          <w:tab w:val="left" w:pos="9060"/>
        </w:tabs>
        <w:rPr>
          <w:rFonts w:ascii="Tahoma" w:hAnsi="Tahoma" w:cs="Tahoma"/>
          <w:b/>
          <w:color w:val="000000"/>
        </w:rPr>
      </w:pPr>
      <w:r>
        <w:rPr>
          <w:rFonts w:ascii="Tahoma" w:hAnsi="Tahoma" w:cs="Tahoma"/>
          <w:b/>
          <w:color w:val="000000"/>
        </w:rPr>
        <w:tab/>
      </w:r>
    </w:p>
    <w:p w:rsidR="00645DFC" w:rsidRDefault="00645DFC" w:rsidP="00E675BC">
      <w:pPr>
        <w:tabs>
          <w:tab w:val="center" w:pos="4873"/>
          <w:tab w:val="left" w:pos="9060"/>
        </w:tabs>
        <w:jc w:val="center"/>
        <w:rPr>
          <w:rFonts w:ascii="Tahoma" w:hAnsi="Tahoma" w:cs="Tahoma"/>
          <w:b/>
          <w:color w:val="000000"/>
        </w:rPr>
      </w:pPr>
      <w:r>
        <w:rPr>
          <w:rFonts w:ascii="Tahoma" w:hAnsi="Tahoma" w:cs="Tahoma"/>
          <w:b/>
          <w:color w:val="000000"/>
        </w:rPr>
        <w:t>SPECYFIKACJA ISTOTNYCH WARUNKÓW ZAMÓWIENIA (SIWZ)</w:t>
      </w:r>
    </w:p>
    <w:p w:rsidR="00645DFC" w:rsidRDefault="00645DFC" w:rsidP="00645DFC">
      <w:pPr>
        <w:jc w:val="center"/>
        <w:rPr>
          <w:rFonts w:ascii="Tahoma" w:hAnsi="Tahoma" w:cs="Tahoma"/>
          <w:b/>
          <w:color w:val="000000"/>
        </w:rPr>
      </w:pPr>
    </w:p>
    <w:p w:rsidR="00E675BC" w:rsidRDefault="00E675B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dot.  POSTEPOWANIA O UDZIELENIE ZAMÓWIENIA NA</w:t>
      </w:r>
    </w:p>
    <w:p w:rsidR="00EA7A45" w:rsidRDefault="004D1A1D" w:rsidP="004E07E3">
      <w:pPr>
        <w:jc w:val="center"/>
        <w:rPr>
          <w:rFonts w:ascii="Tahoma" w:hAnsi="Tahoma" w:cs="Tahoma"/>
          <w:b/>
          <w:smallCaps/>
          <w:sz w:val="24"/>
          <w:szCs w:val="24"/>
        </w:rPr>
      </w:pPr>
      <w:r w:rsidRPr="00EA7A45">
        <w:rPr>
          <w:rFonts w:ascii="Tahoma" w:hAnsi="Tahoma" w:cs="Tahoma"/>
          <w:b/>
          <w:smallCaps/>
          <w:sz w:val="24"/>
          <w:szCs w:val="24"/>
        </w:rPr>
        <w:t>g</w:t>
      </w:r>
      <w:r w:rsidR="004E07E3" w:rsidRPr="00EA7A45">
        <w:rPr>
          <w:rFonts w:ascii="Tahoma" w:hAnsi="Tahoma" w:cs="Tahoma"/>
          <w:b/>
          <w:smallCaps/>
          <w:sz w:val="24"/>
          <w:szCs w:val="24"/>
        </w:rPr>
        <w:t xml:space="preserve">rupowe ubezpieczenie pracowników powiatowych jednostek organizacyjnych </w:t>
      </w:r>
    </w:p>
    <w:p w:rsidR="004E07E3" w:rsidRPr="00EA7A45" w:rsidRDefault="004E07E3" w:rsidP="004E07E3">
      <w:pPr>
        <w:jc w:val="center"/>
        <w:rPr>
          <w:rFonts w:ascii="Tahoma" w:hAnsi="Tahoma" w:cs="Tahoma"/>
          <w:b/>
          <w:i/>
          <w:smallCaps/>
          <w:sz w:val="24"/>
          <w:szCs w:val="24"/>
        </w:rPr>
      </w:pPr>
      <w:r w:rsidRPr="00EA7A45">
        <w:rPr>
          <w:rFonts w:ascii="Tahoma" w:hAnsi="Tahoma" w:cs="Tahoma"/>
          <w:b/>
          <w:smallCaps/>
          <w:sz w:val="24"/>
          <w:szCs w:val="24"/>
        </w:rPr>
        <w:t xml:space="preserve">i innych instytucji oraz ich współmałżonków i pełnoletnich dzieci </w:t>
      </w:r>
    </w:p>
    <w:p w:rsidR="004E07E3" w:rsidRDefault="004E07E3" w:rsidP="00645DFC">
      <w:pPr>
        <w:jc w:val="center"/>
        <w:rPr>
          <w:rFonts w:ascii="Tahoma" w:hAnsi="Tahoma" w:cs="Tahoma"/>
          <w:color w:val="000000"/>
        </w:rPr>
      </w:pPr>
    </w:p>
    <w:p w:rsidR="00645DFC" w:rsidRDefault="00645DFC" w:rsidP="00645DFC">
      <w:pPr>
        <w:jc w:val="right"/>
        <w:rPr>
          <w:rFonts w:ascii="Tahoma" w:hAnsi="Tahoma" w:cs="Tahoma"/>
          <w:b/>
          <w:iCs/>
        </w:rPr>
      </w:pPr>
    </w:p>
    <w:p w:rsidR="00645DFC" w:rsidRDefault="00645DFC" w:rsidP="00645DFC">
      <w:pPr>
        <w:jc w:val="center"/>
        <w:rPr>
          <w:rFonts w:ascii="Tahoma" w:hAnsi="Tahoma" w:cs="Tahoma"/>
          <w:b/>
          <w:iCs/>
        </w:rPr>
      </w:pPr>
    </w:p>
    <w:p w:rsidR="00645DFC" w:rsidRDefault="00645DFC" w:rsidP="00645DFC">
      <w:pPr>
        <w:jc w:val="center"/>
        <w:rPr>
          <w:rFonts w:ascii="Tahoma" w:hAnsi="Tahoma" w:cs="Tahoma"/>
          <w:b/>
          <w:iCs/>
          <w:color w:val="FF0000"/>
        </w:rPr>
      </w:pPr>
      <w:r>
        <w:rPr>
          <w:rFonts w:ascii="Tahoma" w:hAnsi="Tahoma" w:cs="Tahoma"/>
          <w:b/>
          <w:iCs/>
          <w:color w:val="FF0000"/>
        </w:rPr>
        <w:t xml:space="preserve"> </w:t>
      </w:r>
    </w:p>
    <w:p w:rsidR="00E675BC" w:rsidRDefault="00E675BC" w:rsidP="00645DFC">
      <w:pPr>
        <w:jc w:val="center"/>
        <w:rPr>
          <w:rFonts w:ascii="Tahoma" w:hAnsi="Tahoma" w:cs="Tahoma"/>
          <w:b/>
          <w:iCs/>
          <w:color w:val="FF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645DFC" w:rsidRDefault="00645DFC" w:rsidP="00645DFC">
      <w:pPr>
        <w:jc w:val="center"/>
        <w:rPr>
          <w:rFonts w:ascii="Tahoma" w:hAnsi="Tahoma" w:cs="Tahoma"/>
          <w:color w:val="000000" w:themeColor="text1"/>
        </w:rPr>
      </w:pPr>
      <w:r>
        <w:rPr>
          <w:rFonts w:ascii="Tahoma" w:hAnsi="Tahoma" w:cs="Tahoma"/>
          <w:color w:val="000000" w:themeColor="text1"/>
        </w:rPr>
        <w:t>POWYŻEJ 209000 EURO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rPr>
          <w:rFonts w:ascii="Tahoma" w:hAnsi="Tahoma" w:cs="Tahoma"/>
          <w:i/>
          <w:color w:val="000000"/>
        </w:rPr>
      </w:pPr>
      <w:r>
        <w:rPr>
          <w:rFonts w:ascii="Tahoma" w:hAnsi="Tahoma" w:cs="Tahoma"/>
          <w:i/>
          <w:color w:val="000000"/>
        </w:rPr>
        <w:t>Sporządzona zgodnie z art. 36 ust. 1 i 2 ustawy prawo zamówień publicznych.</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b/>
          <w:color w:val="000000"/>
        </w:rPr>
      </w:pPr>
      <w:r>
        <w:rPr>
          <w:rFonts w:ascii="Tahoma" w:hAnsi="Tahoma" w:cs="Tahoma"/>
          <w:b/>
          <w:color w:val="000000"/>
        </w:rPr>
        <w:t xml:space="preserve">Znak postępowania: OSO.272.2.2017 </w:t>
      </w: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 xml:space="preserve">Postępowanie prowadzone w oparciu o przepisy ustawy z dnia 29 stycznia 2004 r. prawo zamówień publicznych (Dz. U. z 2015 poz. 2164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645DFC" w:rsidRDefault="00645DFC" w:rsidP="00645DFC">
      <w:pPr>
        <w:tabs>
          <w:tab w:val="center" w:pos="6237"/>
          <w:tab w:val="center" w:pos="7380"/>
        </w:tabs>
        <w:rPr>
          <w:rFonts w:ascii="Tahoma" w:hAnsi="Tahoma" w:cs="Tahoma"/>
          <w:color w:val="000000"/>
        </w:rPr>
      </w:pPr>
      <w:r>
        <w:rPr>
          <w:rFonts w:ascii="Tahoma" w:hAnsi="Tahoma" w:cs="Tahoma"/>
          <w:b/>
          <w:color w:val="000000"/>
        </w:rPr>
        <w:tab/>
      </w:r>
      <w:r w:rsidR="0080320A">
        <w:rPr>
          <w:rFonts w:ascii="Tahoma" w:hAnsi="Tahoma" w:cs="Tahoma"/>
          <w:b/>
          <w:color w:val="000000"/>
        </w:rPr>
        <w:t xml:space="preserve">Zmiany </w:t>
      </w:r>
      <w:r>
        <w:rPr>
          <w:rFonts w:ascii="Tahoma" w:hAnsi="Tahoma" w:cs="Tahoma"/>
          <w:b/>
          <w:color w:val="000000"/>
        </w:rPr>
        <w:t xml:space="preserve">Z A T W I E R D Z O N O, </w:t>
      </w:r>
      <w:r>
        <w:rPr>
          <w:rFonts w:ascii="Tahoma" w:hAnsi="Tahoma" w:cs="Tahoma"/>
          <w:color w:val="000000"/>
        </w:rPr>
        <w:t xml:space="preserve">dnia </w:t>
      </w:r>
      <w:r w:rsidR="0080320A">
        <w:rPr>
          <w:rFonts w:ascii="Tahoma" w:hAnsi="Tahoma" w:cs="Tahoma"/>
          <w:color w:val="000000"/>
        </w:rPr>
        <w:t>27.02.2017</w:t>
      </w:r>
      <w:r>
        <w:rPr>
          <w:rFonts w:ascii="Tahoma" w:hAnsi="Tahoma" w:cs="Tahoma"/>
          <w:color w:val="000000"/>
        </w:rPr>
        <w:t xml:space="preserve"> r. </w:t>
      </w:r>
    </w:p>
    <w:p w:rsidR="000942D9" w:rsidRDefault="000942D9" w:rsidP="000942D9">
      <w:pPr>
        <w:tabs>
          <w:tab w:val="center" w:pos="6804"/>
        </w:tabs>
        <w:rPr>
          <w:rFonts w:ascii="Tahoma" w:hAnsi="Tahoma" w:cs="Tahoma"/>
          <w:color w:val="000000"/>
        </w:rPr>
      </w:pPr>
      <w:r>
        <w:rPr>
          <w:rFonts w:ascii="Tahoma" w:hAnsi="Tahoma" w:cs="Tahoma"/>
          <w:color w:val="000000"/>
        </w:rPr>
        <w:tab/>
        <w:t>STAROSTA</w:t>
      </w:r>
    </w:p>
    <w:p w:rsidR="000942D9" w:rsidRDefault="000942D9" w:rsidP="000942D9">
      <w:pPr>
        <w:tabs>
          <w:tab w:val="center" w:pos="6804"/>
        </w:tabs>
        <w:rPr>
          <w:rFonts w:ascii="Tahoma" w:hAnsi="Tahoma" w:cs="Tahoma"/>
          <w:color w:val="000000"/>
        </w:rPr>
      </w:pPr>
      <w:r>
        <w:rPr>
          <w:rFonts w:ascii="Tahoma" w:hAnsi="Tahoma" w:cs="Tahoma"/>
          <w:color w:val="000000"/>
        </w:rPr>
        <w:tab/>
      </w:r>
      <w:bookmarkStart w:id="0" w:name="_GoBack"/>
      <w:bookmarkEnd w:id="0"/>
      <w:r>
        <w:rPr>
          <w:rFonts w:ascii="Tahoma" w:hAnsi="Tahoma" w:cs="Tahoma"/>
          <w:color w:val="000000"/>
        </w:rPr>
        <w:t xml:space="preserve">/-/ Marek Polański </w:t>
      </w:r>
    </w:p>
    <w:p w:rsidR="00645DFC" w:rsidRDefault="00645DFC" w:rsidP="00645DFC">
      <w:pPr>
        <w:tabs>
          <w:tab w:val="center" w:pos="6237"/>
        </w:tabs>
        <w:rPr>
          <w:rFonts w:ascii="Tahoma" w:hAnsi="Tahoma" w:cs="Tahoma"/>
          <w:color w:val="000000"/>
        </w:rPr>
      </w:pPr>
      <w:r>
        <w:rPr>
          <w:rFonts w:ascii="Tahoma" w:hAnsi="Tahoma" w:cs="Tahoma"/>
          <w:color w:val="000000"/>
        </w:rPr>
        <w:tab/>
        <w:t xml:space="preserve"> </w:t>
      </w:r>
    </w:p>
    <w:p w:rsidR="00645DFC" w:rsidRDefault="00645DFC" w:rsidP="00645DFC">
      <w:pPr>
        <w:tabs>
          <w:tab w:val="center" w:pos="6237"/>
        </w:tabs>
        <w:rPr>
          <w:rFonts w:ascii="Tahoma" w:hAnsi="Tahoma" w:cs="Tahoma"/>
          <w:color w:val="000000"/>
        </w:rPr>
      </w:pPr>
      <w:r>
        <w:rPr>
          <w:rFonts w:ascii="Tahoma" w:hAnsi="Tahoma" w:cs="Tahoma"/>
          <w:color w:val="000000"/>
        </w:rPr>
        <w:tab/>
        <w:t xml:space="preserve"> </w:t>
      </w: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E675BC" w:rsidRDefault="00645DFC" w:rsidP="00241E90">
      <w:pPr>
        <w:pStyle w:val="Nagwekspisutreci"/>
        <w:numPr>
          <w:ilvl w:val="0"/>
          <w:numId w:val="0"/>
        </w:numPr>
        <w:ind w:left="432" w:hanging="432"/>
        <w:rPr>
          <w:rFonts w:ascii="Tahoma" w:hAnsi="Tahoma" w:cs="Tahoma"/>
          <w:color w:val="000000"/>
        </w:rPr>
      </w:pPr>
      <w:r>
        <w:rPr>
          <w:rFonts w:ascii="Tahoma" w:hAnsi="Tahoma" w:cs="Tahoma"/>
          <w:color w:val="000000"/>
        </w:rPr>
        <w:t xml:space="preserve"> </w:t>
      </w: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645DFC" w:rsidRDefault="00645DFC" w:rsidP="00645DFC">
          <w:pPr>
            <w:rPr>
              <w:lang w:eastAsia="pl-PL"/>
            </w:rPr>
          </w:pPr>
        </w:p>
        <w:p w:rsidR="00645DFC" w:rsidRDefault="00645DFC" w:rsidP="00645DFC">
          <w:pPr>
            <w:rPr>
              <w:lang w:eastAsia="pl-PL"/>
            </w:rPr>
          </w:pPr>
        </w:p>
        <w:p w:rsidR="007D1985" w:rsidRDefault="00645DFC">
          <w:pPr>
            <w:pStyle w:val="Spistreci3"/>
            <w:rPr>
              <w:rFonts w:cstheme="minorBidi"/>
              <w:b w:val="0"/>
              <w:color w:val="auto"/>
            </w:rPr>
          </w:pPr>
          <w:r>
            <w:fldChar w:fldCharType="begin"/>
          </w:r>
          <w:r>
            <w:instrText xml:space="preserve"> TOC \o "1-3" \h \z \u </w:instrText>
          </w:r>
          <w:r>
            <w:fldChar w:fldCharType="separate"/>
          </w:r>
          <w:hyperlink w:anchor="_Toc473698307" w:history="1">
            <w:r w:rsidR="007D1985" w:rsidRPr="00E36BEB">
              <w:rPr>
                <w:rStyle w:val="Hipercze"/>
              </w:rPr>
              <w:t>Rozdział 1: Nazwa i adres Zamawiającego, adres poczty elektronicznej  i strony internetowej</w:t>
            </w:r>
            <w:r w:rsidR="007D1985">
              <w:rPr>
                <w:webHidden/>
              </w:rPr>
              <w:tab/>
            </w:r>
            <w:r w:rsidR="007D1985">
              <w:rPr>
                <w:webHidden/>
              </w:rPr>
              <w:fldChar w:fldCharType="begin"/>
            </w:r>
            <w:r w:rsidR="007D1985">
              <w:rPr>
                <w:webHidden/>
              </w:rPr>
              <w:instrText xml:space="preserve"> PAGEREF _Toc473698307 \h </w:instrText>
            </w:r>
            <w:r w:rsidR="007D1985">
              <w:rPr>
                <w:webHidden/>
              </w:rPr>
            </w:r>
            <w:r w:rsidR="007D1985">
              <w:rPr>
                <w:webHidden/>
              </w:rPr>
              <w:fldChar w:fldCharType="separate"/>
            </w:r>
            <w:r w:rsidR="007072E5">
              <w:rPr>
                <w:webHidden/>
              </w:rPr>
              <w:t>4</w:t>
            </w:r>
            <w:r w:rsidR="007D1985">
              <w:rPr>
                <w:webHidden/>
              </w:rPr>
              <w:fldChar w:fldCharType="end"/>
            </w:r>
          </w:hyperlink>
        </w:p>
        <w:p w:rsidR="007D1985" w:rsidRDefault="00C16371">
          <w:pPr>
            <w:pStyle w:val="Spistreci3"/>
            <w:rPr>
              <w:rFonts w:cstheme="minorBidi"/>
              <w:b w:val="0"/>
              <w:color w:val="auto"/>
            </w:rPr>
          </w:pPr>
          <w:hyperlink w:anchor="_Toc473698308" w:history="1">
            <w:r w:rsidR="007D1985" w:rsidRPr="00E36BEB">
              <w:rPr>
                <w:rStyle w:val="Hipercze"/>
              </w:rPr>
              <w:t>Rozdział 2: Tryb udzielenia zamówienia</w:t>
            </w:r>
            <w:r w:rsidR="007D1985">
              <w:rPr>
                <w:webHidden/>
              </w:rPr>
              <w:tab/>
            </w:r>
            <w:r w:rsidR="007D1985">
              <w:rPr>
                <w:webHidden/>
              </w:rPr>
              <w:fldChar w:fldCharType="begin"/>
            </w:r>
            <w:r w:rsidR="007D1985">
              <w:rPr>
                <w:webHidden/>
              </w:rPr>
              <w:instrText xml:space="preserve"> PAGEREF _Toc473698308 \h </w:instrText>
            </w:r>
            <w:r w:rsidR="007D1985">
              <w:rPr>
                <w:webHidden/>
              </w:rPr>
            </w:r>
            <w:r w:rsidR="007D1985">
              <w:rPr>
                <w:webHidden/>
              </w:rPr>
              <w:fldChar w:fldCharType="separate"/>
            </w:r>
            <w:r w:rsidR="007072E5">
              <w:rPr>
                <w:webHidden/>
              </w:rPr>
              <w:t>4</w:t>
            </w:r>
            <w:r w:rsidR="007D1985">
              <w:rPr>
                <w:webHidden/>
              </w:rPr>
              <w:fldChar w:fldCharType="end"/>
            </w:r>
          </w:hyperlink>
        </w:p>
        <w:p w:rsidR="007D1985" w:rsidRDefault="00C16371">
          <w:pPr>
            <w:pStyle w:val="Spistreci3"/>
            <w:rPr>
              <w:rFonts w:cstheme="minorBidi"/>
              <w:b w:val="0"/>
              <w:color w:val="auto"/>
            </w:rPr>
          </w:pPr>
          <w:hyperlink w:anchor="_Toc473698309" w:history="1">
            <w:r w:rsidR="007D1985" w:rsidRPr="00E36BEB">
              <w:rPr>
                <w:rStyle w:val="Hipercze"/>
              </w:rPr>
              <w:t>Rozdział 3: Opis przedmiotu zamówienia</w:t>
            </w:r>
            <w:r w:rsidR="007D1985">
              <w:rPr>
                <w:webHidden/>
              </w:rPr>
              <w:tab/>
            </w:r>
            <w:r w:rsidR="007D1985">
              <w:rPr>
                <w:webHidden/>
              </w:rPr>
              <w:fldChar w:fldCharType="begin"/>
            </w:r>
            <w:r w:rsidR="007D1985">
              <w:rPr>
                <w:webHidden/>
              </w:rPr>
              <w:instrText xml:space="preserve"> PAGEREF _Toc473698309 \h </w:instrText>
            </w:r>
            <w:r w:rsidR="007D1985">
              <w:rPr>
                <w:webHidden/>
              </w:rPr>
            </w:r>
            <w:r w:rsidR="007D1985">
              <w:rPr>
                <w:webHidden/>
              </w:rPr>
              <w:fldChar w:fldCharType="separate"/>
            </w:r>
            <w:r w:rsidR="007072E5">
              <w:rPr>
                <w:webHidden/>
              </w:rPr>
              <w:t>4</w:t>
            </w:r>
            <w:r w:rsidR="007D1985">
              <w:rPr>
                <w:webHidden/>
              </w:rPr>
              <w:fldChar w:fldCharType="end"/>
            </w:r>
          </w:hyperlink>
        </w:p>
        <w:p w:rsidR="007D1985" w:rsidRDefault="00C16371">
          <w:pPr>
            <w:pStyle w:val="Spistreci3"/>
            <w:rPr>
              <w:rFonts w:cstheme="minorBidi"/>
              <w:b w:val="0"/>
              <w:color w:val="auto"/>
            </w:rPr>
          </w:pPr>
          <w:hyperlink w:anchor="_Toc473698310" w:history="1">
            <w:r w:rsidR="007D1985" w:rsidRPr="00E36BEB">
              <w:rPr>
                <w:rStyle w:val="Hipercze"/>
              </w:rPr>
              <w:t>Rozdział 4: Termin wykonania zamówienia</w:t>
            </w:r>
            <w:r w:rsidR="007D1985">
              <w:rPr>
                <w:webHidden/>
              </w:rPr>
              <w:tab/>
            </w:r>
            <w:r w:rsidR="007D1985">
              <w:rPr>
                <w:webHidden/>
              </w:rPr>
              <w:fldChar w:fldCharType="begin"/>
            </w:r>
            <w:r w:rsidR="007D1985">
              <w:rPr>
                <w:webHidden/>
              </w:rPr>
              <w:instrText xml:space="preserve"> PAGEREF _Toc473698310 \h </w:instrText>
            </w:r>
            <w:r w:rsidR="007D1985">
              <w:rPr>
                <w:webHidden/>
              </w:rPr>
            </w:r>
            <w:r w:rsidR="007D1985">
              <w:rPr>
                <w:webHidden/>
              </w:rPr>
              <w:fldChar w:fldCharType="separate"/>
            </w:r>
            <w:r w:rsidR="007072E5">
              <w:rPr>
                <w:webHidden/>
              </w:rPr>
              <w:t>5</w:t>
            </w:r>
            <w:r w:rsidR="007D1985">
              <w:rPr>
                <w:webHidden/>
              </w:rPr>
              <w:fldChar w:fldCharType="end"/>
            </w:r>
          </w:hyperlink>
        </w:p>
        <w:p w:rsidR="007D1985" w:rsidRDefault="00C16371">
          <w:pPr>
            <w:pStyle w:val="Spistreci3"/>
            <w:rPr>
              <w:rFonts w:cstheme="minorBidi"/>
              <w:b w:val="0"/>
              <w:color w:val="auto"/>
            </w:rPr>
          </w:pPr>
          <w:hyperlink w:anchor="_Toc473698311" w:history="1">
            <w:r w:rsidR="007D1985" w:rsidRPr="00E36BEB">
              <w:rPr>
                <w:rStyle w:val="Hipercze"/>
              </w:rPr>
              <w:t>Rozdział 5: Warunki udziału w postepowaniu</w:t>
            </w:r>
            <w:r w:rsidR="007D1985">
              <w:rPr>
                <w:webHidden/>
              </w:rPr>
              <w:tab/>
            </w:r>
            <w:r w:rsidR="007D1985">
              <w:rPr>
                <w:webHidden/>
              </w:rPr>
              <w:fldChar w:fldCharType="begin"/>
            </w:r>
            <w:r w:rsidR="007D1985">
              <w:rPr>
                <w:webHidden/>
              </w:rPr>
              <w:instrText xml:space="preserve"> PAGEREF _Toc473698311 \h </w:instrText>
            </w:r>
            <w:r w:rsidR="007D1985">
              <w:rPr>
                <w:webHidden/>
              </w:rPr>
            </w:r>
            <w:r w:rsidR="007D1985">
              <w:rPr>
                <w:webHidden/>
              </w:rPr>
              <w:fldChar w:fldCharType="separate"/>
            </w:r>
            <w:r w:rsidR="007072E5">
              <w:rPr>
                <w:webHidden/>
              </w:rPr>
              <w:t>5</w:t>
            </w:r>
            <w:r w:rsidR="007D1985">
              <w:rPr>
                <w:webHidden/>
              </w:rPr>
              <w:fldChar w:fldCharType="end"/>
            </w:r>
          </w:hyperlink>
        </w:p>
        <w:p w:rsidR="007D1985" w:rsidRDefault="00C16371">
          <w:pPr>
            <w:pStyle w:val="Spistreci3"/>
            <w:rPr>
              <w:rFonts w:cstheme="minorBidi"/>
              <w:b w:val="0"/>
              <w:color w:val="auto"/>
            </w:rPr>
          </w:pPr>
          <w:hyperlink w:anchor="_Toc473698312" w:history="1">
            <w:r w:rsidR="007D1985" w:rsidRPr="00E36BEB">
              <w:rPr>
                <w:rStyle w:val="Hipercze"/>
              </w:rPr>
              <w:t>Rozdział 6: Podstawy wykluczenia, o których mowa w art. 24 ust. 5</w:t>
            </w:r>
            <w:r w:rsidR="007D1985">
              <w:rPr>
                <w:webHidden/>
              </w:rPr>
              <w:tab/>
            </w:r>
            <w:r w:rsidR="007D1985">
              <w:rPr>
                <w:webHidden/>
              </w:rPr>
              <w:fldChar w:fldCharType="begin"/>
            </w:r>
            <w:r w:rsidR="007D1985">
              <w:rPr>
                <w:webHidden/>
              </w:rPr>
              <w:instrText xml:space="preserve"> PAGEREF _Toc473698312 \h </w:instrText>
            </w:r>
            <w:r w:rsidR="007D1985">
              <w:rPr>
                <w:webHidden/>
              </w:rPr>
            </w:r>
            <w:r w:rsidR="007D1985">
              <w:rPr>
                <w:webHidden/>
              </w:rPr>
              <w:fldChar w:fldCharType="separate"/>
            </w:r>
            <w:r w:rsidR="007072E5">
              <w:rPr>
                <w:webHidden/>
              </w:rPr>
              <w:t>6</w:t>
            </w:r>
            <w:r w:rsidR="007D1985">
              <w:rPr>
                <w:webHidden/>
              </w:rPr>
              <w:fldChar w:fldCharType="end"/>
            </w:r>
          </w:hyperlink>
        </w:p>
        <w:p w:rsidR="007D1985" w:rsidRDefault="00C16371">
          <w:pPr>
            <w:pStyle w:val="Spistreci3"/>
            <w:rPr>
              <w:rFonts w:cstheme="minorBidi"/>
              <w:b w:val="0"/>
              <w:color w:val="auto"/>
            </w:rPr>
          </w:pPr>
          <w:hyperlink w:anchor="_Toc473698313" w:history="1">
            <w:r w:rsidR="007D1985" w:rsidRPr="00E36BEB">
              <w:rPr>
                <w:rStyle w:val="Hipercze"/>
              </w:rPr>
              <w:t>Rozdział 7: Wykaz oświadczeń lub dokumentów, potwierdzających spełnianie warunków udziału w postępowaniu oraz brak wykluczenia</w:t>
            </w:r>
            <w:r w:rsidR="007D1985">
              <w:rPr>
                <w:webHidden/>
              </w:rPr>
              <w:tab/>
            </w:r>
            <w:r w:rsidR="007D1985">
              <w:rPr>
                <w:webHidden/>
              </w:rPr>
              <w:fldChar w:fldCharType="begin"/>
            </w:r>
            <w:r w:rsidR="007D1985">
              <w:rPr>
                <w:webHidden/>
              </w:rPr>
              <w:instrText xml:space="preserve"> PAGEREF _Toc473698313 \h </w:instrText>
            </w:r>
            <w:r w:rsidR="007D1985">
              <w:rPr>
                <w:webHidden/>
              </w:rPr>
            </w:r>
            <w:r w:rsidR="007D1985">
              <w:rPr>
                <w:webHidden/>
              </w:rPr>
              <w:fldChar w:fldCharType="separate"/>
            </w:r>
            <w:r w:rsidR="007072E5">
              <w:rPr>
                <w:webHidden/>
              </w:rPr>
              <w:t>6</w:t>
            </w:r>
            <w:r w:rsidR="007D1985">
              <w:rPr>
                <w:webHidden/>
              </w:rPr>
              <w:fldChar w:fldCharType="end"/>
            </w:r>
          </w:hyperlink>
        </w:p>
        <w:p w:rsidR="007D1985" w:rsidRDefault="00C16371">
          <w:pPr>
            <w:pStyle w:val="Spistreci3"/>
            <w:rPr>
              <w:rFonts w:cstheme="minorBidi"/>
              <w:b w:val="0"/>
              <w:color w:val="auto"/>
            </w:rPr>
          </w:pPr>
          <w:hyperlink w:anchor="_Toc473698314" w:history="1">
            <w:r w:rsidR="007D1985" w:rsidRPr="00E36BEB">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7D1985">
              <w:rPr>
                <w:webHidden/>
              </w:rPr>
              <w:tab/>
            </w:r>
            <w:r w:rsidR="007D1985">
              <w:rPr>
                <w:webHidden/>
              </w:rPr>
              <w:fldChar w:fldCharType="begin"/>
            </w:r>
            <w:r w:rsidR="007D1985">
              <w:rPr>
                <w:webHidden/>
              </w:rPr>
              <w:instrText xml:space="preserve"> PAGEREF _Toc473698314 \h </w:instrText>
            </w:r>
            <w:r w:rsidR="007D1985">
              <w:rPr>
                <w:webHidden/>
              </w:rPr>
            </w:r>
            <w:r w:rsidR="007D1985">
              <w:rPr>
                <w:webHidden/>
              </w:rPr>
              <w:fldChar w:fldCharType="separate"/>
            </w:r>
            <w:r w:rsidR="007072E5">
              <w:rPr>
                <w:webHidden/>
              </w:rPr>
              <w:t>9</w:t>
            </w:r>
            <w:r w:rsidR="007D1985">
              <w:rPr>
                <w:webHidden/>
              </w:rPr>
              <w:fldChar w:fldCharType="end"/>
            </w:r>
          </w:hyperlink>
        </w:p>
        <w:p w:rsidR="007D1985" w:rsidRDefault="00C16371">
          <w:pPr>
            <w:pStyle w:val="Spistreci3"/>
            <w:rPr>
              <w:rFonts w:cstheme="minorBidi"/>
              <w:b w:val="0"/>
              <w:color w:val="auto"/>
            </w:rPr>
          </w:pPr>
          <w:hyperlink w:anchor="_Toc473698315" w:history="1">
            <w:r w:rsidR="007D1985" w:rsidRPr="00E36BEB">
              <w:rPr>
                <w:rStyle w:val="Hipercze"/>
              </w:rPr>
              <w:t>Rozdział 9: Wadium</w:t>
            </w:r>
            <w:r w:rsidR="007D1985">
              <w:rPr>
                <w:webHidden/>
              </w:rPr>
              <w:tab/>
            </w:r>
            <w:r w:rsidR="007D1985">
              <w:rPr>
                <w:webHidden/>
              </w:rPr>
              <w:fldChar w:fldCharType="begin"/>
            </w:r>
            <w:r w:rsidR="007D1985">
              <w:rPr>
                <w:webHidden/>
              </w:rPr>
              <w:instrText xml:space="preserve"> PAGEREF _Toc473698315 \h </w:instrText>
            </w:r>
            <w:r w:rsidR="007D1985">
              <w:rPr>
                <w:webHidden/>
              </w:rPr>
            </w:r>
            <w:r w:rsidR="007D1985">
              <w:rPr>
                <w:webHidden/>
              </w:rPr>
              <w:fldChar w:fldCharType="separate"/>
            </w:r>
            <w:r w:rsidR="007072E5">
              <w:rPr>
                <w:webHidden/>
              </w:rPr>
              <w:t>10</w:t>
            </w:r>
            <w:r w:rsidR="007D1985">
              <w:rPr>
                <w:webHidden/>
              </w:rPr>
              <w:fldChar w:fldCharType="end"/>
            </w:r>
          </w:hyperlink>
        </w:p>
        <w:p w:rsidR="007D1985" w:rsidRDefault="00C16371">
          <w:pPr>
            <w:pStyle w:val="Spistreci3"/>
            <w:rPr>
              <w:rFonts w:cstheme="minorBidi"/>
              <w:b w:val="0"/>
              <w:color w:val="auto"/>
            </w:rPr>
          </w:pPr>
          <w:hyperlink w:anchor="_Toc473698316" w:history="1">
            <w:r w:rsidR="007D1985" w:rsidRPr="00E36BEB">
              <w:rPr>
                <w:rStyle w:val="Hipercze"/>
              </w:rPr>
              <w:t>Rozdział 10: Termin związania ofertą</w:t>
            </w:r>
            <w:r w:rsidR="007D1985">
              <w:rPr>
                <w:webHidden/>
              </w:rPr>
              <w:tab/>
            </w:r>
            <w:r w:rsidR="007D1985">
              <w:rPr>
                <w:webHidden/>
              </w:rPr>
              <w:fldChar w:fldCharType="begin"/>
            </w:r>
            <w:r w:rsidR="007D1985">
              <w:rPr>
                <w:webHidden/>
              </w:rPr>
              <w:instrText xml:space="preserve"> PAGEREF _Toc473698316 \h </w:instrText>
            </w:r>
            <w:r w:rsidR="007D1985">
              <w:rPr>
                <w:webHidden/>
              </w:rPr>
            </w:r>
            <w:r w:rsidR="007D1985">
              <w:rPr>
                <w:webHidden/>
              </w:rPr>
              <w:fldChar w:fldCharType="separate"/>
            </w:r>
            <w:r w:rsidR="007072E5">
              <w:rPr>
                <w:webHidden/>
              </w:rPr>
              <w:t>11</w:t>
            </w:r>
            <w:r w:rsidR="007D1985">
              <w:rPr>
                <w:webHidden/>
              </w:rPr>
              <w:fldChar w:fldCharType="end"/>
            </w:r>
          </w:hyperlink>
        </w:p>
        <w:p w:rsidR="007D1985" w:rsidRDefault="00C16371">
          <w:pPr>
            <w:pStyle w:val="Spistreci3"/>
            <w:rPr>
              <w:rFonts w:cstheme="minorBidi"/>
              <w:b w:val="0"/>
              <w:color w:val="auto"/>
            </w:rPr>
          </w:pPr>
          <w:hyperlink w:anchor="_Toc473698317" w:history="1">
            <w:r w:rsidR="007D1985" w:rsidRPr="00E36BEB">
              <w:rPr>
                <w:rStyle w:val="Hipercze"/>
              </w:rPr>
              <w:t>Rozdział 11: Opis sposobu przygotowania ofert</w:t>
            </w:r>
            <w:r w:rsidR="007D1985">
              <w:rPr>
                <w:webHidden/>
              </w:rPr>
              <w:tab/>
            </w:r>
            <w:r w:rsidR="007D1985">
              <w:rPr>
                <w:webHidden/>
              </w:rPr>
              <w:fldChar w:fldCharType="begin"/>
            </w:r>
            <w:r w:rsidR="007D1985">
              <w:rPr>
                <w:webHidden/>
              </w:rPr>
              <w:instrText xml:space="preserve"> PAGEREF _Toc473698317 \h </w:instrText>
            </w:r>
            <w:r w:rsidR="007D1985">
              <w:rPr>
                <w:webHidden/>
              </w:rPr>
            </w:r>
            <w:r w:rsidR="007D1985">
              <w:rPr>
                <w:webHidden/>
              </w:rPr>
              <w:fldChar w:fldCharType="separate"/>
            </w:r>
            <w:r w:rsidR="007072E5">
              <w:rPr>
                <w:webHidden/>
              </w:rPr>
              <w:t>11</w:t>
            </w:r>
            <w:r w:rsidR="007D1985">
              <w:rPr>
                <w:webHidden/>
              </w:rPr>
              <w:fldChar w:fldCharType="end"/>
            </w:r>
          </w:hyperlink>
        </w:p>
        <w:p w:rsidR="007D1985" w:rsidRDefault="00C16371">
          <w:pPr>
            <w:pStyle w:val="Spistreci3"/>
            <w:rPr>
              <w:rFonts w:cstheme="minorBidi"/>
              <w:b w:val="0"/>
              <w:color w:val="auto"/>
            </w:rPr>
          </w:pPr>
          <w:hyperlink w:anchor="_Toc473698318" w:history="1">
            <w:r w:rsidR="007D1985" w:rsidRPr="00E36BEB">
              <w:rPr>
                <w:rStyle w:val="Hipercze"/>
              </w:rPr>
              <w:t>Rozdział 12: Określenie miejsca, terminu składania i otwarcia ofert</w:t>
            </w:r>
            <w:r w:rsidR="007D1985">
              <w:rPr>
                <w:webHidden/>
              </w:rPr>
              <w:tab/>
            </w:r>
            <w:r w:rsidR="007D1985">
              <w:rPr>
                <w:webHidden/>
              </w:rPr>
              <w:fldChar w:fldCharType="begin"/>
            </w:r>
            <w:r w:rsidR="007D1985">
              <w:rPr>
                <w:webHidden/>
              </w:rPr>
              <w:instrText xml:space="preserve"> PAGEREF _Toc473698318 \h </w:instrText>
            </w:r>
            <w:r w:rsidR="007D1985">
              <w:rPr>
                <w:webHidden/>
              </w:rPr>
            </w:r>
            <w:r w:rsidR="007D1985">
              <w:rPr>
                <w:webHidden/>
              </w:rPr>
              <w:fldChar w:fldCharType="separate"/>
            </w:r>
            <w:r w:rsidR="007072E5">
              <w:rPr>
                <w:webHidden/>
              </w:rPr>
              <w:t>12</w:t>
            </w:r>
            <w:r w:rsidR="007D1985">
              <w:rPr>
                <w:webHidden/>
              </w:rPr>
              <w:fldChar w:fldCharType="end"/>
            </w:r>
          </w:hyperlink>
        </w:p>
        <w:p w:rsidR="007D1985" w:rsidRDefault="00C16371">
          <w:pPr>
            <w:pStyle w:val="Spistreci3"/>
            <w:rPr>
              <w:rFonts w:cstheme="minorBidi"/>
              <w:b w:val="0"/>
              <w:color w:val="auto"/>
            </w:rPr>
          </w:pPr>
          <w:hyperlink w:anchor="_Toc473698319" w:history="1">
            <w:r w:rsidR="007D1985" w:rsidRPr="00E36BEB">
              <w:rPr>
                <w:rStyle w:val="Hipercze"/>
              </w:rPr>
              <w:t>Rozdział 13: Opis sposobu obliczenia ceny</w:t>
            </w:r>
            <w:r w:rsidR="007D1985">
              <w:rPr>
                <w:webHidden/>
              </w:rPr>
              <w:tab/>
            </w:r>
            <w:r w:rsidR="007D1985">
              <w:rPr>
                <w:webHidden/>
              </w:rPr>
              <w:fldChar w:fldCharType="begin"/>
            </w:r>
            <w:r w:rsidR="007D1985">
              <w:rPr>
                <w:webHidden/>
              </w:rPr>
              <w:instrText xml:space="preserve"> PAGEREF _Toc473698319 \h </w:instrText>
            </w:r>
            <w:r w:rsidR="007D1985">
              <w:rPr>
                <w:webHidden/>
              </w:rPr>
            </w:r>
            <w:r w:rsidR="007D1985">
              <w:rPr>
                <w:webHidden/>
              </w:rPr>
              <w:fldChar w:fldCharType="separate"/>
            </w:r>
            <w:r w:rsidR="007072E5">
              <w:rPr>
                <w:webHidden/>
              </w:rPr>
              <w:t>13</w:t>
            </w:r>
            <w:r w:rsidR="007D1985">
              <w:rPr>
                <w:webHidden/>
              </w:rPr>
              <w:fldChar w:fldCharType="end"/>
            </w:r>
          </w:hyperlink>
        </w:p>
        <w:p w:rsidR="007D1985" w:rsidRDefault="00C16371">
          <w:pPr>
            <w:pStyle w:val="Spistreci3"/>
            <w:rPr>
              <w:rFonts w:cstheme="minorBidi"/>
              <w:b w:val="0"/>
              <w:color w:val="auto"/>
            </w:rPr>
          </w:pPr>
          <w:hyperlink w:anchor="_Toc473698320" w:history="1">
            <w:r w:rsidR="007D1985" w:rsidRPr="00E36BEB">
              <w:rPr>
                <w:rStyle w:val="Hipercze"/>
              </w:rPr>
              <w:t>Rozdział 14: Opis kryteriów, którymi Zamawiający będzie się kierował przy wyborze oferty, wraz z podaniem wag tych kryteriów i sposobu oceny ofert</w:t>
            </w:r>
            <w:r w:rsidR="007D1985">
              <w:rPr>
                <w:webHidden/>
              </w:rPr>
              <w:tab/>
            </w:r>
            <w:r w:rsidR="007D1985">
              <w:rPr>
                <w:webHidden/>
              </w:rPr>
              <w:fldChar w:fldCharType="begin"/>
            </w:r>
            <w:r w:rsidR="007D1985">
              <w:rPr>
                <w:webHidden/>
              </w:rPr>
              <w:instrText xml:space="preserve"> PAGEREF _Toc473698320 \h </w:instrText>
            </w:r>
            <w:r w:rsidR="007D1985">
              <w:rPr>
                <w:webHidden/>
              </w:rPr>
            </w:r>
            <w:r w:rsidR="007D1985">
              <w:rPr>
                <w:webHidden/>
              </w:rPr>
              <w:fldChar w:fldCharType="separate"/>
            </w:r>
            <w:r w:rsidR="007072E5">
              <w:rPr>
                <w:webHidden/>
              </w:rPr>
              <w:t>14</w:t>
            </w:r>
            <w:r w:rsidR="007D1985">
              <w:rPr>
                <w:webHidden/>
              </w:rPr>
              <w:fldChar w:fldCharType="end"/>
            </w:r>
          </w:hyperlink>
        </w:p>
        <w:p w:rsidR="007D1985" w:rsidRDefault="00C16371">
          <w:pPr>
            <w:pStyle w:val="Spistreci3"/>
            <w:rPr>
              <w:rFonts w:cstheme="minorBidi"/>
              <w:b w:val="0"/>
              <w:color w:val="auto"/>
            </w:rPr>
          </w:pPr>
          <w:hyperlink w:anchor="_Toc473698321" w:history="1">
            <w:r w:rsidR="007D1985" w:rsidRPr="00E36BEB">
              <w:rPr>
                <w:rStyle w:val="Hipercze"/>
              </w:rPr>
              <w:t>Rozdział 15: Informacja o formalnościach jakie powinny zostać dopełnione po wyborze oferty w celu zawarcia umowy</w:t>
            </w:r>
            <w:r w:rsidR="007D1985">
              <w:rPr>
                <w:webHidden/>
              </w:rPr>
              <w:tab/>
            </w:r>
            <w:r w:rsidR="007D1985">
              <w:rPr>
                <w:webHidden/>
              </w:rPr>
              <w:fldChar w:fldCharType="begin"/>
            </w:r>
            <w:r w:rsidR="007D1985">
              <w:rPr>
                <w:webHidden/>
              </w:rPr>
              <w:instrText xml:space="preserve"> PAGEREF _Toc473698321 \h </w:instrText>
            </w:r>
            <w:r w:rsidR="007D1985">
              <w:rPr>
                <w:webHidden/>
              </w:rPr>
            </w:r>
            <w:r w:rsidR="007D1985">
              <w:rPr>
                <w:webHidden/>
              </w:rPr>
              <w:fldChar w:fldCharType="separate"/>
            </w:r>
            <w:r w:rsidR="007072E5">
              <w:rPr>
                <w:webHidden/>
              </w:rPr>
              <w:t>17</w:t>
            </w:r>
            <w:r w:rsidR="007D1985">
              <w:rPr>
                <w:webHidden/>
              </w:rPr>
              <w:fldChar w:fldCharType="end"/>
            </w:r>
          </w:hyperlink>
        </w:p>
        <w:p w:rsidR="007D1985" w:rsidRDefault="00C16371">
          <w:pPr>
            <w:pStyle w:val="Spistreci3"/>
            <w:rPr>
              <w:rFonts w:cstheme="minorBidi"/>
              <w:b w:val="0"/>
              <w:color w:val="auto"/>
            </w:rPr>
          </w:pPr>
          <w:hyperlink w:anchor="_Toc473698322" w:history="1">
            <w:r w:rsidR="007D1985" w:rsidRPr="00E36BEB">
              <w:rPr>
                <w:rStyle w:val="Hipercze"/>
              </w:rPr>
              <w:t>Rozdział 16: Zabezpieczenie należytego wykonania umowy</w:t>
            </w:r>
            <w:r w:rsidR="007D1985">
              <w:rPr>
                <w:webHidden/>
              </w:rPr>
              <w:tab/>
            </w:r>
            <w:r w:rsidR="007D1985">
              <w:rPr>
                <w:webHidden/>
              </w:rPr>
              <w:fldChar w:fldCharType="begin"/>
            </w:r>
            <w:r w:rsidR="007D1985">
              <w:rPr>
                <w:webHidden/>
              </w:rPr>
              <w:instrText xml:space="preserve"> PAGEREF _Toc473698322 \h </w:instrText>
            </w:r>
            <w:r w:rsidR="007D1985">
              <w:rPr>
                <w:webHidden/>
              </w:rPr>
            </w:r>
            <w:r w:rsidR="007D1985">
              <w:rPr>
                <w:webHidden/>
              </w:rPr>
              <w:fldChar w:fldCharType="separate"/>
            </w:r>
            <w:r w:rsidR="007072E5">
              <w:rPr>
                <w:webHidden/>
              </w:rPr>
              <w:t>17</w:t>
            </w:r>
            <w:r w:rsidR="007D1985">
              <w:rPr>
                <w:webHidden/>
              </w:rPr>
              <w:fldChar w:fldCharType="end"/>
            </w:r>
          </w:hyperlink>
        </w:p>
        <w:p w:rsidR="007D1985" w:rsidRDefault="00C16371">
          <w:pPr>
            <w:pStyle w:val="Spistreci3"/>
            <w:rPr>
              <w:rFonts w:cstheme="minorBidi"/>
              <w:b w:val="0"/>
              <w:color w:val="auto"/>
            </w:rPr>
          </w:pPr>
          <w:hyperlink w:anchor="_Toc473698323" w:history="1">
            <w:r w:rsidR="007D1985" w:rsidRPr="00E36BEB">
              <w:rPr>
                <w:rStyle w:val="Hipercze"/>
              </w:rPr>
              <w:t>Rozdział 17: Istotne dla stron postanowienia, które zostaną wprowadzone do treści umowy, ogólne warunki umowy albo wzór umowy. Przewidywane zmiany umowy</w:t>
            </w:r>
            <w:r w:rsidR="007D1985">
              <w:rPr>
                <w:webHidden/>
              </w:rPr>
              <w:tab/>
            </w:r>
            <w:r w:rsidR="007D1985">
              <w:rPr>
                <w:webHidden/>
              </w:rPr>
              <w:fldChar w:fldCharType="begin"/>
            </w:r>
            <w:r w:rsidR="007D1985">
              <w:rPr>
                <w:webHidden/>
              </w:rPr>
              <w:instrText xml:space="preserve"> PAGEREF _Toc473698323 \h </w:instrText>
            </w:r>
            <w:r w:rsidR="007D1985">
              <w:rPr>
                <w:webHidden/>
              </w:rPr>
            </w:r>
            <w:r w:rsidR="007D1985">
              <w:rPr>
                <w:webHidden/>
              </w:rPr>
              <w:fldChar w:fldCharType="separate"/>
            </w:r>
            <w:r w:rsidR="007072E5">
              <w:rPr>
                <w:webHidden/>
              </w:rPr>
              <w:t>17</w:t>
            </w:r>
            <w:r w:rsidR="007D1985">
              <w:rPr>
                <w:webHidden/>
              </w:rPr>
              <w:fldChar w:fldCharType="end"/>
            </w:r>
          </w:hyperlink>
        </w:p>
        <w:p w:rsidR="007D1985" w:rsidRDefault="00C16371">
          <w:pPr>
            <w:pStyle w:val="Spistreci3"/>
            <w:rPr>
              <w:rFonts w:cstheme="minorBidi"/>
              <w:b w:val="0"/>
              <w:color w:val="auto"/>
            </w:rPr>
          </w:pPr>
          <w:hyperlink w:anchor="_Toc473698324" w:history="1">
            <w:r w:rsidR="007D1985" w:rsidRPr="00E36BEB">
              <w:rPr>
                <w:rStyle w:val="Hipercze"/>
              </w:rPr>
              <w:t>Rozdział 18: Podwykonawcy</w:t>
            </w:r>
            <w:r w:rsidR="007D1985">
              <w:rPr>
                <w:webHidden/>
              </w:rPr>
              <w:tab/>
            </w:r>
            <w:r w:rsidR="007D1985">
              <w:rPr>
                <w:webHidden/>
              </w:rPr>
              <w:fldChar w:fldCharType="begin"/>
            </w:r>
            <w:r w:rsidR="007D1985">
              <w:rPr>
                <w:webHidden/>
              </w:rPr>
              <w:instrText xml:space="preserve"> PAGEREF _Toc473698324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C16371">
          <w:pPr>
            <w:pStyle w:val="Spistreci3"/>
            <w:rPr>
              <w:rFonts w:cstheme="minorBidi"/>
              <w:b w:val="0"/>
              <w:color w:val="auto"/>
            </w:rPr>
          </w:pPr>
          <w:hyperlink w:anchor="_Toc473698325" w:history="1">
            <w:r w:rsidR="007D1985" w:rsidRPr="00E36BEB">
              <w:rPr>
                <w:rStyle w:val="Hipercze"/>
              </w:rPr>
              <w:t>Rozdział 19: Oferty wariantowe</w:t>
            </w:r>
            <w:r w:rsidR="007D1985">
              <w:rPr>
                <w:webHidden/>
              </w:rPr>
              <w:tab/>
            </w:r>
            <w:r w:rsidR="007D1985">
              <w:rPr>
                <w:webHidden/>
              </w:rPr>
              <w:fldChar w:fldCharType="begin"/>
            </w:r>
            <w:r w:rsidR="007D1985">
              <w:rPr>
                <w:webHidden/>
              </w:rPr>
              <w:instrText xml:space="preserve"> PAGEREF _Toc473698325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C16371">
          <w:pPr>
            <w:pStyle w:val="Spistreci3"/>
            <w:rPr>
              <w:rFonts w:cstheme="minorBidi"/>
              <w:b w:val="0"/>
              <w:color w:val="auto"/>
            </w:rPr>
          </w:pPr>
          <w:hyperlink w:anchor="_Toc473698326" w:history="1">
            <w:r w:rsidR="007D1985" w:rsidRPr="00E36BEB">
              <w:rPr>
                <w:rStyle w:val="Hipercze"/>
              </w:rPr>
              <w:t>Rozdział 20: Zamówienia, o których mowa w art. 67 ust. 1 pkt 6 ustawy</w:t>
            </w:r>
            <w:r w:rsidR="007D1985">
              <w:rPr>
                <w:webHidden/>
              </w:rPr>
              <w:tab/>
            </w:r>
            <w:r w:rsidR="007D1985">
              <w:rPr>
                <w:webHidden/>
              </w:rPr>
              <w:fldChar w:fldCharType="begin"/>
            </w:r>
            <w:r w:rsidR="007D1985">
              <w:rPr>
                <w:webHidden/>
              </w:rPr>
              <w:instrText xml:space="preserve"> PAGEREF _Toc473698326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C16371">
          <w:pPr>
            <w:pStyle w:val="Spistreci3"/>
            <w:rPr>
              <w:rFonts w:cstheme="minorBidi"/>
              <w:b w:val="0"/>
              <w:color w:val="auto"/>
            </w:rPr>
          </w:pPr>
          <w:hyperlink w:anchor="_Toc473698327" w:history="1">
            <w:r w:rsidR="007D1985" w:rsidRPr="00E36BEB">
              <w:rPr>
                <w:rStyle w:val="Hipercze"/>
              </w:rPr>
              <w:t>Rozdział 21: Środki ochrony prawnej</w:t>
            </w:r>
            <w:r w:rsidR="007D1985">
              <w:rPr>
                <w:webHidden/>
              </w:rPr>
              <w:tab/>
            </w:r>
            <w:r w:rsidR="007D1985">
              <w:rPr>
                <w:webHidden/>
              </w:rPr>
              <w:fldChar w:fldCharType="begin"/>
            </w:r>
            <w:r w:rsidR="007D1985">
              <w:rPr>
                <w:webHidden/>
              </w:rPr>
              <w:instrText xml:space="preserve"> PAGEREF _Toc473698327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C16371">
          <w:pPr>
            <w:pStyle w:val="Spistreci3"/>
            <w:rPr>
              <w:rFonts w:cstheme="minorBidi"/>
              <w:b w:val="0"/>
              <w:color w:val="auto"/>
            </w:rPr>
          </w:pPr>
          <w:hyperlink w:anchor="_Toc473698328" w:history="1">
            <w:r w:rsidR="007D1985" w:rsidRPr="00E36BEB">
              <w:rPr>
                <w:rStyle w:val="Hipercze"/>
              </w:rPr>
              <w:t>Rozdział 22: Rozliczenia między Zamawiającym a Wykonawcą</w:t>
            </w:r>
            <w:r w:rsidR="007D1985">
              <w:rPr>
                <w:webHidden/>
              </w:rPr>
              <w:tab/>
            </w:r>
            <w:r w:rsidR="007D1985">
              <w:rPr>
                <w:webHidden/>
              </w:rPr>
              <w:fldChar w:fldCharType="begin"/>
            </w:r>
            <w:r w:rsidR="007D1985">
              <w:rPr>
                <w:webHidden/>
              </w:rPr>
              <w:instrText xml:space="preserve"> PAGEREF _Toc473698328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C16371">
          <w:pPr>
            <w:pStyle w:val="Spistreci3"/>
            <w:rPr>
              <w:rFonts w:cstheme="minorBidi"/>
              <w:b w:val="0"/>
              <w:color w:val="auto"/>
            </w:rPr>
          </w:pPr>
          <w:hyperlink w:anchor="_Toc473698329" w:history="1">
            <w:r w:rsidR="007D1985" w:rsidRPr="00E36BEB">
              <w:rPr>
                <w:rStyle w:val="Hipercze"/>
              </w:rPr>
              <w:t>Rozdział 23: Zwrot kosztów udziału w postępowaniu</w:t>
            </w:r>
            <w:r w:rsidR="007D1985">
              <w:rPr>
                <w:webHidden/>
              </w:rPr>
              <w:tab/>
            </w:r>
            <w:r w:rsidR="007D1985">
              <w:rPr>
                <w:webHidden/>
              </w:rPr>
              <w:fldChar w:fldCharType="begin"/>
            </w:r>
            <w:r w:rsidR="007D1985">
              <w:rPr>
                <w:webHidden/>
              </w:rPr>
              <w:instrText xml:space="preserve"> PAGEREF _Toc473698329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C16371">
          <w:pPr>
            <w:pStyle w:val="Spistreci3"/>
            <w:rPr>
              <w:rFonts w:cstheme="minorBidi"/>
              <w:b w:val="0"/>
              <w:color w:val="auto"/>
            </w:rPr>
          </w:pPr>
          <w:hyperlink w:anchor="_Toc473698330" w:history="1">
            <w:r w:rsidR="007D1985" w:rsidRPr="00E36BEB">
              <w:rPr>
                <w:rStyle w:val="Hipercze"/>
              </w:rPr>
              <w:t>Rozdział 24: Wymagania, o których mowa w art. 29 ust. 3a ustawy prawo zamówień publicznych</w:t>
            </w:r>
            <w:r w:rsidR="007D1985">
              <w:rPr>
                <w:webHidden/>
              </w:rPr>
              <w:tab/>
            </w:r>
            <w:r w:rsidR="007D1985">
              <w:rPr>
                <w:webHidden/>
              </w:rPr>
              <w:fldChar w:fldCharType="begin"/>
            </w:r>
            <w:r w:rsidR="007D1985">
              <w:rPr>
                <w:webHidden/>
              </w:rPr>
              <w:instrText xml:space="preserve"> PAGEREF _Toc473698330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C16371">
          <w:pPr>
            <w:pStyle w:val="Spistreci3"/>
            <w:rPr>
              <w:rFonts w:cstheme="minorBidi"/>
              <w:b w:val="0"/>
              <w:color w:val="auto"/>
            </w:rPr>
          </w:pPr>
          <w:hyperlink w:anchor="_Toc473698331" w:history="1">
            <w:r w:rsidR="007D1985" w:rsidRPr="00E36BEB">
              <w:rPr>
                <w:rStyle w:val="Hipercze"/>
              </w:rPr>
              <w:t>Rozdział 25: Wymagania, o których mowa w art. 29 ust. 4 ustawy prawo zamówień publicznych</w:t>
            </w:r>
            <w:r w:rsidR="007D1985">
              <w:rPr>
                <w:webHidden/>
              </w:rPr>
              <w:tab/>
            </w:r>
            <w:r w:rsidR="007D1985">
              <w:rPr>
                <w:webHidden/>
              </w:rPr>
              <w:fldChar w:fldCharType="begin"/>
            </w:r>
            <w:r w:rsidR="007D1985">
              <w:rPr>
                <w:webHidden/>
              </w:rPr>
              <w:instrText xml:space="preserve"> PAGEREF _Toc473698331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C16371">
          <w:pPr>
            <w:pStyle w:val="Spistreci3"/>
            <w:rPr>
              <w:rFonts w:cstheme="minorBidi"/>
              <w:b w:val="0"/>
              <w:color w:val="auto"/>
            </w:rPr>
          </w:pPr>
          <w:hyperlink w:anchor="_Toc473698332" w:history="1">
            <w:r w:rsidR="007D1985" w:rsidRPr="00E36BEB">
              <w:rPr>
                <w:rStyle w:val="Hipercze"/>
              </w:rPr>
              <w:t>Rozdział 26: Standardy jakościowe, o których mowa w art. 91 ust. 2a ustawy prawo zamówień publicznych</w:t>
            </w:r>
            <w:r w:rsidR="007D1985">
              <w:rPr>
                <w:webHidden/>
              </w:rPr>
              <w:tab/>
            </w:r>
            <w:r w:rsidR="007D1985">
              <w:rPr>
                <w:webHidden/>
              </w:rPr>
              <w:fldChar w:fldCharType="begin"/>
            </w:r>
            <w:r w:rsidR="007D1985">
              <w:rPr>
                <w:webHidden/>
              </w:rPr>
              <w:instrText xml:space="preserve"> PAGEREF _Toc473698332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C16371">
          <w:pPr>
            <w:pStyle w:val="Spistreci3"/>
            <w:rPr>
              <w:rFonts w:cstheme="minorBidi"/>
              <w:b w:val="0"/>
              <w:color w:val="auto"/>
            </w:rPr>
          </w:pPr>
          <w:hyperlink w:anchor="_Toc473698333" w:history="1">
            <w:r w:rsidR="007D1985" w:rsidRPr="00E36BEB">
              <w:rPr>
                <w:rStyle w:val="Hipercze"/>
              </w:rPr>
              <w:t>Rozdział 27: Wymóg lub możliwość złożenia ofert w postaci katalogów elektronicznych lub dołączenia katalogów elektronicznych do oferty  w sytuacji określonej w art. 10a ust. 2 ustawy prawo zamówień publicznych</w:t>
            </w:r>
            <w:r w:rsidR="007D1985">
              <w:rPr>
                <w:webHidden/>
              </w:rPr>
              <w:tab/>
            </w:r>
            <w:r w:rsidR="007D1985">
              <w:rPr>
                <w:webHidden/>
              </w:rPr>
              <w:fldChar w:fldCharType="begin"/>
            </w:r>
            <w:r w:rsidR="007D1985">
              <w:rPr>
                <w:webHidden/>
              </w:rPr>
              <w:instrText xml:space="preserve"> PAGEREF _Toc473698333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C16371">
          <w:pPr>
            <w:pStyle w:val="Spistreci3"/>
            <w:rPr>
              <w:rFonts w:cstheme="minorBidi"/>
              <w:b w:val="0"/>
              <w:color w:val="auto"/>
            </w:rPr>
          </w:pPr>
          <w:hyperlink w:anchor="_Toc473698334" w:history="1">
            <w:r w:rsidR="007D1985" w:rsidRPr="00E36BEB">
              <w:rPr>
                <w:rStyle w:val="Hipercze"/>
              </w:rPr>
              <w:t>Rozdział 28: Oferty częściowe</w:t>
            </w:r>
            <w:r w:rsidR="007D1985">
              <w:rPr>
                <w:webHidden/>
              </w:rPr>
              <w:tab/>
            </w:r>
            <w:r w:rsidR="007D1985">
              <w:rPr>
                <w:webHidden/>
              </w:rPr>
              <w:fldChar w:fldCharType="begin"/>
            </w:r>
            <w:r w:rsidR="007D1985">
              <w:rPr>
                <w:webHidden/>
              </w:rPr>
              <w:instrText xml:space="preserve"> PAGEREF _Toc473698334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C16371">
          <w:pPr>
            <w:pStyle w:val="Spistreci1"/>
            <w:tabs>
              <w:tab w:val="right" w:leader="dot" w:pos="10083"/>
            </w:tabs>
            <w:rPr>
              <w:rFonts w:asciiTheme="minorHAnsi" w:eastAsiaTheme="minorEastAsia" w:hAnsiTheme="minorHAnsi" w:cstheme="minorBidi"/>
              <w:noProof/>
              <w:sz w:val="22"/>
              <w:szCs w:val="22"/>
              <w:lang w:eastAsia="pl-PL"/>
            </w:rPr>
          </w:pPr>
          <w:hyperlink w:anchor="_Toc473698335" w:history="1">
            <w:r w:rsidR="007D1985" w:rsidRPr="00E36BEB">
              <w:rPr>
                <w:rStyle w:val="Hipercze"/>
                <w:rFonts w:eastAsia="MS Mincho"/>
                <w:noProof/>
              </w:rPr>
              <w:t>Załącznik Nr 1 do SIWZ</w:t>
            </w:r>
            <w:r w:rsidR="007D1985">
              <w:rPr>
                <w:noProof/>
                <w:webHidden/>
              </w:rPr>
              <w:tab/>
            </w:r>
            <w:r w:rsidR="007D1985">
              <w:rPr>
                <w:noProof/>
                <w:webHidden/>
              </w:rPr>
              <w:fldChar w:fldCharType="begin"/>
            </w:r>
            <w:r w:rsidR="007D1985">
              <w:rPr>
                <w:noProof/>
                <w:webHidden/>
              </w:rPr>
              <w:instrText xml:space="preserve"> PAGEREF _Toc473698335 \h </w:instrText>
            </w:r>
            <w:r w:rsidR="007D1985">
              <w:rPr>
                <w:noProof/>
                <w:webHidden/>
              </w:rPr>
            </w:r>
            <w:r w:rsidR="007D1985">
              <w:rPr>
                <w:noProof/>
                <w:webHidden/>
              </w:rPr>
              <w:fldChar w:fldCharType="separate"/>
            </w:r>
            <w:r w:rsidR="007072E5">
              <w:rPr>
                <w:noProof/>
                <w:webHidden/>
              </w:rPr>
              <w:t>20</w:t>
            </w:r>
            <w:r w:rsidR="007D1985">
              <w:rPr>
                <w:noProof/>
                <w:webHidden/>
              </w:rPr>
              <w:fldChar w:fldCharType="end"/>
            </w:r>
          </w:hyperlink>
        </w:p>
        <w:p w:rsidR="007D1985" w:rsidRDefault="00C16371">
          <w:pPr>
            <w:pStyle w:val="Spistreci3"/>
            <w:rPr>
              <w:rFonts w:cstheme="minorBidi"/>
              <w:b w:val="0"/>
              <w:color w:val="auto"/>
            </w:rPr>
          </w:pPr>
          <w:hyperlink w:anchor="_Toc473698336" w:history="1">
            <w:r w:rsidR="007D1985" w:rsidRPr="00E36BEB">
              <w:rPr>
                <w:rStyle w:val="Hipercze"/>
              </w:rPr>
              <w:t>Załącznik Nr 1 do formularza ofertowego</w:t>
            </w:r>
            <w:r w:rsidR="007D1985">
              <w:rPr>
                <w:webHidden/>
              </w:rPr>
              <w:tab/>
            </w:r>
            <w:r w:rsidR="007D1985">
              <w:rPr>
                <w:webHidden/>
              </w:rPr>
              <w:fldChar w:fldCharType="begin"/>
            </w:r>
            <w:r w:rsidR="007D1985">
              <w:rPr>
                <w:webHidden/>
              </w:rPr>
              <w:instrText xml:space="preserve"> PAGEREF _Toc473698336 \h </w:instrText>
            </w:r>
            <w:r w:rsidR="007D1985">
              <w:rPr>
                <w:webHidden/>
              </w:rPr>
            </w:r>
            <w:r w:rsidR="007D1985">
              <w:rPr>
                <w:webHidden/>
              </w:rPr>
              <w:fldChar w:fldCharType="separate"/>
            </w:r>
            <w:r w:rsidR="007072E5">
              <w:rPr>
                <w:webHidden/>
              </w:rPr>
              <w:t>23</w:t>
            </w:r>
            <w:r w:rsidR="007D1985">
              <w:rPr>
                <w:webHidden/>
              </w:rPr>
              <w:fldChar w:fldCharType="end"/>
            </w:r>
          </w:hyperlink>
        </w:p>
        <w:p w:rsidR="007D1985" w:rsidRDefault="00C16371">
          <w:pPr>
            <w:pStyle w:val="Spistreci3"/>
            <w:rPr>
              <w:rFonts w:cstheme="minorBidi"/>
              <w:b w:val="0"/>
              <w:color w:val="auto"/>
            </w:rPr>
          </w:pPr>
          <w:hyperlink w:anchor="_Toc473698337" w:history="1">
            <w:r w:rsidR="007D1985" w:rsidRPr="00E36BEB">
              <w:rPr>
                <w:rStyle w:val="Hipercze"/>
              </w:rPr>
              <w:t>Załącznik Nr 2 do formularza ofertowego</w:t>
            </w:r>
            <w:r w:rsidR="007D1985">
              <w:rPr>
                <w:webHidden/>
              </w:rPr>
              <w:tab/>
            </w:r>
            <w:r w:rsidR="007D1985">
              <w:rPr>
                <w:webHidden/>
              </w:rPr>
              <w:fldChar w:fldCharType="begin"/>
            </w:r>
            <w:r w:rsidR="007D1985">
              <w:rPr>
                <w:webHidden/>
              </w:rPr>
              <w:instrText xml:space="preserve"> PAGEREF _Toc473698337 \h </w:instrText>
            </w:r>
            <w:r w:rsidR="007D1985">
              <w:rPr>
                <w:webHidden/>
              </w:rPr>
            </w:r>
            <w:r w:rsidR="007D1985">
              <w:rPr>
                <w:webHidden/>
              </w:rPr>
              <w:fldChar w:fldCharType="separate"/>
            </w:r>
            <w:r w:rsidR="007072E5">
              <w:rPr>
                <w:webHidden/>
              </w:rPr>
              <w:t>24</w:t>
            </w:r>
            <w:r w:rsidR="007D1985">
              <w:rPr>
                <w:webHidden/>
              </w:rPr>
              <w:fldChar w:fldCharType="end"/>
            </w:r>
          </w:hyperlink>
        </w:p>
        <w:p w:rsidR="007D1985" w:rsidRDefault="00C16371">
          <w:pPr>
            <w:pStyle w:val="Spistreci3"/>
            <w:rPr>
              <w:rFonts w:cstheme="minorBidi"/>
              <w:b w:val="0"/>
              <w:color w:val="auto"/>
            </w:rPr>
          </w:pPr>
          <w:hyperlink w:anchor="_Toc473698338" w:history="1">
            <w:r w:rsidR="007D1985" w:rsidRPr="00E36BEB">
              <w:rPr>
                <w:rStyle w:val="Hipercze"/>
              </w:rPr>
              <w:t>Załącznik Nr 3 do formularza ofertowego</w:t>
            </w:r>
            <w:r w:rsidR="007D1985">
              <w:rPr>
                <w:webHidden/>
              </w:rPr>
              <w:tab/>
            </w:r>
            <w:r w:rsidR="007D1985">
              <w:rPr>
                <w:webHidden/>
              </w:rPr>
              <w:fldChar w:fldCharType="begin"/>
            </w:r>
            <w:r w:rsidR="007D1985">
              <w:rPr>
                <w:webHidden/>
              </w:rPr>
              <w:instrText xml:space="preserve"> PAGEREF _Toc473698338 \h </w:instrText>
            </w:r>
            <w:r w:rsidR="007D1985">
              <w:rPr>
                <w:webHidden/>
              </w:rPr>
            </w:r>
            <w:r w:rsidR="007D1985">
              <w:rPr>
                <w:webHidden/>
              </w:rPr>
              <w:fldChar w:fldCharType="separate"/>
            </w:r>
            <w:r w:rsidR="007072E5">
              <w:rPr>
                <w:webHidden/>
              </w:rPr>
              <w:t>25</w:t>
            </w:r>
            <w:r w:rsidR="007D1985">
              <w:rPr>
                <w:webHidden/>
              </w:rPr>
              <w:fldChar w:fldCharType="end"/>
            </w:r>
          </w:hyperlink>
        </w:p>
        <w:p w:rsidR="007D1985" w:rsidRDefault="00C16371">
          <w:pPr>
            <w:pStyle w:val="Spistreci1"/>
            <w:tabs>
              <w:tab w:val="right" w:leader="dot" w:pos="10083"/>
            </w:tabs>
            <w:rPr>
              <w:rFonts w:asciiTheme="minorHAnsi" w:eastAsiaTheme="minorEastAsia" w:hAnsiTheme="minorHAnsi" w:cstheme="minorBidi"/>
              <w:noProof/>
              <w:sz w:val="22"/>
              <w:szCs w:val="22"/>
              <w:lang w:eastAsia="pl-PL"/>
            </w:rPr>
          </w:pPr>
          <w:hyperlink w:anchor="_Toc473698339" w:history="1">
            <w:r w:rsidR="007D1985" w:rsidRPr="00E36BEB">
              <w:rPr>
                <w:rStyle w:val="Hipercze"/>
                <w:rFonts w:eastAsia="MS Mincho"/>
                <w:noProof/>
              </w:rPr>
              <w:t>Załącznik Nr 2 do SIWZ</w:t>
            </w:r>
            <w:r w:rsidR="007D1985">
              <w:rPr>
                <w:noProof/>
                <w:webHidden/>
              </w:rPr>
              <w:tab/>
            </w:r>
            <w:r w:rsidR="007D1985">
              <w:rPr>
                <w:noProof/>
                <w:webHidden/>
              </w:rPr>
              <w:fldChar w:fldCharType="begin"/>
            </w:r>
            <w:r w:rsidR="007D1985">
              <w:rPr>
                <w:noProof/>
                <w:webHidden/>
              </w:rPr>
              <w:instrText xml:space="preserve"> PAGEREF _Toc473698339 \h </w:instrText>
            </w:r>
            <w:r w:rsidR="007D1985">
              <w:rPr>
                <w:noProof/>
                <w:webHidden/>
              </w:rPr>
            </w:r>
            <w:r w:rsidR="007D1985">
              <w:rPr>
                <w:noProof/>
                <w:webHidden/>
              </w:rPr>
              <w:fldChar w:fldCharType="separate"/>
            </w:r>
            <w:r w:rsidR="007072E5">
              <w:rPr>
                <w:noProof/>
                <w:webHidden/>
              </w:rPr>
              <w:t>26</w:t>
            </w:r>
            <w:r w:rsidR="007D1985">
              <w:rPr>
                <w:noProof/>
                <w:webHidden/>
              </w:rPr>
              <w:fldChar w:fldCharType="end"/>
            </w:r>
          </w:hyperlink>
        </w:p>
        <w:p w:rsidR="00645DFC" w:rsidRDefault="00645DFC" w:rsidP="00645DFC">
          <w:r>
            <w:rPr>
              <w:b/>
              <w:bCs/>
            </w:rPr>
            <w:fldChar w:fldCharType="end"/>
          </w:r>
        </w:p>
      </w:sdtContent>
    </w:sdt>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suppressAutoHyphens w:val="0"/>
        <w:spacing w:after="160" w:line="254" w:lineRule="auto"/>
      </w:pPr>
      <w:r>
        <w:br w:type="page"/>
      </w:r>
    </w:p>
    <w:p w:rsidR="00645DFC" w:rsidRDefault="00645DFC" w:rsidP="00645DFC"/>
    <w:p w:rsidR="00645DFC" w:rsidRDefault="00645DFC" w:rsidP="00645DFC">
      <w:pPr>
        <w:pStyle w:val="Nagwek3"/>
        <w:shd w:val="clear" w:color="auto" w:fill="D9D9D9" w:themeFill="background1" w:themeFillShade="D9"/>
        <w:spacing w:before="0" w:after="0"/>
      </w:pPr>
      <w:bookmarkStart w:id="1" w:name="_Toc473698307"/>
      <w:r>
        <w:t xml:space="preserve">Rozdział 1: Nazwa i adres Zamawiającego, adres poczty elektronicznej </w:t>
      </w:r>
      <w:r>
        <w:br/>
        <w:t>i strony internetowej</w:t>
      </w:r>
      <w:bookmarkEnd w:id="1"/>
      <w:r>
        <w:t xml:space="preserve">   </w:t>
      </w:r>
    </w:p>
    <w:p w:rsidR="00645DFC" w:rsidRDefault="00645DFC" w:rsidP="00645DFC">
      <w:pPr>
        <w:rPr>
          <w:rFonts w:ascii="Tahoma" w:hAnsi="Tahoma" w:cs="Tahoma"/>
        </w:rPr>
      </w:pPr>
    </w:p>
    <w:p w:rsidR="00645DFC" w:rsidRDefault="00741F93" w:rsidP="00645DFC">
      <w:pPr>
        <w:jc w:val="both"/>
        <w:rPr>
          <w:rStyle w:val="Znakinumeracji"/>
          <w:rFonts w:ascii="Tahoma" w:hAnsi="Tahoma" w:cs="Tahoma"/>
          <w:color w:val="000000"/>
        </w:rPr>
      </w:pPr>
      <w:r>
        <w:rPr>
          <w:rFonts w:ascii="Tahoma" w:hAnsi="Tahoma" w:cs="Tahoma"/>
          <w:color w:val="000000"/>
        </w:rPr>
        <w:t xml:space="preserve">Zamawiający upoważniony do przeprowadzenia postepowania i udzielenia zamówienia: </w:t>
      </w:r>
      <w:r w:rsidR="00645DFC">
        <w:rPr>
          <w:rFonts w:ascii="Tahoma" w:hAnsi="Tahoma" w:cs="Tahoma"/>
          <w:color w:val="000000"/>
        </w:rPr>
        <w:t xml:space="preserve">Starostwo Powiatowe w Iławie, ul. Gen. Wł. Andersa 2A, 14-200 Iława;  </w:t>
      </w:r>
      <w:r w:rsidR="00645DFC">
        <w:rPr>
          <w:rFonts w:ascii="Tahoma" w:hAnsi="Tahoma" w:cs="Tahoma"/>
          <w:b/>
          <w:color w:val="000000"/>
        </w:rPr>
        <w:t>REGON</w:t>
      </w:r>
      <w:r w:rsidR="00645DFC">
        <w:rPr>
          <w:rFonts w:ascii="Tahoma" w:hAnsi="Tahoma" w:cs="Tahoma"/>
          <w:color w:val="000000"/>
        </w:rPr>
        <w:t xml:space="preserve"> </w:t>
      </w:r>
      <w:r w:rsidR="00645DFC">
        <w:rPr>
          <w:rFonts w:ascii="Tahoma" w:hAnsi="Tahoma" w:cs="Tahoma"/>
        </w:rPr>
        <w:t>510750812</w:t>
      </w:r>
      <w:r w:rsidR="00645DFC">
        <w:rPr>
          <w:rFonts w:ascii="Tahoma" w:hAnsi="Tahoma" w:cs="Tahoma"/>
          <w:color w:val="000000"/>
        </w:rPr>
        <w:t xml:space="preserve">; </w:t>
      </w:r>
      <w:r w:rsidR="00645DFC">
        <w:rPr>
          <w:rFonts w:ascii="Tahoma" w:hAnsi="Tahoma" w:cs="Tahoma"/>
          <w:b/>
          <w:color w:val="000000"/>
        </w:rPr>
        <w:t>NIP</w:t>
      </w:r>
      <w:r w:rsidR="00645DFC">
        <w:rPr>
          <w:rFonts w:ascii="Tahoma" w:hAnsi="Tahoma" w:cs="Tahoma"/>
          <w:color w:val="000000"/>
        </w:rPr>
        <w:t xml:space="preserve"> </w:t>
      </w:r>
      <w:r w:rsidR="00645DFC">
        <w:rPr>
          <w:rFonts w:ascii="Tahoma" w:hAnsi="Tahoma" w:cs="Tahoma"/>
        </w:rPr>
        <w:t>744-17-74-059</w:t>
      </w:r>
      <w:r w:rsidR="00645DFC">
        <w:rPr>
          <w:rFonts w:ascii="Tahoma" w:hAnsi="Tahoma" w:cs="Tahoma"/>
          <w:color w:val="000000"/>
        </w:rPr>
        <w:t xml:space="preserve">; </w:t>
      </w:r>
      <w:r w:rsidR="00645DFC">
        <w:rPr>
          <w:rFonts w:ascii="Tahoma" w:hAnsi="Tahoma" w:cs="Tahoma"/>
          <w:b/>
          <w:color w:val="000000"/>
        </w:rPr>
        <w:t>tel.</w:t>
      </w:r>
      <w:r w:rsidR="00645DFC">
        <w:rPr>
          <w:rFonts w:ascii="Tahoma" w:hAnsi="Tahoma" w:cs="Tahoma"/>
          <w:color w:val="000000"/>
        </w:rPr>
        <w:t xml:space="preserve"> 089/6490700; </w:t>
      </w:r>
      <w:r w:rsidR="00645DFC">
        <w:rPr>
          <w:rFonts w:ascii="Tahoma" w:hAnsi="Tahoma" w:cs="Tahoma"/>
          <w:b/>
          <w:color w:val="000000"/>
        </w:rPr>
        <w:t>fax</w:t>
      </w:r>
      <w:r w:rsidR="00645DFC">
        <w:rPr>
          <w:rFonts w:ascii="Tahoma" w:hAnsi="Tahoma" w:cs="Tahoma"/>
          <w:color w:val="000000"/>
        </w:rPr>
        <w:t xml:space="preserve"> 089/6496600 lub 089/6490838; strona internetowa: bip.powiat-ilawski.pl; e-mail: </w:t>
      </w:r>
      <w:hyperlink r:id="rId8" w:history="1">
        <w:r w:rsidR="00645DFC">
          <w:rPr>
            <w:rStyle w:val="Znakinumeracji"/>
            <w:rFonts w:ascii="Tahoma" w:hAnsi="Tahoma" w:cs="Tahoma"/>
            <w:color w:val="000000"/>
          </w:rPr>
          <w:t>przetargi@powiat-ilawski.pl</w:t>
        </w:r>
      </w:hyperlink>
      <w:r>
        <w:rPr>
          <w:rStyle w:val="Znakinumeracji"/>
          <w:rFonts w:ascii="Tahoma" w:hAnsi="Tahoma" w:cs="Tahoma"/>
          <w:color w:val="000000"/>
        </w:rPr>
        <w:t xml:space="preserve">. </w:t>
      </w:r>
    </w:p>
    <w:p w:rsidR="00741F93" w:rsidRDefault="00741F93" w:rsidP="00645DFC">
      <w:pPr>
        <w:jc w:val="both"/>
        <w:rPr>
          <w:rFonts w:ascii="Tahoma" w:hAnsi="Tahoma" w:cs="Tahoma"/>
          <w:color w:val="000000"/>
        </w:rPr>
      </w:pPr>
      <w:r>
        <w:rPr>
          <w:rStyle w:val="Znakinumeracji"/>
          <w:rFonts w:ascii="Tahoma" w:hAnsi="Tahoma" w:cs="Tahoma"/>
          <w:color w:val="000000"/>
        </w:rPr>
        <w:t xml:space="preserve">Ww. zamawiający działa w imieniu i na rzecz zamawiających wskazanych w rozdziale 3 pkt 1. </w:t>
      </w:r>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2" w:name="_Toc473698308"/>
      <w:r>
        <w:t>Rozdział 2: Tryb udzielenia zamówienia</w:t>
      </w:r>
      <w:bookmarkEnd w:id="2"/>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Postępowanie o udzielenie zamówienia publicznego prowadzone jest w trybie przetargu nieograniczonego powyżej 209000 euro na podstawie ustawy z dnia 29 stycznia 2004 roku Prawo zamówień publicznych (Dz. U. z 2015, poz. 2164 z późn. zm.).</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3" w:name="_Toc473698309"/>
      <w:r>
        <w:t>Rozdział 3: Opis przedmiotu zamówienia</w:t>
      </w:r>
      <w:bookmarkEnd w:id="3"/>
    </w:p>
    <w:p w:rsidR="00645DFC" w:rsidRDefault="00645DFC" w:rsidP="00645DFC">
      <w:pPr>
        <w:jc w:val="both"/>
        <w:rPr>
          <w:rFonts w:ascii="Tahoma" w:hAnsi="Tahoma" w:cs="Tahoma"/>
          <w:color w:val="000000"/>
        </w:rPr>
      </w:pPr>
    </w:p>
    <w:p w:rsidR="004E07E3" w:rsidRPr="00E675BC" w:rsidRDefault="004E07E3" w:rsidP="00E675BC">
      <w:pPr>
        <w:pStyle w:val="Akapitzlist"/>
        <w:numPr>
          <w:ilvl w:val="0"/>
          <w:numId w:val="1"/>
        </w:numPr>
        <w:ind w:left="284" w:hanging="284"/>
        <w:jc w:val="both"/>
        <w:rPr>
          <w:rFonts w:ascii="Tahoma" w:hAnsi="Tahoma" w:cs="Tahoma"/>
        </w:rPr>
      </w:pPr>
      <w:r w:rsidRPr="004E07E3">
        <w:rPr>
          <w:rFonts w:ascii="Tahoma" w:hAnsi="Tahoma" w:cs="Tahoma"/>
          <w:color w:val="000000"/>
        </w:rPr>
        <w:t xml:space="preserve">Przedmiot zamówienia obejmuje grupowe ubezpieczenie pracowników, </w:t>
      </w:r>
      <w:r w:rsidRPr="004E07E3">
        <w:rPr>
          <w:rFonts w:ascii="Tahoma" w:hAnsi="Tahoma" w:cs="Tahoma"/>
        </w:rPr>
        <w:t>współmałżonków i pełnoletnich dzieci pracowników następujących jednostek:</w:t>
      </w:r>
    </w:p>
    <w:tbl>
      <w:tblPr>
        <w:tblpPr w:leftFromText="141" w:rightFromText="141" w:vertAnchor="text" w:horzAnchor="margin" w:tblpY="144"/>
        <w:tblW w:w="9351" w:type="dxa"/>
        <w:tblCellMar>
          <w:left w:w="70" w:type="dxa"/>
          <w:right w:w="70" w:type="dxa"/>
        </w:tblCellMar>
        <w:tblLook w:val="0000" w:firstRow="0" w:lastRow="0" w:firstColumn="0" w:lastColumn="0" w:noHBand="0" w:noVBand="0"/>
      </w:tblPr>
      <w:tblGrid>
        <w:gridCol w:w="450"/>
        <w:gridCol w:w="3231"/>
        <w:gridCol w:w="3685"/>
        <w:gridCol w:w="1985"/>
      </w:tblGrid>
      <w:tr w:rsidR="004E07E3" w:rsidRPr="00E675BC" w:rsidTr="00D974F7">
        <w:trPr>
          <w:trHeight w:val="413"/>
        </w:trPr>
        <w:tc>
          <w:tcPr>
            <w:tcW w:w="45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E07E3" w:rsidRPr="00E675BC" w:rsidRDefault="004E07E3" w:rsidP="004E07E3">
            <w:pPr>
              <w:jc w:val="center"/>
              <w:rPr>
                <w:rFonts w:ascii="Tahoma" w:hAnsi="Tahoma" w:cs="Tahoma"/>
                <w:b/>
                <w:bCs/>
              </w:rPr>
            </w:pPr>
            <w:bookmarkStart w:id="4" w:name="RANGE!A1:E18"/>
            <w:r w:rsidRPr="00E675BC">
              <w:rPr>
                <w:rFonts w:ascii="Tahoma" w:hAnsi="Tahoma" w:cs="Tahoma"/>
                <w:b/>
                <w:bCs/>
              </w:rPr>
              <w:t>LP.</w:t>
            </w:r>
            <w:bookmarkEnd w:id="4"/>
          </w:p>
        </w:tc>
        <w:tc>
          <w:tcPr>
            <w:tcW w:w="3231" w:type="dxa"/>
            <w:tcBorders>
              <w:top w:val="single" w:sz="4" w:space="0" w:color="auto"/>
              <w:left w:val="nil"/>
              <w:bottom w:val="single" w:sz="4" w:space="0" w:color="auto"/>
              <w:right w:val="single" w:sz="4" w:space="0" w:color="auto"/>
            </w:tcBorders>
            <w:shd w:val="clear" w:color="auto" w:fill="C0C0C0"/>
            <w:noWrap/>
            <w:vAlign w:val="center"/>
          </w:tcPr>
          <w:p w:rsidR="004E07E3" w:rsidRPr="00E675BC" w:rsidRDefault="004E07E3" w:rsidP="004E07E3">
            <w:pPr>
              <w:jc w:val="center"/>
              <w:rPr>
                <w:rFonts w:ascii="Tahoma" w:hAnsi="Tahoma" w:cs="Tahoma"/>
                <w:b/>
                <w:bCs/>
              </w:rPr>
            </w:pPr>
            <w:r w:rsidRPr="00E675BC">
              <w:rPr>
                <w:rFonts w:ascii="Tahoma" w:hAnsi="Tahoma" w:cs="Tahoma"/>
                <w:b/>
                <w:bCs/>
              </w:rPr>
              <w:t>NAZWA JEDNOSTKI</w:t>
            </w:r>
          </w:p>
        </w:tc>
        <w:tc>
          <w:tcPr>
            <w:tcW w:w="3685" w:type="dxa"/>
            <w:tcBorders>
              <w:top w:val="single" w:sz="4" w:space="0" w:color="auto"/>
              <w:left w:val="nil"/>
              <w:bottom w:val="single" w:sz="4" w:space="0" w:color="auto"/>
              <w:right w:val="single" w:sz="4" w:space="0" w:color="auto"/>
            </w:tcBorders>
            <w:shd w:val="clear" w:color="auto" w:fill="C0C0C0"/>
            <w:noWrap/>
            <w:vAlign w:val="center"/>
          </w:tcPr>
          <w:p w:rsidR="004E07E3" w:rsidRPr="00E675BC" w:rsidRDefault="004E07E3" w:rsidP="004E07E3">
            <w:pPr>
              <w:jc w:val="center"/>
              <w:rPr>
                <w:rFonts w:ascii="Tahoma" w:hAnsi="Tahoma" w:cs="Tahoma"/>
                <w:b/>
                <w:bCs/>
              </w:rPr>
            </w:pPr>
            <w:r w:rsidRPr="00E675BC">
              <w:rPr>
                <w:rFonts w:ascii="Tahoma" w:hAnsi="Tahoma" w:cs="Tahoma"/>
                <w:b/>
                <w:bCs/>
              </w:rPr>
              <w:t>ADRES</w:t>
            </w:r>
          </w:p>
        </w:tc>
        <w:tc>
          <w:tcPr>
            <w:tcW w:w="1985" w:type="dxa"/>
            <w:tcBorders>
              <w:top w:val="single" w:sz="4" w:space="0" w:color="auto"/>
              <w:left w:val="nil"/>
              <w:bottom w:val="single" w:sz="4" w:space="0" w:color="auto"/>
              <w:right w:val="single" w:sz="4" w:space="0" w:color="auto"/>
            </w:tcBorders>
            <w:shd w:val="clear" w:color="auto" w:fill="C0C0C0"/>
            <w:vAlign w:val="center"/>
          </w:tcPr>
          <w:p w:rsidR="004E07E3" w:rsidRPr="00E675BC" w:rsidRDefault="004E07E3" w:rsidP="004E07E3">
            <w:pPr>
              <w:jc w:val="center"/>
              <w:rPr>
                <w:rFonts w:ascii="Tahoma" w:hAnsi="Tahoma" w:cs="Tahoma"/>
                <w:b/>
                <w:bCs/>
              </w:rPr>
            </w:pPr>
            <w:r w:rsidRPr="00E675BC">
              <w:rPr>
                <w:rFonts w:ascii="Tahoma" w:hAnsi="Tahoma" w:cs="Tahoma"/>
                <w:b/>
                <w:bCs/>
              </w:rPr>
              <w:t>Liczba ubezpieczonych</w:t>
            </w:r>
          </w:p>
        </w:tc>
      </w:tr>
      <w:tr w:rsidR="004E07E3" w:rsidRPr="00E675BC" w:rsidTr="00D974F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bookmarkStart w:id="5" w:name="RANGE!B2"/>
            <w:r w:rsidRPr="00E35B0D">
              <w:rPr>
                <w:rFonts w:ascii="Tahoma" w:hAnsi="Tahoma" w:cs="Tahoma"/>
              </w:rPr>
              <w:t xml:space="preserve">Starostwo Powiatowe </w:t>
            </w:r>
            <w:bookmarkEnd w:id="5"/>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Gen. Wł. Andersa 2a,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103</w:t>
            </w:r>
          </w:p>
        </w:tc>
      </w:tr>
      <w:tr w:rsidR="004E07E3" w:rsidRPr="00E675BC" w:rsidTr="00D974F7">
        <w:trPr>
          <w:trHeight w:val="400"/>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2.</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Międzyszkolny Ośrodek Sportowy</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Chodkiewicza 5,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6</w:t>
            </w:r>
          </w:p>
        </w:tc>
      </w:tr>
      <w:tr w:rsidR="004E07E3" w:rsidRPr="00E675BC" w:rsidTr="00D974F7">
        <w:trPr>
          <w:trHeight w:val="421"/>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3.</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 xml:space="preserve">Zespół Szkół Rolniczych im. Heleny </w:t>
            </w:r>
          </w:p>
          <w:p w:rsidR="004E07E3" w:rsidRPr="00E35B0D" w:rsidRDefault="004E07E3" w:rsidP="004E07E3">
            <w:pPr>
              <w:jc w:val="center"/>
              <w:rPr>
                <w:rFonts w:ascii="Tahoma" w:hAnsi="Tahoma" w:cs="Tahoma"/>
              </w:rPr>
            </w:pPr>
            <w:r w:rsidRPr="00E35B0D">
              <w:rPr>
                <w:rFonts w:ascii="Tahoma" w:hAnsi="Tahoma" w:cs="Tahoma"/>
              </w:rPr>
              <w:t>i Stanisława Sierakowskich,</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Daszyńskiego 12, 14-220 Kisielice</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57</w:t>
            </w:r>
          </w:p>
        </w:tc>
      </w:tr>
      <w:tr w:rsidR="004E07E3" w:rsidRPr="00E675BC" w:rsidTr="00D974F7">
        <w:trPr>
          <w:trHeight w:val="398"/>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4.</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Gdańska 25, 14-260 Lubawa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106</w:t>
            </w:r>
          </w:p>
        </w:tc>
      </w:tr>
      <w:tr w:rsidR="004E07E3" w:rsidRPr="00E675BC" w:rsidTr="00D974F7">
        <w:trPr>
          <w:trHeight w:val="418"/>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5.</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A2EDF">
              <w:rPr>
                <w:rFonts w:ascii="Tahoma" w:hAnsi="Tahoma" w:cs="Tahoma"/>
                <w:color w:val="000000" w:themeColor="text1"/>
              </w:rPr>
              <w:t>Dom Pomocy Społecznej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Iławska 42, 14-240 Susz</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83</w:t>
            </w:r>
          </w:p>
        </w:tc>
      </w:tr>
      <w:tr w:rsidR="004E07E3" w:rsidRPr="00E675BC" w:rsidTr="00D974F7">
        <w:trPr>
          <w:trHeight w:val="424"/>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6.</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Ogólnokształcących</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Sienkiewicza 1,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98</w:t>
            </w:r>
          </w:p>
        </w:tc>
      </w:tr>
      <w:tr w:rsidR="004E07E3" w:rsidRPr="00E675BC" w:rsidTr="00D974F7">
        <w:trPr>
          <w:trHeight w:val="403"/>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7.</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 xml:space="preserve">Powiatowy Środowiskowy Dom Samopomocy </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Kard. St. Wyszyńskiego 2a,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7</w:t>
            </w:r>
          </w:p>
        </w:tc>
      </w:tr>
      <w:tr w:rsidR="004E07E3" w:rsidRPr="00E675BC" w:rsidTr="00D974F7">
        <w:trPr>
          <w:trHeight w:val="380"/>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8.</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Powiatowe Centrum Kształcenia Praktycznego</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1 Maja 8a,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14</w:t>
            </w:r>
          </w:p>
        </w:tc>
      </w:tr>
      <w:tr w:rsidR="004E07E3" w:rsidRPr="00E675BC" w:rsidTr="00D974F7">
        <w:trPr>
          <w:trHeight w:val="37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9.</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Powiatowe Centrum Rozwoju Edukacji</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Kopernika 8A,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32</w:t>
            </w:r>
          </w:p>
        </w:tc>
      </w:tr>
      <w:tr w:rsidR="004E07E3" w:rsidRPr="00E675BC" w:rsidTr="00D974F7">
        <w:trPr>
          <w:trHeight w:val="406"/>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10.</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Dom Pomocy Społecznej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Grunwaldzka 16, 14-260 Lubawa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63</w:t>
            </w:r>
          </w:p>
        </w:tc>
      </w:tr>
      <w:tr w:rsidR="004E07E3" w:rsidRPr="00E675BC" w:rsidTr="00D974F7">
        <w:trPr>
          <w:trHeight w:val="384"/>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11.</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Powiatowy Zarząd Dróg</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Kościuszki 33A,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43</w:t>
            </w:r>
          </w:p>
        </w:tc>
      </w:tr>
      <w:tr w:rsidR="004E07E3" w:rsidRPr="00E675BC" w:rsidTr="00D974F7">
        <w:trPr>
          <w:trHeight w:val="376"/>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12.</w:t>
            </w:r>
          </w:p>
        </w:tc>
        <w:tc>
          <w:tcPr>
            <w:tcW w:w="3231" w:type="dxa"/>
            <w:tcBorders>
              <w:top w:val="nil"/>
              <w:left w:val="nil"/>
              <w:bottom w:val="single" w:sz="4" w:space="0" w:color="auto"/>
              <w:right w:val="single" w:sz="4" w:space="0" w:color="auto"/>
            </w:tcBorders>
            <w:shd w:val="clear" w:color="auto" w:fill="auto"/>
            <w:vAlign w:val="center"/>
          </w:tcPr>
          <w:p w:rsidR="004E07E3" w:rsidRPr="0080320A" w:rsidRDefault="004E07E3" w:rsidP="004E07E3">
            <w:pPr>
              <w:jc w:val="center"/>
              <w:rPr>
                <w:rFonts w:ascii="Tahoma" w:hAnsi="Tahoma" w:cs="Tahoma"/>
                <w:color w:val="FF0000"/>
              </w:rPr>
            </w:pPr>
            <w:r w:rsidRPr="0080320A">
              <w:rPr>
                <w:rFonts w:ascii="Tahoma" w:hAnsi="Tahoma" w:cs="Tahoma"/>
                <w:color w:val="FF0000"/>
              </w:rPr>
              <w:t>Powiatowe Centrum Pomocy Rodzinie</w:t>
            </w:r>
          </w:p>
        </w:tc>
        <w:tc>
          <w:tcPr>
            <w:tcW w:w="3685" w:type="dxa"/>
            <w:tcBorders>
              <w:top w:val="nil"/>
              <w:left w:val="nil"/>
              <w:bottom w:val="single" w:sz="4" w:space="0" w:color="auto"/>
              <w:right w:val="single" w:sz="4" w:space="0" w:color="auto"/>
            </w:tcBorders>
            <w:shd w:val="clear" w:color="auto" w:fill="auto"/>
            <w:vAlign w:val="center"/>
          </w:tcPr>
          <w:p w:rsidR="004E07E3" w:rsidRPr="0080320A" w:rsidRDefault="004E07E3" w:rsidP="0080320A">
            <w:pPr>
              <w:rPr>
                <w:rFonts w:ascii="Tahoma" w:hAnsi="Tahoma" w:cs="Tahoma"/>
                <w:color w:val="FF0000"/>
              </w:rPr>
            </w:pPr>
            <w:r w:rsidRPr="0080320A">
              <w:rPr>
                <w:rFonts w:ascii="Tahoma" w:hAnsi="Tahoma" w:cs="Tahoma"/>
                <w:color w:val="FF0000"/>
              </w:rPr>
              <w:t xml:space="preserve">ul. </w:t>
            </w:r>
            <w:r w:rsidR="0080320A" w:rsidRPr="0080320A">
              <w:rPr>
                <w:rFonts w:ascii="Tahoma" w:hAnsi="Tahoma" w:cs="Tahoma"/>
                <w:color w:val="FF0000"/>
              </w:rPr>
              <w:t>Gen Wł. Andersa 12</w:t>
            </w:r>
            <w:r w:rsidRPr="0080320A">
              <w:rPr>
                <w:rFonts w:ascii="Tahoma" w:hAnsi="Tahoma" w:cs="Tahoma"/>
                <w:color w:val="FF0000"/>
              </w:rPr>
              <w:t>,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80320A" w:rsidRDefault="004E07E3" w:rsidP="004E07E3">
            <w:pPr>
              <w:jc w:val="center"/>
              <w:rPr>
                <w:rFonts w:ascii="Tahoma" w:hAnsi="Tahoma" w:cs="Tahoma"/>
                <w:b/>
                <w:color w:val="FF0000"/>
              </w:rPr>
            </w:pPr>
            <w:r w:rsidRPr="0080320A">
              <w:rPr>
                <w:rFonts w:ascii="Tahoma" w:hAnsi="Tahoma" w:cs="Tahoma"/>
                <w:b/>
                <w:color w:val="FF0000"/>
              </w:rPr>
              <w:t>21</w:t>
            </w:r>
          </w:p>
        </w:tc>
      </w:tr>
      <w:tr w:rsidR="004E07E3" w:rsidRPr="00E675BC" w:rsidTr="00D974F7">
        <w:trPr>
          <w:trHeight w:val="410"/>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13.</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Powiatowy Urząd Pracy</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 xml:space="preserve">ul. </w:t>
            </w:r>
            <w:r w:rsidR="00567B44" w:rsidRPr="00E675BC">
              <w:rPr>
                <w:rFonts w:ascii="Tahoma" w:hAnsi="Tahoma" w:cs="Tahoma"/>
              </w:rPr>
              <w:t>1-go Maja 8b,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71</w:t>
            </w:r>
          </w:p>
        </w:tc>
      </w:tr>
      <w:tr w:rsidR="004E07E3" w:rsidRPr="00E675BC" w:rsidTr="00D974F7">
        <w:trPr>
          <w:trHeight w:val="388"/>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14.</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im. Ireny Kosmowskiej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Wiejska 1, 14-240 Susz</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43</w:t>
            </w:r>
          </w:p>
        </w:tc>
      </w:tr>
      <w:tr w:rsidR="004E07E3" w:rsidRPr="00E675BC" w:rsidTr="00D974F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15.</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im. Bohaterów Września 1939 Roku</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Kopernika 8a,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85</w:t>
            </w:r>
          </w:p>
        </w:tc>
      </w:tr>
      <w:tr w:rsidR="004E07E3" w:rsidRPr="00E675BC" w:rsidTr="00D974F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16.</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im. Konstytucji 3 Maja</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Mierosławskiego 10,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72</w:t>
            </w:r>
          </w:p>
        </w:tc>
      </w:tr>
      <w:tr w:rsidR="004E07E3" w:rsidRPr="00E675BC" w:rsidTr="00D974F7">
        <w:trPr>
          <w:trHeight w:val="399"/>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17.</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0452C9" w:rsidP="00FC0C80">
            <w:pPr>
              <w:jc w:val="center"/>
              <w:rPr>
                <w:rFonts w:ascii="Tahoma" w:hAnsi="Tahoma" w:cs="Tahoma"/>
              </w:rPr>
            </w:pPr>
            <w:r w:rsidRPr="00E35B0D">
              <w:rPr>
                <w:rFonts w:ascii="Tahoma" w:hAnsi="Tahoma" w:cs="Tahoma"/>
              </w:rPr>
              <w:t>Stowarzyszenie na Rzecz Ośrodka A</w:t>
            </w:r>
            <w:r w:rsidR="008222D2">
              <w:rPr>
                <w:rFonts w:ascii="Tahoma" w:hAnsi="Tahoma" w:cs="Tahoma"/>
              </w:rPr>
              <w:t>ktywności w Lubawie - Warsztat</w:t>
            </w:r>
            <w:r w:rsidRPr="00E35B0D">
              <w:rPr>
                <w:rFonts w:ascii="Tahoma" w:hAnsi="Tahoma" w:cs="Tahoma"/>
              </w:rPr>
              <w:t xml:space="preserve"> Terapii Zajęciowej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shd w:val="clear" w:color="auto" w:fill="FFFDE9"/>
              <w:rPr>
                <w:rFonts w:ascii="Tahoma" w:hAnsi="Tahoma" w:cs="Tahoma"/>
              </w:rPr>
            </w:pPr>
            <w:r w:rsidRPr="00E675BC">
              <w:rPr>
                <w:rFonts w:ascii="Tahoma" w:hAnsi="Tahoma" w:cs="Tahoma"/>
              </w:rPr>
              <w:t xml:space="preserve">ul. </w:t>
            </w:r>
            <w:proofErr w:type="spellStart"/>
            <w:r w:rsidRPr="00E675BC">
              <w:rPr>
                <w:rFonts w:ascii="Tahoma" w:hAnsi="Tahoma" w:cs="Tahoma"/>
              </w:rPr>
              <w:t>Kupnera</w:t>
            </w:r>
            <w:proofErr w:type="spellEnd"/>
            <w:r w:rsidRPr="00E675BC">
              <w:rPr>
                <w:rFonts w:ascii="Tahoma" w:hAnsi="Tahoma" w:cs="Tahoma"/>
              </w:rPr>
              <w:t xml:space="preserve"> 18, 14-260 Lubawa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rPr>
            </w:pPr>
            <w:r w:rsidRPr="00E675BC">
              <w:rPr>
                <w:rFonts w:ascii="Tahoma" w:hAnsi="Tahoma" w:cs="Tahoma"/>
                <w:b/>
              </w:rPr>
              <w:t>10</w:t>
            </w:r>
          </w:p>
        </w:tc>
      </w:tr>
      <w:tr w:rsidR="004E07E3" w:rsidRPr="00E675BC" w:rsidTr="00D974F7">
        <w:trPr>
          <w:trHeight w:val="419"/>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18.</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Powiatowy Inspektorat Nadzoru Budowlanego</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bCs/>
              </w:rPr>
              <w:t>ul. Kościuszki 33A, 14 - 200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4</w:t>
            </w:r>
          </w:p>
        </w:tc>
      </w:tr>
      <w:tr w:rsidR="004E07E3" w:rsidRPr="00E675BC" w:rsidTr="00D974F7">
        <w:trPr>
          <w:trHeight w:val="364"/>
        </w:trPr>
        <w:tc>
          <w:tcPr>
            <w:tcW w:w="450" w:type="dxa"/>
            <w:tcBorders>
              <w:top w:val="nil"/>
              <w:left w:val="nil"/>
              <w:bottom w:val="nil"/>
              <w:right w:val="nil"/>
            </w:tcBorders>
            <w:shd w:val="clear" w:color="auto" w:fill="auto"/>
            <w:noWrap/>
            <w:vAlign w:val="bottom"/>
          </w:tcPr>
          <w:p w:rsidR="004E07E3" w:rsidRPr="00E675BC" w:rsidRDefault="004E07E3" w:rsidP="004E07E3">
            <w:pPr>
              <w:jc w:val="center"/>
              <w:rPr>
                <w:rFonts w:ascii="Tahoma" w:hAnsi="Tahoma" w:cs="Tahoma"/>
                <w:color w:val="000000"/>
              </w:rPr>
            </w:pPr>
          </w:p>
        </w:tc>
        <w:tc>
          <w:tcPr>
            <w:tcW w:w="3231" w:type="dxa"/>
            <w:tcBorders>
              <w:top w:val="nil"/>
              <w:left w:val="nil"/>
              <w:bottom w:val="nil"/>
              <w:right w:val="nil"/>
            </w:tcBorders>
            <w:shd w:val="clear" w:color="auto" w:fill="auto"/>
            <w:vAlign w:val="center"/>
          </w:tcPr>
          <w:p w:rsidR="004E07E3" w:rsidRPr="00E675BC" w:rsidRDefault="004E07E3" w:rsidP="004E07E3">
            <w:pPr>
              <w:rPr>
                <w:rFonts w:ascii="Tahoma" w:hAnsi="Tahoma" w:cs="Tahoma"/>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b/>
                <w:bCs/>
                <w:color w:val="000000"/>
              </w:rPr>
            </w:pPr>
            <w:r w:rsidRPr="00E675BC">
              <w:rPr>
                <w:rFonts w:ascii="Tahoma" w:hAnsi="Tahoma" w:cs="Tahoma"/>
                <w:b/>
                <w:bCs/>
                <w:color w:val="000000"/>
              </w:rPr>
              <w:t>ŁĄCZNIE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bCs/>
                <w:color w:val="000000"/>
              </w:rPr>
            </w:pPr>
            <w:r w:rsidRPr="00E675BC">
              <w:rPr>
                <w:rFonts w:ascii="Tahoma" w:hAnsi="Tahoma" w:cs="Tahoma"/>
                <w:b/>
                <w:bCs/>
                <w:color w:val="000000"/>
              </w:rPr>
              <w:t>918</w:t>
            </w:r>
          </w:p>
        </w:tc>
      </w:tr>
    </w:tbl>
    <w:p w:rsidR="004E07E3" w:rsidRPr="004E07E3" w:rsidRDefault="004E07E3" w:rsidP="004E07E3">
      <w:pPr>
        <w:pStyle w:val="Akapitzlist"/>
        <w:tabs>
          <w:tab w:val="left" w:pos="5245"/>
        </w:tabs>
        <w:ind w:left="284"/>
        <w:rPr>
          <w:rFonts w:ascii="Tahoma" w:hAnsi="Tahoma" w:cs="Tahoma"/>
        </w:rPr>
      </w:pPr>
    </w:p>
    <w:p w:rsidR="00640F62" w:rsidRPr="00640F62" w:rsidRDefault="00640F62" w:rsidP="00640F62">
      <w:pPr>
        <w:pStyle w:val="Akapitzlist"/>
        <w:numPr>
          <w:ilvl w:val="0"/>
          <w:numId w:val="1"/>
        </w:numPr>
        <w:autoSpaceDE w:val="0"/>
        <w:autoSpaceDN w:val="0"/>
        <w:adjustRightInd w:val="0"/>
        <w:ind w:left="284" w:hanging="284"/>
        <w:jc w:val="both"/>
        <w:rPr>
          <w:rFonts w:ascii="Tahoma" w:hAnsi="Tahoma" w:cs="Tahoma"/>
          <w:bCs/>
          <w:color w:val="000000"/>
        </w:rPr>
      </w:pPr>
      <w:r w:rsidRPr="00640F62">
        <w:rPr>
          <w:rFonts w:ascii="Tahoma" w:hAnsi="Tahoma" w:cs="Tahoma"/>
          <w:color w:val="000000"/>
        </w:rPr>
        <w:lastRenderedPageBreak/>
        <w:t>Na dzień ogłoszenia przetargu 918 osób zadeklarowało chęć ubezpieczenia, stąd też do wyliczenia ceny łącznej oferty należy przyjąć liczbę zadeklarowanych osób a nie zatrudnionych wraz z członkami rodzin. Jednakże p</w:t>
      </w:r>
      <w:r w:rsidRPr="00640F62">
        <w:rPr>
          <w:rFonts w:ascii="Tahoma" w:hAnsi="Tahoma" w:cs="Tahoma"/>
          <w:bCs/>
          <w:color w:val="000000"/>
        </w:rPr>
        <w:t xml:space="preserve">odana liczba osób zadeklarowanych nie stanowi zobowiązania Zamawiającego, iż wszystkie osoby przystąpią do ubezpieczenia. Dane te mają charakter informacyjny, w okresie obowiązywania umowy mogą ulec zmianie.  Zamawiający opłaci składki osób, które faktycznie przystąpią do ubezpieczenia. </w:t>
      </w:r>
    </w:p>
    <w:p w:rsidR="00225260" w:rsidRDefault="00225260" w:rsidP="00225260">
      <w:pPr>
        <w:pStyle w:val="Akapitzlist"/>
        <w:numPr>
          <w:ilvl w:val="0"/>
          <w:numId w:val="1"/>
        </w:numPr>
        <w:suppressAutoHyphens w:val="0"/>
        <w:ind w:left="284" w:hanging="284"/>
        <w:contextualSpacing w:val="0"/>
        <w:jc w:val="both"/>
        <w:rPr>
          <w:rFonts w:ascii="Tahoma" w:hAnsi="Tahoma" w:cs="Tahoma"/>
        </w:rPr>
      </w:pPr>
      <w:r w:rsidRPr="00322779">
        <w:rPr>
          <w:rFonts w:ascii="Tahoma" w:hAnsi="Tahoma" w:cs="Tahoma"/>
        </w:rPr>
        <w:t xml:space="preserve">Zamawiający wymaga, aby </w:t>
      </w:r>
      <w:r w:rsidRPr="00C43AB4">
        <w:rPr>
          <w:rFonts w:ascii="Tahoma" w:hAnsi="Tahoma" w:cs="Tahoma"/>
        </w:rPr>
        <w:t>Zamawiający (poszczególni Ubezpieczający) nie byli zobowiązani do pokrywania strat Wykonawcy działającego w formie towarzystwa ubezpieczeń wzajemnych przez wnoszenie dodatkowej składki, zgodnie z art. 111 ust. 2 Ustawy z dnia 11 września 2015 r. o działalności ubezpieczeniowej i reasekuracyjnej (Dz. U. z 2015 r. poz. 1844 z późn. zm.).</w:t>
      </w:r>
    </w:p>
    <w:p w:rsidR="00225260" w:rsidRDefault="00225260" w:rsidP="00225260">
      <w:pPr>
        <w:pStyle w:val="Akapitzlist"/>
        <w:numPr>
          <w:ilvl w:val="0"/>
          <w:numId w:val="1"/>
        </w:numPr>
        <w:suppressAutoHyphens w:val="0"/>
        <w:ind w:left="284" w:hanging="284"/>
        <w:contextualSpacing w:val="0"/>
        <w:jc w:val="both"/>
        <w:rPr>
          <w:rFonts w:ascii="Tahoma" w:hAnsi="Tahoma" w:cs="Tahoma"/>
        </w:rPr>
      </w:pPr>
      <w:r w:rsidRPr="00225260">
        <w:rPr>
          <w:rFonts w:ascii="Tahoma" w:hAnsi="Tahoma" w:cs="Tahoma"/>
        </w:rPr>
        <w:t>Wykonawca musi posiadać ogólne (szczególne) warunki ubezpieczenia, zwane dalej OWU, wszystkich ubezpieczeń określonych w przedmiocie zamówienia.</w:t>
      </w:r>
    </w:p>
    <w:p w:rsidR="00225260" w:rsidRPr="00225260" w:rsidRDefault="00225260" w:rsidP="00225260">
      <w:pPr>
        <w:pStyle w:val="Akapitzlist"/>
        <w:numPr>
          <w:ilvl w:val="0"/>
          <w:numId w:val="1"/>
        </w:numPr>
        <w:suppressAutoHyphens w:val="0"/>
        <w:ind w:left="284" w:hanging="284"/>
        <w:contextualSpacing w:val="0"/>
        <w:jc w:val="both"/>
        <w:rPr>
          <w:rFonts w:ascii="Tahoma" w:hAnsi="Tahoma" w:cs="Tahoma"/>
        </w:rPr>
      </w:pPr>
      <w:r w:rsidRPr="00225260">
        <w:rPr>
          <w:rFonts w:ascii="Tahoma" w:hAnsi="Tahoma" w:cs="Tahoma"/>
        </w:rPr>
        <w:t>Zamawiający wymaga wskazania przez Wykonawcę, którego oferta zostanie wybrana jako najwyżej oceniona, imienia i nazwiska wraz z danymi kontaktowymi:</w:t>
      </w:r>
    </w:p>
    <w:p w:rsidR="00225260" w:rsidRDefault="00225260" w:rsidP="00DD7BBA">
      <w:pPr>
        <w:pStyle w:val="Akapitzlist"/>
        <w:numPr>
          <w:ilvl w:val="0"/>
          <w:numId w:val="29"/>
        </w:numPr>
        <w:jc w:val="both"/>
        <w:rPr>
          <w:rFonts w:ascii="Tahoma" w:hAnsi="Tahoma" w:cs="Tahoma"/>
        </w:rPr>
      </w:pPr>
      <w:r w:rsidRPr="00225260">
        <w:rPr>
          <w:rFonts w:ascii="Tahoma" w:hAnsi="Tahoma" w:cs="Tahoma"/>
        </w:rPr>
        <w:t>osoby/osób wyznaczonej/</w:t>
      </w:r>
      <w:proofErr w:type="spellStart"/>
      <w:r w:rsidRPr="00225260">
        <w:rPr>
          <w:rFonts w:ascii="Tahoma" w:hAnsi="Tahoma" w:cs="Tahoma"/>
        </w:rPr>
        <w:t>ych</w:t>
      </w:r>
      <w:proofErr w:type="spellEnd"/>
      <w:r w:rsidRPr="00225260">
        <w:rPr>
          <w:rFonts w:ascii="Tahoma" w:hAnsi="Tahoma" w:cs="Tahoma"/>
        </w:rPr>
        <w:t xml:space="preserve"> przez Wykonawcę do współpracy z Zamawiającym w okresie realizacji Zamówienia w zakresie czynności administracyjnych związanych z bieżącą obsługą (np. wystawianie dokumentów ubezpieczenia). Wskazany pracownik będzie zobligowany do uczestnictwa na życzenie Zamawiającego w spotkaniach w siedzibie Zamawiającego;</w:t>
      </w:r>
    </w:p>
    <w:p w:rsidR="0034366B" w:rsidRDefault="00225260" w:rsidP="00DD7BBA">
      <w:pPr>
        <w:pStyle w:val="Akapitzlist"/>
        <w:numPr>
          <w:ilvl w:val="0"/>
          <w:numId w:val="29"/>
        </w:numPr>
        <w:jc w:val="both"/>
        <w:rPr>
          <w:rFonts w:ascii="Tahoma" w:hAnsi="Tahoma" w:cs="Tahoma"/>
        </w:rPr>
      </w:pPr>
      <w:r w:rsidRPr="00225260">
        <w:rPr>
          <w:rFonts w:ascii="Tahoma" w:hAnsi="Tahoma" w:cs="Tahoma"/>
        </w:rPr>
        <w:t>osoby/osób wyznaczonej/</w:t>
      </w:r>
      <w:proofErr w:type="spellStart"/>
      <w:r w:rsidRPr="00225260">
        <w:rPr>
          <w:rFonts w:ascii="Tahoma" w:hAnsi="Tahoma" w:cs="Tahoma"/>
        </w:rPr>
        <w:t>ych</w:t>
      </w:r>
      <w:proofErr w:type="spellEnd"/>
      <w:r w:rsidRPr="00225260">
        <w:rPr>
          <w:rFonts w:ascii="Tahoma" w:hAnsi="Tahoma" w:cs="Tahoma"/>
        </w:rPr>
        <w:t xml:space="preserve"> przez Wykonawcę do współpracy z Zamawiającym w okresie realizacji Zamówienia w zakresie likwidacji szkód, </w:t>
      </w:r>
    </w:p>
    <w:p w:rsidR="00225260" w:rsidRPr="0034366B" w:rsidRDefault="00225260" w:rsidP="0034366B">
      <w:pPr>
        <w:ind w:firstLine="284"/>
        <w:jc w:val="both"/>
        <w:rPr>
          <w:rFonts w:ascii="Tahoma" w:hAnsi="Tahoma" w:cs="Tahoma"/>
        </w:rPr>
      </w:pPr>
      <w:r w:rsidRPr="007D1985">
        <w:rPr>
          <w:rFonts w:ascii="Tahoma" w:hAnsi="Tahoma" w:cs="Tahoma"/>
        </w:rPr>
        <w:t>przy czym osoby te należy wskazać w umowie o udzielenie zamówienia publicznego.</w:t>
      </w:r>
    </w:p>
    <w:p w:rsidR="00225260" w:rsidRDefault="004E07E3" w:rsidP="00225260">
      <w:pPr>
        <w:pStyle w:val="Akapitzlist"/>
        <w:numPr>
          <w:ilvl w:val="0"/>
          <w:numId w:val="1"/>
        </w:numPr>
        <w:tabs>
          <w:tab w:val="left" w:pos="5245"/>
        </w:tabs>
        <w:ind w:left="284" w:hanging="284"/>
        <w:rPr>
          <w:rFonts w:ascii="Tahoma" w:hAnsi="Tahoma" w:cs="Tahoma"/>
        </w:rPr>
      </w:pPr>
      <w:r w:rsidRPr="004E07E3">
        <w:rPr>
          <w:rFonts w:ascii="Tahoma" w:hAnsi="Tahoma" w:cs="Tahoma"/>
          <w:u w:val="single"/>
        </w:rPr>
        <w:t xml:space="preserve">Przedmiot główny: </w:t>
      </w:r>
      <w:r w:rsidRPr="004E07E3">
        <w:rPr>
          <w:rFonts w:ascii="Tahoma" w:hAnsi="Tahoma" w:cs="Tahoma"/>
        </w:rPr>
        <w:t xml:space="preserve">CPV: 66.51.00.00-8 - usługi ubezpieczeniowe; </w:t>
      </w:r>
      <w:r w:rsidRPr="004E07E3">
        <w:rPr>
          <w:rFonts w:ascii="Tahoma" w:hAnsi="Tahoma" w:cs="Tahoma"/>
          <w:u w:val="single"/>
        </w:rPr>
        <w:t>Przedmioty dodatkowe:</w:t>
      </w:r>
      <w:r>
        <w:rPr>
          <w:rFonts w:ascii="Tahoma" w:hAnsi="Tahoma" w:cs="Tahoma"/>
          <w:u w:val="single"/>
        </w:rPr>
        <w:t xml:space="preserve"> </w:t>
      </w:r>
      <w:r w:rsidRPr="004E07E3">
        <w:rPr>
          <w:rFonts w:ascii="Tahoma" w:hAnsi="Tahoma" w:cs="Tahoma"/>
        </w:rPr>
        <w:t>CPV: 66.51.10.00-5 - usługi ubezpieczeń na życie.</w:t>
      </w:r>
    </w:p>
    <w:p w:rsidR="00225260" w:rsidRPr="00225260" w:rsidRDefault="00225260" w:rsidP="00225260">
      <w:pPr>
        <w:pStyle w:val="Akapitzlist"/>
        <w:numPr>
          <w:ilvl w:val="0"/>
          <w:numId w:val="1"/>
        </w:numPr>
        <w:tabs>
          <w:tab w:val="left" w:pos="5245"/>
        </w:tabs>
        <w:ind w:left="284" w:hanging="284"/>
        <w:rPr>
          <w:rFonts w:ascii="Tahoma" w:hAnsi="Tahoma" w:cs="Tahoma"/>
          <w:color w:val="000000" w:themeColor="text1"/>
        </w:rPr>
      </w:pPr>
      <w:r w:rsidRPr="00225260">
        <w:rPr>
          <w:rFonts w:ascii="Tahoma" w:hAnsi="Tahoma" w:cs="Tahoma"/>
          <w:color w:val="000000" w:themeColor="text1"/>
        </w:rPr>
        <w:t xml:space="preserve">Szczegółowy opis przedmiotu zamówienia zawarty jest w Załączniku Nr </w:t>
      </w:r>
      <w:r w:rsidR="00E675BC">
        <w:rPr>
          <w:rFonts w:ascii="Tahoma" w:hAnsi="Tahoma" w:cs="Tahoma"/>
          <w:color w:val="000000" w:themeColor="text1"/>
        </w:rPr>
        <w:t>3</w:t>
      </w:r>
      <w:r w:rsidRPr="00225260">
        <w:rPr>
          <w:rFonts w:ascii="Tahoma" w:hAnsi="Tahoma" w:cs="Tahoma"/>
          <w:color w:val="000000" w:themeColor="text1"/>
        </w:rPr>
        <w:t xml:space="preserve"> – Program Ubezpieczenia</w:t>
      </w:r>
    </w:p>
    <w:p w:rsidR="00645DFC" w:rsidRPr="00225260" w:rsidRDefault="00645DFC" w:rsidP="00645DFC">
      <w:pPr>
        <w:pStyle w:val="Akapitzlist"/>
        <w:numPr>
          <w:ilvl w:val="0"/>
          <w:numId w:val="1"/>
        </w:numPr>
        <w:ind w:left="284" w:hanging="284"/>
        <w:jc w:val="both"/>
        <w:rPr>
          <w:rFonts w:ascii="Tahoma" w:hAnsi="Tahoma" w:cs="Tahoma"/>
          <w:color w:val="000000" w:themeColor="text1"/>
        </w:rPr>
      </w:pPr>
      <w:r w:rsidRPr="00225260">
        <w:rPr>
          <w:rFonts w:ascii="Tahoma" w:hAnsi="Tahoma" w:cs="Tahoma"/>
          <w:color w:val="000000" w:themeColor="text1"/>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6" w:name="_Toc473698310"/>
      <w:r>
        <w:t>Rozdział 4: Termin wykonania zamówienia</w:t>
      </w:r>
      <w:bookmarkEnd w:id="6"/>
      <w:r>
        <w:t xml:space="preserve">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jc w:val="both"/>
        <w:rPr>
          <w:rFonts w:ascii="Tahoma" w:hAnsi="Tahoma" w:cs="Tahoma"/>
          <w:color w:val="000000" w:themeColor="text1"/>
        </w:rPr>
      </w:pPr>
      <w:r>
        <w:rPr>
          <w:rFonts w:ascii="Tahoma" w:hAnsi="Tahoma" w:cs="Tahoma"/>
          <w:color w:val="000000" w:themeColor="text1"/>
        </w:rPr>
        <w:t xml:space="preserve">Termin wykonania przedmiotu zamówienia: </w:t>
      </w:r>
      <w:r w:rsidR="00A37138">
        <w:rPr>
          <w:rFonts w:ascii="Tahoma" w:hAnsi="Tahoma" w:cs="Tahoma"/>
          <w:color w:val="000000" w:themeColor="text1"/>
        </w:rPr>
        <w:t>od dnia 01.05.2017 r.</w:t>
      </w:r>
      <w:r>
        <w:rPr>
          <w:rFonts w:ascii="Tahoma" w:hAnsi="Tahoma" w:cs="Tahoma"/>
          <w:color w:val="000000" w:themeColor="text1"/>
        </w:rPr>
        <w:t xml:space="preserve"> </w:t>
      </w:r>
      <w:r w:rsidR="00A37138">
        <w:rPr>
          <w:rFonts w:ascii="Tahoma" w:hAnsi="Tahoma" w:cs="Tahoma"/>
          <w:color w:val="000000" w:themeColor="text1"/>
        </w:rPr>
        <w:t xml:space="preserve">do 30.04.2019 r. </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7" w:name="_Toc473698311"/>
      <w:r>
        <w:t>Rozdział 5: Warunki udziału w postepowaniu</w:t>
      </w:r>
      <w:bookmarkEnd w:id="7"/>
      <w:r>
        <w:t xml:space="preserve"> </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Default="00645DFC" w:rsidP="00645DFC">
      <w:pPr>
        <w:pStyle w:val="Tekstpodstawowywcity"/>
        <w:spacing w:after="0"/>
        <w:ind w:left="0"/>
        <w:jc w:val="both"/>
        <w:rPr>
          <w:rFonts w:ascii="Tahoma" w:hAnsi="Tahoma" w:cs="Tahoma"/>
          <w:b/>
          <w:color w:val="000000"/>
        </w:rPr>
      </w:pPr>
      <w:r>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Pr>
          <w:rFonts w:ascii="Tahoma" w:hAnsi="Tahoma" w:cs="Tahoma"/>
          <w:color w:val="000000"/>
        </w:rPr>
        <w:t xml:space="preserve"> </w:t>
      </w:r>
      <w:r>
        <w:rPr>
          <w:rFonts w:ascii="Tahoma" w:hAnsi="Tahoma" w:cs="Tahoma"/>
          <w:color w:val="000000"/>
        </w:rPr>
        <w:t xml:space="preserve">ustawy </w:t>
      </w:r>
      <w:proofErr w:type="spellStart"/>
      <w:r>
        <w:rPr>
          <w:rFonts w:ascii="Tahoma" w:hAnsi="Tahoma" w:cs="Tahoma"/>
          <w:color w:val="000000"/>
        </w:rPr>
        <w:t>Pzp</w:t>
      </w:r>
      <w:proofErr w:type="spellEnd"/>
      <w:r>
        <w:rPr>
          <w:rFonts w:ascii="Tahoma" w:hAnsi="Tahoma" w:cs="Tahoma"/>
          <w:color w:val="000000"/>
        </w:rPr>
        <w:t xml:space="preserve">. Weryfikacja spełniania warunku nastąpi na podstawie </w:t>
      </w:r>
      <w:r w:rsidR="00C03DB1" w:rsidRPr="00C03DB1">
        <w:rPr>
          <w:rFonts w:ascii="Tahoma" w:hAnsi="Tahoma" w:cs="Tahoma"/>
          <w:b/>
          <w:color w:val="000000" w:themeColor="text1"/>
        </w:rPr>
        <w:t>Jednolitego Europejskiego Dokumentu Zamówienia</w:t>
      </w:r>
      <w:r w:rsidR="008B74A2">
        <w:rPr>
          <w:rFonts w:ascii="Tahoma" w:hAnsi="Tahoma" w:cs="Tahoma"/>
          <w:color w:val="000000" w:themeColor="text1"/>
        </w:rPr>
        <w:t xml:space="preserve">, o </w:t>
      </w:r>
      <w:r w:rsidR="006D1501">
        <w:rPr>
          <w:rFonts w:ascii="Tahoma" w:hAnsi="Tahoma" w:cs="Tahoma"/>
          <w:color w:val="000000" w:themeColor="text1"/>
        </w:rPr>
        <w:t xml:space="preserve">którym mowa w rozdziale 7 </w:t>
      </w:r>
      <w:proofErr w:type="spellStart"/>
      <w:r w:rsidR="006D1501">
        <w:rPr>
          <w:rFonts w:ascii="Tahoma" w:hAnsi="Tahoma" w:cs="Tahoma"/>
          <w:color w:val="000000" w:themeColor="text1"/>
        </w:rPr>
        <w:t>siwz</w:t>
      </w:r>
      <w:proofErr w:type="spellEnd"/>
      <w:r w:rsidR="006D1501">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lastRenderedPageBreak/>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rPr>
        <w:t>W przypadkach, o których mowa w ust</w:t>
      </w:r>
      <w:r w:rsidR="00A004C9">
        <w:rPr>
          <w:rFonts w:ascii="Tahoma" w:hAnsi="Tahoma" w:cs="Tahoma"/>
        </w:rPr>
        <w:t>. 1 pkt 19, przed wykluczeniem W</w:t>
      </w:r>
      <w:r>
        <w:rPr>
          <w:rFonts w:ascii="Tahoma" w:hAnsi="Tahoma" w:cs="Tahoma"/>
        </w:rPr>
        <w:t>ykonawcy, Zamawiający zapewnia temu Wykonawcy możliwość udowodnienia, że jego udzia</w:t>
      </w:r>
      <w:r w:rsidR="008A5F1A">
        <w:rPr>
          <w:rFonts w:ascii="Tahoma" w:hAnsi="Tahoma" w:cs="Tahoma"/>
        </w:rPr>
        <w:t xml:space="preserve">ł w przygotowaniu postępowania </w:t>
      </w:r>
      <w:r>
        <w:rPr>
          <w:rFonts w:ascii="Tahoma" w:hAnsi="Tahoma" w:cs="Tahoma"/>
        </w:rPr>
        <w:t xml:space="preserve">o udzielenie </w:t>
      </w:r>
      <w:r>
        <w:rPr>
          <w:rStyle w:val="Uwydatnienie"/>
          <w:rFonts w:ascii="Tahoma" w:hAnsi="Tahoma" w:cs="Tahoma"/>
        </w:rPr>
        <w:t>zamówienia</w:t>
      </w:r>
      <w:r>
        <w:rPr>
          <w:rFonts w:ascii="Tahoma" w:hAnsi="Tahoma" w:cs="Tahoma"/>
          <w:i/>
        </w:rPr>
        <w:t xml:space="preserve"> </w:t>
      </w:r>
      <w:r>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Pr>
          <w:rFonts w:ascii="Tahoma" w:hAnsi="Tahoma" w:cs="Tahoma"/>
          <w:color w:val="000000" w:themeColor="text1"/>
        </w:rPr>
        <w:t xml:space="preserve"> </w:t>
      </w:r>
      <w:r>
        <w:rPr>
          <w:rFonts w:ascii="Tahoma" w:hAnsi="Tahoma" w:cs="Tahoma"/>
        </w:rPr>
        <w:t xml:space="preserve">Zamawiający </w:t>
      </w:r>
      <w:r w:rsidR="00A37138">
        <w:rPr>
          <w:rFonts w:ascii="Tahoma" w:hAnsi="Tahoma" w:cs="Tahoma"/>
        </w:rPr>
        <w:t>wymaga by W</w:t>
      </w:r>
      <w:r w:rsidR="00F001A9">
        <w:rPr>
          <w:rFonts w:ascii="Tahoma" w:hAnsi="Tahoma" w:cs="Tahoma"/>
        </w:rPr>
        <w:t>ykonawca p</w:t>
      </w:r>
      <w:r w:rsidR="00A37138">
        <w:rPr>
          <w:rFonts w:ascii="Tahoma" w:hAnsi="Tahoma" w:cs="Tahoma"/>
        </w:rPr>
        <w:t xml:space="preserve">osiadał zezwolenie </w:t>
      </w:r>
      <w:r w:rsidR="00F001A9" w:rsidRPr="00F001A9">
        <w:rPr>
          <w:rFonts w:ascii="Tahoma" w:hAnsi="Tahoma" w:cs="Tahoma"/>
        </w:rPr>
        <w:t>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w:t>
      </w:r>
      <w:r w:rsidR="00A004C9">
        <w:rPr>
          <w:rFonts w:ascii="Tahoma" w:hAnsi="Tahoma" w:cs="Tahoma"/>
        </w:rPr>
        <w:t>e działalności ubezpieczeniowej</w:t>
      </w:r>
      <w:r w:rsidR="00F001A9" w:rsidRPr="00F001A9">
        <w:rPr>
          <w:rFonts w:ascii="Tahoma" w:hAnsi="Tahoma" w:cs="Tahoma"/>
        </w:rPr>
        <w:t xml:space="preserve"> lub potwierdzenie Komisji Nadzoru Finansowego o posiadaniu uprawnień do prowadzenia działalności ubezpieczeniowej (jeżeli rozpoczęli działalność przed 28-08-1990r.) lub inny</w:t>
      </w:r>
      <w:r w:rsidR="00A004C9">
        <w:rPr>
          <w:rFonts w:ascii="Tahoma" w:hAnsi="Tahoma" w:cs="Tahoma"/>
        </w:rPr>
        <w:t xml:space="preserve"> równoważny</w:t>
      </w:r>
      <w:r w:rsidR="00F001A9" w:rsidRPr="00F001A9">
        <w:rPr>
          <w:rFonts w:ascii="Tahoma" w:hAnsi="Tahoma" w:cs="Tahoma"/>
        </w:rPr>
        <w:t xml:space="preserve">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F001A9" w:rsidRPr="00F001A9">
        <w:rPr>
          <w:rFonts w:ascii="Tahoma" w:hAnsi="Tahoma" w:cs="Tahoma"/>
        </w:rPr>
        <w:t>ryzyk</w:t>
      </w:r>
      <w:proofErr w:type="spellEnd"/>
      <w:r w:rsidR="00F001A9" w:rsidRPr="00F001A9">
        <w:rPr>
          <w:rFonts w:ascii="Tahoma" w:hAnsi="Tahoma" w:cs="Tahoma"/>
        </w:rPr>
        <w:t xml:space="preserve"> objętych przedmiotem zamówienia</w:t>
      </w:r>
      <w:r w:rsidRPr="00F001A9">
        <w:rPr>
          <w:rFonts w:ascii="Tahoma" w:hAnsi="Tahoma" w:cs="Tahoma"/>
        </w:rPr>
        <w:t xml:space="preserve">. </w:t>
      </w:r>
      <w:r w:rsidR="00F001A9">
        <w:rPr>
          <w:rFonts w:ascii="Tahoma" w:hAnsi="Tahoma" w:cs="Tahoma"/>
          <w:color w:val="000000" w:themeColor="text1"/>
        </w:rPr>
        <w:t xml:space="preserve">Weryfikacja spełniania tego warunku dokonana zostanie </w:t>
      </w:r>
      <w:r w:rsidR="00F001A9">
        <w:rPr>
          <w:rFonts w:ascii="Tahoma" w:hAnsi="Tahoma" w:cs="Tahoma"/>
          <w:bCs/>
          <w:color w:val="000000" w:themeColor="text1"/>
        </w:rPr>
        <w:t xml:space="preserve">na podstawie </w:t>
      </w:r>
      <w:r w:rsidR="00F001A9" w:rsidRPr="00021250">
        <w:rPr>
          <w:rFonts w:ascii="Tahoma" w:hAnsi="Tahoma" w:cs="Tahoma"/>
          <w:bCs/>
          <w:color w:val="000000" w:themeColor="text1"/>
        </w:rPr>
        <w:t xml:space="preserve">Jednolitego </w:t>
      </w:r>
      <w:r w:rsidR="00E06AA6">
        <w:rPr>
          <w:rFonts w:ascii="Tahoma" w:hAnsi="Tahoma" w:cs="Tahoma"/>
          <w:bCs/>
          <w:color w:val="000000" w:themeColor="text1"/>
        </w:rPr>
        <w:t xml:space="preserve">Europejskiego </w:t>
      </w:r>
      <w:r w:rsidR="00F001A9" w:rsidRPr="00021250">
        <w:rPr>
          <w:rFonts w:ascii="Tahoma" w:hAnsi="Tahoma" w:cs="Tahoma"/>
          <w:bCs/>
          <w:color w:val="000000" w:themeColor="text1"/>
        </w:rPr>
        <w:t xml:space="preserve">Dokumentu Zamówienia </w:t>
      </w:r>
      <w:r w:rsidR="00F001A9">
        <w:rPr>
          <w:rFonts w:ascii="Tahoma" w:hAnsi="Tahoma" w:cs="Tahoma"/>
          <w:color w:val="000000" w:themeColor="text1"/>
        </w:rPr>
        <w:t>a następnie na podstawie</w:t>
      </w:r>
      <w:r w:rsidR="00F001A9">
        <w:rPr>
          <w:rFonts w:ascii="Tahoma" w:hAnsi="Tahoma" w:cs="Tahoma"/>
          <w:b/>
          <w:bCs/>
          <w:color w:val="000000" w:themeColor="text1"/>
        </w:rPr>
        <w:t xml:space="preserve"> </w:t>
      </w:r>
      <w:r w:rsidR="00F001A9">
        <w:rPr>
          <w:rFonts w:ascii="Tahoma" w:hAnsi="Tahoma" w:cs="Tahoma"/>
          <w:bCs/>
          <w:color w:val="000000" w:themeColor="text1"/>
        </w:rPr>
        <w:t xml:space="preserve">przedłożonego na wezwanie Zamawiającego zezwolenia.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Pr>
          <w:rFonts w:ascii="Tahoma" w:hAnsi="Tahoma" w:cs="Tahoma"/>
        </w:rPr>
        <w:t xml:space="preserve">Zamawiający nie określa szczegółowego warunku udziału w postępowaniu.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 xml:space="preserve">dotyczącego zdolności technicznej lub zawodowej </w:t>
      </w:r>
      <w:r w:rsidR="009420D8">
        <w:rPr>
          <w:rFonts w:ascii="Tahoma" w:hAnsi="Tahoma" w:cs="Tahoma"/>
        </w:rPr>
        <w:t>Zamawiający nie określa szczegółowego warunku udziału w postępowaniu.</w:t>
      </w:r>
    </w:p>
    <w:p w:rsidR="00645DFC" w:rsidRDefault="00645DFC" w:rsidP="00645DFC">
      <w:pPr>
        <w:autoSpaceDE w:val="0"/>
        <w:autoSpaceDN w:val="0"/>
        <w:adjustRightInd w:val="0"/>
        <w:ind w:hanging="426"/>
        <w:jc w:val="both"/>
        <w:rPr>
          <w:rFonts w:ascii="Tahoma" w:hAnsi="Tahoma" w:cs="Tahoma"/>
          <w:color w:val="000000"/>
        </w:rPr>
      </w:pPr>
    </w:p>
    <w:p w:rsidR="00645DFC" w:rsidRDefault="00645DFC" w:rsidP="00645DFC">
      <w:pPr>
        <w:pStyle w:val="Tekstpodstawowywcity3"/>
        <w:spacing w:after="0"/>
        <w:ind w:left="0"/>
        <w:jc w:val="center"/>
        <w:rPr>
          <w:rFonts w:ascii="Tahoma" w:hAnsi="Tahoma" w:cs="Tahoma"/>
          <w:b/>
          <w:color w:val="000000"/>
          <w:sz w:val="20"/>
          <w:szCs w:val="22"/>
        </w:rPr>
      </w:pPr>
    </w:p>
    <w:p w:rsidR="00645DFC" w:rsidRDefault="00645DFC" w:rsidP="00645DFC">
      <w:pPr>
        <w:pStyle w:val="Nagwek3"/>
        <w:shd w:val="clear" w:color="auto" w:fill="D9D9D9" w:themeFill="background1" w:themeFillShade="D9"/>
        <w:spacing w:before="0" w:after="0"/>
        <w:jc w:val="both"/>
      </w:pPr>
      <w:bookmarkStart w:id="8" w:name="_Toc473698312"/>
      <w:r>
        <w:t>Rozdział 6: Podstawy wykluczenia, o których mowa w art. 24 ust. 5</w:t>
      </w:r>
      <w:bookmarkEnd w:id="8"/>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rPr>
      </w:pPr>
      <w:r>
        <w:rPr>
          <w:rFonts w:ascii="Tahoma" w:hAnsi="Tahoma" w:cs="Tahoma"/>
        </w:rPr>
        <w:t xml:space="preserve">Na podstawie art. 24 ust. 5 pkt 1 z postepowania o udzielenie zamówienia Zamawiający wykluczy Wykonawcę, </w:t>
      </w:r>
      <w:r w:rsidR="00A004C9">
        <w:rPr>
          <w:rFonts w:ascii="Tahoma" w:hAnsi="Tahoma" w:cs="Tahoma"/>
        </w:rPr>
        <w:br/>
      </w:r>
      <w:r>
        <w:rPr>
          <w:rFonts w:ascii="Tahoma" w:hAnsi="Tahoma"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9" w:name="_Toc473698313"/>
      <w:r>
        <w:t>Rozdział 7: Wykaz oświadczeń lub dokumentów, potwierdzających spełnianie warunków udziału w postępowaniu oraz brak wykluczenia</w:t>
      </w:r>
      <w:bookmarkEnd w:id="9"/>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Default="00645DFC" w:rsidP="003F72E8">
      <w:pPr>
        <w:pStyle w:val="Akapitzlist"/>
        <w:numPr>
          <w:ilvl w:val="0"/>
          <w:numId w:val="4"/>
        </w:numPr>
        <w:ind w:left="284" w:hanging="284"/>
        <w:jc w:val="both"/>
        <w:rPr>
          <w:rFonts w:ascii="Tahoma" w:hAnsi="Tahoma" w:cs="Tahoma"/>
          <w:bCs/>
          <w:color w:val="000000"/>
        </w:rPr>
      </w:pPr>
      <w:r>
        <w:rPr>
          <w:rFonts w:ascii="Tahoma" w:hAnsi="Tahoma" w:cs="Tahoma"/>
          <w:bCs/>
          <w:color w:val="000000"/>
        </w:rPr>
        <w:t xml:space="preserve">Formularz ofertowy na załączniku Nr 1 do SIWZ  </w:t>
      </w:r>
    </w:p>
    <w:p w:rsidR="00021250" w:rsidRPr="007D1985" w:rsidRDefault="00861390" w:rsidP="003F72E8">
      <w:pPr>
        <w:pStyle w:val="Akapitzlist"/>
        <w:numPr>
          <w:ilvl w:val="0"/>
          <w:numId w:val="4"/>
        </w:numPr>
        <w:ind w:left="284" w:hanging="284"/>
        <w:jc w:val="both"/>
        <w:rPr>
          <w:rFonts w:ascii="Tahoma" w:hAnsi="Tahoma" w:cs="Tahoma"/>
          <w:b/>
          <w:smallCaps/>
          <w:color w:val="FF0000"/>
        </w:rPr>
      </w:pPr>
      <w:r w:rsidRPr="00861390">
        <w:rPr>
          <w:rFonts w:ascii="Tahoma" w:hAnsi="Tahoma" w:cs="Tahoma"/>
        </w:rPr>
        <w:lastRenderedPageBreak/>
        <w:t xml:space="preserve">Aktualne na dzień składania ofert oświadczenie </w:t>
      </w:r>
      <w:r w:rsidR="00A004C9">
        <w:rPr>
          <w:rFonts w:ascii="Tahoma" w:hAnsi="Tahoma" w:cs="Tahoma"/>
        </w:rPr>
        <w:t xml:space="preserve">własne Wykonawcy złożone </w:t>
      </w:r>
      <w:r w:rsidRPr="00861390">
        <w:rPr>
          <w:rFonts w:ascii="Tahoma" w:hAnsi="Tahoma" w:cs="Tahoma"/>
        </w:rPr>
        <w:t>w formie Jednolitego Europejskiego Dokumentu Zamówienia (dalej zwanego „</w:t>
      </w:r>
      <w:r w:rsidR="003936A7">
        <w:rPr>
          <w:rFonts w:ascii="Tahoma" w:hAnsi="Tahoma" w:cs="Tahoma"/>
        </w:rPr>
        <w:t>JEDZ</w:t>
      </w:r>
      <w:r w:rsidRPr="00861390">
        <w:rPr>
          <w:rFonts w:ascii="Tahoma" w:hAnsi="Tahoma" w:cs="Tahoma"/>
        </w:rPr>
        <w:t>”), stanow</w:t>
      </w:r>
      <w:r w:rsidR="00E63A8D">
        <w:rPr>
          <w:rFonts w:ascii="Tahoma" w:hAnsi="Tahoma" w:cs="Tahoma"/>
        </w:rPr>
        <w:t>iące wstępne potwierdzenie, że W</w:t>
      </w:r>
      <w:r w:rsidRPr="00861390">
        <w:rPr>
          <w:rFonts w:ascii="Tahoma" w:hAnsi="Tahoma" w:cs="Tahoma"/>
        </w:rPr>
        <w:t xml:space="preserve">ykonawca nie podlega wykluczeniu w okolicznościach, o których mowa w art. 24 ust. 1 oraz ust. 5 pkt 1 oraz spełnia </w:t>
      </w:r>
      <w:r w:rsidR="00E63A8D">
        <w:rPr>
          <w:rFonts w:ascii="Tahoma" w:hAnsi="Tahoma" w:cs="Tahoma"/>
        </w:rPr>
        <w:t>wskazane w rozdziale 5 pkt 2.1.</w:t>
      </w:r>
      <w:r w:rsidRPr="00861390">
        <w:rPr>
          <w:rFonts w:ascii="Tahoma" w:hAnsi="Tahoma" w:cs="Tahoma"/>
        </w:rPr>
        <w:t xml:space="preserve"> SIWZ warunki udziału w postępowaniu. Zamawiający informuje, że pod adresem </w:t>
      </w:r>
      <w:hyperlink r:id="rId9" w:history="1">
        <w:r w:rsidRPr="00861390">
          <w:rPr>
            <w:rStyle w:val="Hipercze"/>
            <w:rFonts w:ascii="Tahoma" w:hAnsi="Tahoma" w:cs="Tahoma"/>
          </w:rPr>
          <w:t>http://ec.europa.eu/growth/espd</w:t>
        </w:r>
      </w:hyperlink>
      <w:r w:rsidRPr="00861390">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861390">
        <w:rPr>
          <w:rFonts w:ascii="Tahoma" w:hAnsi="Tahoma" w:cs="Tahoma"/>
        </w:rPr>
        <w:t>eESPD</w:t>
      </w:r>
      <w:proofErr w:type="spellEnd"/>
      <w:r w:rsidRPr="00861390">
        <w:rPr>
          <w:rFonts w:ascii="Tahoma" w:hAnsi="Tahoma" w:cs="Tahoma"/>
        </w:rPr>
        <w:t xml:space="preserve">). Zamawiający informuje, że na stronie internetowej Urzędu Zamówień Publicznych </w:t>
      </w:r>
      <w:hyperlink r:id="rId10" w:history="1">
        <w:r w:rsidRPr="00861390">
          <w:rPr>
            <w:rStyle w:val="Hipercze"/>
            <w:rFonts w:ascii="Tahoma" w:hAnsi="Tahoma" w:cs="Tahoma"/>
          </w:rPr>
          <w:t>https://www.uzp.gov.pl/baza-wiedzy/jednolity-europejski-dokument-zamowienia</w:t>
        </w:r>
      </w:hyperlink>
      <w:r w:rsidRPr="00861390">
        <w:rPr>
          <w:rFonts w:ascii="Tahoma" w:hAnsi="Tahoma" w:cs="Tahoma"/>
        </w:rPr>
        <w:t xml:space="preserve"> została zamieszczona </w:t>
      </w:r>
      <w:r w:rsidR="003936A7">
        <w:rPr>
          <w:rFonts w:ascii="Tahoma" w:hAnsi="Tahoma" w:cs="Tahoma"/>
        </w:rPr>
        <w:t xml:space="preserve">edytowalna wersja </w:t>
      </w:r>
      <w:r w:rsidR="00926BBC">
        <w:rPr>
          <w:rFonts w:ascii="Tahoma" w:hAnsi="Tahoma" w:cs="Tahoma"/>
        </w:rPr>
        <w:t>formularza</w:t>
      </w:r>
      <w:r w:rsidR="003936A7">
        <w:rPr>
          <w:rFonts w:ascii="Tahoma" w:hAnsi="Tahoma" w:cs="Tahoma"/>
        </w:rPr>
        <w:t xml:space="preserve"> JEDZ oraz </w:t>
      </w:r>
      <w:r w:rsidRPr="00861390">
        <w:rPr>
          <w:rFonts w:ascii="Tahoma" w:hAnsi="Tahoma" w:cs="Tahoma"/>
        </w:rPr>
        <w:t xml:space="preserve">instrukcja </w:t>
      </w:r>
      <w:r w:rsidR="003936A7">
        <w:rPr>
          <w:rFonts w:ascii="Tahoma" w:hAnsi="Tahoma" w:cs="Tahoma"/>
        </w:rPr>
        <w:t xml:space="preserve">jego </w:t>
      </w:r>
      <w:r w:rsidRPr="00861390">
        <w:rPr>
          <w:rFonts w:ascii="Tahoma" w:hAnsi="Tahoma" w:cs="Tahoma"/>
        </w:rPr>
        <w:t xml:space="preserve">wypełniania. </w:t>
      </w:r>
      <w:r w:rsidR="003936A7" w:rsidRPr="00AA734D">
        <w:rPr>
          <w:rFonts w:ascii="Tahoma" w:hAnsi="Tahoma" w:cs="Tahoma"/>
          <w:color w:val="000000" w:themeColor="text1"/>
        </w:rPr>
        <w:t xml:space="preserve">Zamawiający na swojej stronie internetowej zamieścił wygenerowany z serwisu </w:t>
      </w:r>
      <w:proofErr w:type="spellStart"/>
      <w:r w:rsidR="003936A7" w:rsidRPr="00AA734D">
        <w:rPr>
          <w:rFonts w:ascii="Tahoma" w:hAnsi="Tahoma" w:cs="Tahoma"/>
          <w:color w:val="000000" w:themeColor="text1"/>
        </w:rPr>
        <w:t>eESPD</w:t>
      </w:r>
      <w:proofErr w:type="spellEnd"/>
      <w:r w:rsidR="003936A7" w:rsidRPr="00AA734D">
        <w:rPr>
          <w:rFonts w:ascii="Tahoma" w:hAnsi="Tahoma" w:cs="Tahoma"/>
          <w:color w:val="000000" w:themeColor="text1"/>
        </w:rPr>
        <w:t xml:space="preserve"> plik </w:t>
      </w:r>
      <w:proofErr w:type="spellStart"/>
      <w:r w:rsidR="003936A7" w:rsidRPr="00AA734D">
        <w:rPr>
          <w:rFonts w:ascii="Tahoma" w:hAnsi="Tahoma" w:cs="Tahoma"/>
          <w:color w:val="000000" w:themeColor="text1"/>
        </w:rPr>
        <w:t>xml</w:t>
      </w:r>
      <w:proofErr w:type="spellEnd"/>
      <w:r w:rsidR="003936A7" w:rsidRPr="00AA734D">
        <w:rPr>
          <w:rFonts w:ascii="Tahoma" w:hAnsi="Tahoma" w:cs="Tahoma"/>
          <w:color w:val="000000" w:themeColor="text1"/>
        </w:rPr>
        <w:t xml:space="preserve"> JEDZ. Dane z utworzonego w ten sposób pliku </w:t>
      </w:r>
      <w:proofErr w:type="spellStart"/>
      <w:r w:rsidR="003936A7" w:rsidRPr="00AA734D">
        <w:rPr>
          <w:rFonts w:ascii="Tahoma" w:hAnsi="Tahoma" w:cs="Tahoma"/>
          <w:color w:val="000000" w:themeColor="text1"/>
        </w:rPr>
        <w:t>xml</w:t>
      </w:r>
      <w:proofErr w:type="spellEnd"/>
      <w:r w:rsidR="003936A7" w:rsidRPr="00AA734D">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z możliwości samodzielnego utworzenia nowego formularza JEDZ (lub edytowalnej wersji formularza zamieszczonej na stornach Urzędu Zamówień Publicznych) aktywne są wszystkie pola. Należy je wypełnić w zakresie wymaganym przez Zamawiającego do danego postępowania.  </w:t>
      </w:r>
    </w:p>
    <w:p w:rsidR="007D1985" w:rsidRPr="003936A7" w:rsidRDefault="007D1985" w:rsidP="007D1985">
      <w:pPr>
        <w:pStyle w:val="Akapitzlist"/>
        <w:ind w:left="284"/>
        <w:jc w:val="both"/>
        <w:rPr>
          <w:rFonts w:ascii="Tahoma" w:hAnsi="Tahoma" w:cs="Tahoma"/>
          <w:b/>
          <w:smallCaps/>
          <w:color w:val="FF0000"/>
        </w:rPr>
      </w:pPr>
    </w:p>
    <w:p w:rsidR="00861390" w:rsidRPr="007D1985" w:rsidRDefault="00C411D6" w:rsidP="007D1985">
      <w:pPr>
        <w:jc w:val="both"/>
        <w:rPr>
          <w:rFonts w:ascii="Tahoma" w:hAnsi="Tahoma" w:cs="Tahoma"/>
          <w:lang w:eastAsia="pl-PL"/>
        </w:rPr>
      </w:pPr>
      <w:r w:rsidRPr="00B038B4">
        <w:rPr>
          <w:rFonts w:ascii="Tahoma" w:hAnsi="Tahoma" w:cs="Tahoma"/>
        </w:rPr>
        <w:t>W</w:t>
      </w:r>
      <w:r w:rsidR="00861390" w:rsidRPr="00B038B4">
        <w:rPr>
          <w:rFonts w:ascii="Tahoma" w:hAnsi="Tahoma" w:cs="Tahoma"/>
        </w:rPr>
        <w:t xml:space="preserve"> jednolitym dokum</w:t>
      </w:r>
      <w:r w:rsidR="00C603C7" w:rsidRPr="00B038B4">
        <w:rPr>
          <w:rFonts w:ascii="Tahoma" w:hAnsi="Tahoma" w:cs="Tahoma"/>
        </w:rPr>
        <w:t xml:space="preserve">encie Wykonawca winien wypełnić: </w:t>
      </w:r>
      <w:r w:rsidR="00C36DF1" w:rsidRPr="00B038B4">
        <w:rPr>
          <w:rFonts w:ascii="Tahoma" w:hAnsi="Tahoma" w:cs="Tahoma"/>
        </w:rPr>
        <w:t xml:space="preserve">część </w:t>
      </w:r>
      <w:r w:rsidR="00861390" w:rsidRPr="00B038B4">
        <w:rPr>
          <w:rFonts w:ascii="Tahoma" w:hAnsi="Tahoma" w:cs="Tahoma"/>
        </w:rPr>
        <w:t>II</w:t>
      </w:r>
      <w:r w:rsidR="009C34CF" w:rsidRPr="00B038B4">
        <w:rPr>
          <w:rFonts w:ascii="Tahoma" w:hAnsi="Tahoma" w:cs="Tahoma"/>
        </w:rPr>
        <w:t xml:space="preserve"> A, B i</w:t>
      </w:r>
      <w:r w:rsidRPr="00B038B4">
        <w:rPr>
          <w:rFonts w:ascii="Tahoma" w:hAnsi="Tahoma" w:cs="Tahoma"/>
        </w:rPr>
        <w:t xml:space="preserve"> D</w:t>
      </w:r>
      <w:r w:rsidR="00861390" w:rsidRPr="00B038B4">
        <w:rPr>
          <w:rFonts w:ascii="Tahoma" w:hAnsi="Tahoma" w:cs="Tahoma"/>
        </w:rPr>
        <w:t xml:space="preserve">, </w:t>
      </w:r>
      <w:r w:rsidR="00C36DF1" w:rsidRPr="00B038B4">
        <w:rPr>
          <w:rFonts w:ascii="Tahoma" w:hAnsi="Tahoma" w:cs="Tahoma"/>
        </w:rPr>
        <w:t xml:space="preserve">część </w:t>
      </w:r>
      <w:r w:rsidR="00861390" w:rsidRPr="00B038B4">
        <w:rPr>
          <w:rFonts w:ascii="Tahoma" w:hAnsi="Tahoma" w:cs="Tahoma"/>
        </w:rPr>
        <w:t xml:space="preserve">III </w:t>
      </w:r>
      <w:r w:rsidR="00C36DF1" w:rsidRPr="00B038B4">
        <w:rPr>
          <w:rFonts w:ascii="Tahoma" w:hAnsi="Tahoma" w:cs="Tahoma"/>
        </w:rPr>
        <w:t xml:space="preserve">A, B, C </w:t>
      </w:r>
      <w:r w:rsidR="00C603C7" w:rsidRPr="00B038B4">
        <w:rPr>
          <w:rFonts w:ascii="Tahoma" w:hAnsi="Tahoma" w:cs="Tahoma"/>
        </w:rPr>
        <w:t xml:space="preserve"> </w:t>
      </w:r>
      <w:r w:rsidR="00D26BA6" w:rsidRPr="00B038B4">
        <w:rPr>
          <w:rFonts w:ascii="Tahoma" w:hAnsi="Tahoma" w:cs="Tahoma"/>
        </w:rPr>
        <w:br/>
      </w:r>
      <w:r w:rsidR="00C603C7" w:rsidRPr="00B038B4">
        <w:rPr>
          <w:rFonts w:ascii="Tahoma" w:hAnsi="Tahoma" w:cs="Tahoma"/>
        </w:rPr>
        <w:t xml:space="preserve">(z wyłączeniem oświadczeń w zakresie fakultatywnych podstaw wykluczenia wykonawcy nieokreślonych przez zamawiającego w </w:t>
      </w:r>
      <w:proofErr w:type="spellStart"/>
      <w:r w:rsidR="00C603C7" w:rsidRPr="00B038B4">
        <w:rPr>
          <w:rFonts w:ascii="Tahoma" w:hAnsi="Tahoma" w:cs="Tahoma"/>
        </w:rPr>
        <w:t>siwz</w:t>
      </w:r>
      <w:proofErr w:type="spellEnd"/>
      <w:r w:rsidR="00C603C7" w:rsidRPr="00B038B4">
        <w:rPr>
          <w:rFonts w:ascii="Tahoma" w:hAnsi="Tahoma" w:cs="Tahoma"/>
        </w:rPr>
        <w:t xml:space="preserve"> lub ogłoszeniu o zamówieniu) </w:t>
      </w:r>
      <w:r w:rsidR="00C36DF1" w:rsidRPr="00B038B4">
        <w:rPr>
          <w:rFonts w:ascii="Tahoma" w:hAnsi="Tahoma" w:cs="Tahoma"/>
        </w:rPr>
        <w:t xml:space="preserve">i D, część </w:t>
      </w:r>
      <w:r w:rsidR="00861390" w:rsidRPr="00B038B4">
        <w:rPr>
          <w:rFonts w:ascii="Tahoma" w:hAnsi="Tahoma" w:cs="Tahoma"/>
        </w:rPr>
        <w:t>IV A</w:t>
      </w:r>
      <w:r w:rsidR="009C34CF" w:rsidRPr="00B038B4">
        <w:rPr>
          <w:rFonts w:ascii="Tahoma" w:hAnsi="Tahoma" w:cs="Tahoma"/>
        </w:rPr>
        <w:t xml:space="preserve"> </w:t>
      </w:r>
      <w:r w:rsidR="00C603C7" w:rsidRPr="00B038B4">
        <w:rPr>
          <w:rFonts w:ascii="Tahoma" w:hAnsi="Tahoma" w:cs="Tahoma"/>
        </w:rPr>
        <w:t xml:space="preserve">i C – tylko pkt 10) </w:t>
      </w:r>
      <w:r w:rsidR="009C34CF" w:rsidRPr="00B038B4">
        <w:rPr>
          <w:rFonts w:ascii="Tahoma" w:hAnsi="Tahoma" w:cs="Tahoma"/>
        </w:rPr>
        <w:t>oraz</w:t>
      </w:r>
      <w:r w:rsidR="00C90A00" w:rsidRPr="00B038B4">
        <w:rPr>
          <w:rFonts w:ascii="Tahoma" w:hAnsi="Tahoma" w:cs="Tahoma"/>
        </w:rPr>
        <w:t xml:space="preserve"> </w:t>
      </w:r>
      <w:r w:rsidR="008B74A2" w:rsidRPr="00B038B4">
        <w:rPr>
          <w:rFonts w:ascii="Tahoma" w:hAnsi="Tahoma" w:cs="Tahoma"/>
        </w:rPr>
        <w:t xml:space="preserve">część </w:t>
      </w:r>
      <w:r w:rsidR="00C90A00" w:rsidRPr="00B038B4">
        <w:rPr>
          <w:rFonts w:ascii="Tahoma" w:hAnsi="Tahoma" w:cs="Tahoma"/>
        </w:rPr>
        <w:t>VI</w:t>
      </w:r>
      <w:r w:rsidR="00861390" w:rsidRPr="00B038B4">
        <w:rPr>
          <w:rFonts w:ascii="Tahoma" w:hAnsi="Tahoma" w:cs="Tahoma"/>
        </w:rPr>
        <w:t xml:space="preserve"> Jednolitego Europejskiego Dokumentu Zamówienia</w:t>
      </w:r>
      <w:r w:rsidR="00861390" w:rsidRPr="007D1985">
        <w:rPr>
          <w:rFonts w:ascii="Tahoma" w:hAnsi="Tahoma" w:cs="Tahoma"/>
          <w:highlight w:val="yellow"/>
        </w:rPr>
        <w:t>.</w:t>
      </w:r>
    </w:p>
    <w:p w:rsidR="00C9727F" w:rsidRPr="009C34CF" w:rsidRDefault="00C9727F" w:rsidP="00C9727F">
      <w:pPr>
        <w:pStyle w:val="Akapitzlist"/>
        <w:ind w:left="284"/>
        <w:jc w:val="both"/>
        <w:rPr>
          <w:rFonts w:asciiTheme="minorHAnsi" w:hAnsiTheme="minorHAnsi" w:cstheme="minorHAnsi"/>
          <w:b/>
          <w:smallCaps/>
          <w:color w:val="000000" w:themeColor="text1"/>
          <w:sz w:val="24"/>
          <w:szCs w:val="24"/>
        </w:rPr>
      </w:pPr>
    </w:p>
    <w:p w:rsidR="00645DFC" w:rsidRDefault="00645DFC" w:rsidP="00645DFC">
      <w:pPr>
        <w:jc w:val="both"/>
        <w:rPr>
          <w:rFonts w:ascii="Tahoma" w:hAnsi="Tahoma" w:cs="Tahoma"/>
          <w:b/>
          <w:bCs/>
          <w:color w:val="FF0000"/>
        </w:rPr>
      </w:pPr>
      <w:r>
        <w:rPr>
          <w:rFonts w:ascii="Tahoma" w:hAnsi="Tahoma" w:cs="Tahoma"/>
          <w:b/>
          <w:bCs/>
          <w:color w:val="000000"/>
        </w:rPr>
        <w:t xml:space="preserve">II. DOKUMENTY SKŁADANE NA WEZWANIE ZAMAWIAJĄCEGO: </w:t>
      </w:r>
      <w:r>
        <w:rPr>
          <w:rFonts w:ascii="Tahoma" w:hAnsi="Tahoma" w:cs="Tahoma"/>
          <w:b/>
          <w:bCs/>
          <w:color w:val="000000" w:themeColor="text1"/>
        </w:rPr>
        <w:t xml:space="preserve">Zamawiający przed udzieleniem zamówienia  wezwie Wykonawcę, którego oferta została najwyżej oceniona do złożenia </w:t>
      </w:r>
      <w:r w:rsidR="008A5F1A">
        <w:rPr>
          <w:rFonts w:ascii="Tahoma" w:hAnsi="Tahoma" w:cs="Tahoma"/>
          <w:b/>
          <w:bCs/>
          <w:color w:val="000000" w:themeColor="text1"/>
        </w:rPr>
        <w:br/>
      </w:r>
      <w:r>
        <w:rPr>
          <w:rFonts w:ascii="Tahoma" w:hAnsi="Tahoma" w:cs="Tahoma"/>
          <w:b/>
          <w:bCs/>
          <w:color w:val="000000" w:themeColor="text1"/>
        </w:rPr>
        <w:t xml:space="preserve">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Default="00645DFC" w:rsidP="003F72E8">
      <w:pPr>
        <w:pStyle w:val="Akapitzlist"/>
        <w:numPr>
          <w:ilvl w:val="0"/>
          <w:numId w:val="5"/>
        </w:numPr>
        <w:ind w:left="284" w:hanging="284"/>
        <w:jc w:val="both"/>
        <w:rPr>
          <w:rFonts w:ascii="Tahoma" w:hAnsi="Tahoma" w:cs="Tahoma"/>
          <w:bCs/>
          <w:color w:val="000000"/>
        </w:rPr>
      </w:pPr>
      <w:r>
        <w:rPr>
          <w:rFonts w:ascii="Tahoma" w:hAnsi="Tahoma" w:cs="Tahoma"/>
          <w:bCs/>
          <w:color w:val="000000" w:themeColor="text1"/>
        </w:rPr>
        <w:t xml:space="preserve">Wykaz oświadczeń lub dokumentów składanych przez Wykonawcę w celu potwierdzenia okoliczności, </w:t>
      </w:r>
      <w:r w:rsidR="008A5F1A">
        <w:rPr>
          <w:rFonts w:ascii="Tahoma" w:hAnsi="Tahoma" w:cs="Tahoma"/>
          <w:bCs/>
          <w:color w:val="000000" w:themeColor="text1"/>
        </w:rPr>
        <w:br/>
      </w:r>
      <w:r>
        <w:rPr>
          <w:rFonts w:ascii="Tahoma" w:hAnsi="Tahoma" w:cs="Tahoma"/>
          <w:bCs/>
          <w:color w:val="000000" w:themeColor="text1"/>
        </w:rPr>
        <w:t>o których mowa w art. 25 ust. 1 pkt 3:</w:t>
      </w:r>
    </w:p>
    <w:p w:rsidR="00872799" w:rsidRDefault="00872799" w:rsidP="003F72E8">
      <w:pPr>
        <w:pStyle w:val="Akapitzlist"/>
        <w:numPr>
          <w:ilvl w:val="0"/>
          <w:numId w:val="6"/>
        </w:numPr>
        <w:suppressAutoHyphens w:val="0"/>
        <w:jc w:val="both"/>
        <w:rPr>
          <w:rFonts w:ascii="Tahoma" w:hAnsi="Tahoma" w:cs="Tahoma"/>
          <w:lang w:eastAsia="pl-PL"/>
        </w:rPr>
      </w:pPr>
      <w:r w:rsidRPr="00484005">
        <w:rPr>
          <w:rFonts w:ascii="Tahoma" w:hAnsi="Tahoma" w:cs="Tahoma"/>
        </w:rPr>
        <w:t>informacj</w:t>
      </w:r>
      <w:r>
        <w:rPr>
          <w:rFonts w:ascii="Tahoma" w:hAnsi="Tahoma" w:cs="Tahoma"/>
        </w:rPr>
        <w:t>a</w:t>
      </w:r>
      <w:r w:rsidRPr="00484005">
        <w:rPr>
          <w:rFonts w:ascii="Tahoma" w:hAnsi="Tahoma" w:cs="Tahoma"/>
        </w:rPr>
        <w:t xml:space="preserve"> z Krajowego Rejestru Karnego w zakresie określonym w art. 24 ust. 1 pkt 14</w:t>
      </w:r>
      <w:r>
        <w:rPr>
          <w:rFonts w:ascii="Tahoma" w:hAnsi="Tahoma" w:cs="Tahoma"/>
        </w:rPr>
        <w:t xml:space="preserve"> i 21</w:t>
      </w:r>
      <w:r w:rsidR="005819B8">
        <w:rPr>
          <w:rFonts w:ascii="Tahoma" w:hAnsi="Tahoma" w:cs="Tahoma"/>
        </w:rPr>
        <w:t xml:space="preserve"> </w:t>
      </w:r>
      <w:r w:rsidR="008B74A2">
        <w:rPr>
          <w:rFonts w:ascii="Tahoma" w:hAnsi="Tahoma" w:cs="Tahoma"/>
        </w:rPr>
        <w:t xml:space="preserve"> wystawiona</w:t>
      </w:r>
      <w:r w:rsidRPr="00484005">
        <w:rPr>
          <w:rFonts w:ascii="Tahoma" w:hAnsi="Tahoma" w:cs="Tahoma"/>
        </w:rPr>
        <w:t xml:space="preserve"> nie wcześniej niż 6 miesięcy przed upływem terminu składania ofert</w:t>
      </w:r>
      <w:r>
        <w:rPr>
          <w:rFonts w:ascii="Tahoma" w:hAnsi="Tahoma" w:cs="Tahoma"/>
        </w:rPr>
        <w:t>;</w:t>
      </w:r>
    </w:p>
    <w:p w:rsidR="00872799" w:rsidRPr="00DA5627" w:rsidRDefault="00C9727F" w:rsidP="003F72E8">
      <w:pPr>
        <w:pStyle w:val="Akapitzlist"/>
        <w:numPr>
          <w:ilvl w:val="0"/>
          <w:numId w:val="6"/>
        </w:numPr>
        <w:suppressAutoHyphens w:val="0"/>
        <w:jc w:val="both"/>
        <w:rPr>
          <w:rFonts w:ascii="Tahoma" w:hAnsi="Tahoma" w:cs="Tahoma"/>
          <w:lang w:eastAsia="pl-PL"/>
        </w:rPr>
      </w:pPr>
      <w:r w:rsidRPr="00484005">
        <w:rPr>
          <w:rFonts w:ascii="Tahoma" w:hAnsi="Tahoma" w:cs="Tahoma"/>
        </w:rPr>
        <w:t>oświadczeni</w:t>
      </w:r>
      <w:r w:rsidR="00222ED1">
        <w:rPr>
          <w:rFonts w:ascii="Tahoma" w:hAnsi="Tahoma" w:cs="Tahoma"/>
        </w:rPr>
        <w:t>e</w:t>
      </w:r>
      <w:r w:rsidRPr="00484005">
        <w:rPr>
          <w:rFonts w:ascii="Tahoma" w:hAnsi="Tahoma" w:cs="Tahoma"/>
        </w:rPr>
        <w:t xml:space="preserve"> </w:t>
      </w:r>
      <w:r w:rsidR="00222ED1">
        <w:rPr>
          <w:rFonts w:ascii="Tahoma" w:hAnsi="Tahoma" w:cs="Tahoma"/>
        </w:rPr>
        <w:t>W</w:t>
      </w:r>
      <w:r w:rsidRPr="00484005">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Pr>
          <w:rFonts w:ascii="Tahoma" w:hAnsi="Tahoma" w:cs="Tahoma"/>
        </w:rPr>
        <w:t>y</w:t>
      </w:r>
      <w:r w:rsidRPr="00484005">
        <w:rPr>
          <w:rFonts w:ascii="Tahoma" w:hAnsi="Tahoma" w:cs="Tahoma"/>
        </w:rPr>
        <w:t xml:space="preserve"> potwierdzając</w:t>
      </w:r>
      <w:r w:rsidR="00222ED1">
        <w:rPr>
          <w:rFonts w:ascii="Tahoma" w:hAnsi="Tahoma" w:cs="Tahoma"/>
        </w:rPr>
        <w:t>e</w:t>
      </w:r>
      <w:r w:rsidRPr="00484005">
        <w:rPr>
          <w:rFonts w:ascii="Tahoma" w:hAnsi="Tahoma" w:cs="Tahoma"/>
        </w:rPr>
        <w:t xml:space="preserve"> dokonanie płatności tych należności wraz z ewentualnymi odsetkami lub grzywnami lub zawarcie wiążącego porozumienia w sprawie spłat tych należności - </w:t>
      </w:r>
      <w:r w:rsidRPr="00DA5627">
        <w:rPr>
          <w:rFonts w:ascii="Tahoma" w:hAnsi="Tahoma" w:cs="Tahoma"/>
        </w:rPr>
        <w:t xml:space="preserve">wg wzoru </w:t>
      </w:r>
      <w:r w:rsidR="00E675BC" w:rsidRPr="00DA5627">
        <w:rPr>
          <w:rFonts w:ascii="Tahoma" w:hAnsi="Tahoma" w:cs="Tahoma"/>
        </w:rPr>
        <w:t xml:space="preserve">stanowiącego </w:t>
      </w:r>
      <w:r w:rsidR="00021250" w:rsidRPr="00DA5627">
        <w:rPr>
          <w:rFonts w:ascii="Tahoma" w:hAnsi="Tahoma" w:cs="Tahoma"/>
        </w:rPr>
        <w:t>załącznik Nr 2 do formularza ofertowego</w:t>
      </w:r>
      <w:r w:rsidRPr="00DA5627">
        <w:rPr>
          <w:rFonts w:ascii="Tahoma" w:hAnsi="Tahoma" w:cs="Tahoma"/>
        </w:rPr>
        <w:t>;</w:t>
      </w:r>
    </w:p>
    <w:p w:rsidR="000D478C" w:rsidRDefault="000D478C" w:rsidP="003F72E8">
      <w:pPr>
        <w:pStyle w:val="Akapitzlist"/>
        <w:numPr>
          <w:ilvl w:val="0"/>
          <w:numId w:val="6"/>
        </w:numPr>
        <w:suppressAutoHyphens w:val="0"/>
        <w:jc w:val="both"/>
        <w:rPr>
          <w:rFonts w:ascii="Tahoma" w:hAnsi="Tahoma" w:cs="Tahoma"/>
          <w:lang w:eastAsia="pl-PL"/>
        </w:rPr>
      </w:pPr>
      <w:r w:rsidRPr="00484005">
        <w:rPr>
          <w:rFonts w:ascii="Tahoma" w:hAnsi="Tahoma" w:cs="Tahoma"/>
        </w:rPr>
        <w:t>oświadczeni</w:t>
      </w:r>
      <w:r w:rsidR="00222ED1">
        <w:rPr>
          <w:rFonts w:ascii="Tahoma" w:hAnsi="Tahoma" w:cs="Tahoma"/>
        </w:rPr>
        <w:t>e</w:t>
      </w:r>
      <w:r w:rsidRPr="00484005">
        <w:rPr>
          <w:rFonts w:ascii="Tahoma" w:hAnsi="Tahoma" w:cs="Tahoma"/>
        </w:rPr>
        <w:t xml:space="preserve"> </w:t>
      </w:r>
      <w:r w:rsidR="00222ED1">
        <w:rPr>
          <w:rFonts w:ascii="Tahoma" w:hAnsi="Tahoma" w:cs="Tahoma"/>
        </w:rPr>
        <w:t>W</w:t>
      </w:r>
      <w:r w:rsidRPr="00484005">
        <w:rPr>
          <w:rFonts w:ascii="Tahoma" w:hAnsi="Tahoma" w:cs="Tahoma"/>
        </w:rPr>
        <w:t>ykonawcy o braku orzeczenia wobec niego tytułem środka zapobiegawczego zakazu ubiegania się o zamówienia publiczne</w:t>
      </w:r>
      <w:r w:rsidRPr="00484005">
        <w:rPr>
          <w:rFonts w:ascii="Tahoma" w:hAnsi="Tahoma" w:cs="Tahoma"/>
          <w:b/>
        </w:rPr>
        <w:t xml:space="preserve"> - </w:t>
      </w:r>
      <w:r w:rsidRPr="00DA5627">
        <w:rPr>
          <w:rFonts w:ascii="Tahoma" w:hAnsi="Tahoma" w:cs="Tahoma"/>
        </w:rPr>
        <w:t xml:space="preserve">wg wzoru </w:t>
      </w:r>
      <w:r w:rsidR="00E675BC" w:rsidRPr="00DA5627">
        <w:rPr>
          <w:rFonts w:ascii="Tahoma" w:hAnsi="Tahoma" w:cs="Tahoma"/>
        </w:rPr>
        <w:t xml:space="preserve">stanowiącego </w:t>
      </w:r>
      <w:r w:rsidR="00021250" w:rsidRPr="00DA5627">
        <w:rPr>
          <w:rFonts w:ascii="Tahoma" w:hAnsi="Tahoma" w:cs="Tahoma"/>
        </w:rPr>
        <w:t>załącznik Nr 3 do formularza ofertowego</w:t>
      </w:r>
      <w:r w:rsidRPr="00DA5627">
        <w:rPr>
          <w:rFonts w:ascii="Tahoma" w:hAnsi="Tahoma" w:cs="Tahoma"/>
        </w:rPr>
        <w:t>;</w:t>
      </w:r>
    </w:p>
    <w:p w:rsidR="00645DFC" w:rsidRDefault="00645DFC" w:rsidP="003F72E8">
      <w:pPr>
        <w:pStyle w:val="Akapitzlist"/>
        <w:numPr>
          <w:ilvl w:val="0"/>
          <w:numId w:val="6"/>
        </w:numPr>
        <w:suppressAutoHyphens w:val="0"/>
        <w:jc w:val="both"/>
        <w:rPr>
          <w:rFonts w:ascii="Tahoma" w:hAnsi="Tahoma" w:cs="Tahoma"/>
          <w:lang w:eastAsia="pl-PL"/>
        </w:rPr>
      </w:pPr>
      <w:r>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Pr>
          <w:rFonts w:ascii="Tahoma" w:hAnsi="Tahoma" w:cs="Tahoma"/>
        </w:rPr>
        <w:t xml:space="preserve">y wystawiony nie wcześniej niż </w:t>
      </w:r>
      <w:r>
        <w:rPr>
          <w:rFonts w:ascii="Tahoma" w:hAnsi="Tahoma" w:cs="Tahoma"/>
        </w:rPr>
        <w:t>6 miesięcy przed upływem terminu składania ofert.</w:t>
      </w:r>
    </w:p>
    <w:p w:rsidR="00645DFC" w:rsidRDefault="00645DFC" w:rsidP="003F72E8">
      <w:pPr>
        <w:pStyle w:val="Akapitzlist"/>
        <w:numPr>
          <w:ilvl w:val="0"/>
          <w:numId w:val="5"/>
        </w:numPr>
        <w:ind w:left="284" w:hanging="284"/>
        <w:jc w:val="both"/>
        <w:rPr>
          <w:rFonts w:ascii="Tahoma" w:hAnsi="Tahoma" w:cs="Tahoma"/>
          <w:bCs/>
          <w:color w:val="000000"/>
        </w:rPr>
      </w:pPr>
      <w:r>
        <w:rPr>
          <w:rFonts w:ascii="Tahoma" w:hAnsi="Tahoma" w:cs="Tahoma"/>
          <w:bCs/>
          <w:color w:val="000000" w:themeColor="text1"/>
        </w:rPr>
        <w:t xml:space="preserve">Wykaz oświadczeń lub dokumentów składanych przez Wykonawcę w celu potwierdzenia okoliczności, </w:t>
      </w:r>
      <w:r w:rsidR="008A5F1A">
        <w:rPr>
          <w:rFonts w:ascii="Tahoma" w:hAnsi="Tahoma" w:cs="Tahoma"/>
          <w:bCs/>
          <w:color w:val="000000" w:themeColor="text1"/>
        </w:rPr>
        <w:br/>
      </w:r>
      <w:r>
        <w:rPr>
          <w:rFonts w:ascii="Tahoma" w:hAnsi="Tahoma" w:cs="Tahoma"/>
          <w:bCs/>
          <w:color w:val="000000" w:themeColor="text1"/>
        </w:rPr>
        <w:t>o których mowa w art. 25 ust. 1 pkt 1:</w:t>
      </w:r>
    </w:p>
    <w:p w:rsidR="00645DFC" w:rsidRPr="0057374C" w:rsidRDefault="0057374C" w:rsidP="00DD7BBA">
      <w:pPr>
        <w:pStyle w:val="Akapitzlist"/>
        <w:numPr>
          <w:ilvl w:val="0"/>
          <w:numId w:val="30"/>
        </w:numPr>
        <w:jc w:val="both"/>
        <w:rPr>
          <w:rFonts w:ascii="Tahoma" w:hAnsi="Tahoma" w:cs="Tahoma"/>
        </w:rPr>
      </w:pPr>
      <w:r>
        <w:rPr>
          <w:rFonts w:ascii="Tahoma" w:hAnsi="Tahoma" w:cs="Tahoma"/>
        </w:rPr>
        <w:t xml:space="preserve">Koncesja, zezwolenie, licencja lub dokument potwierdzający, że Wykonawca jest wpisany do jednego </w:t>
      </w:r>
      <w:r w:rsidR="008A5F1A">
        <w:rPr>
          <w:rFonts w:ascii="Tahoma" w:hAnsi="Tahoma" w:cs="Tahoma"/>
        </w:rPr>
        <w:br/>
      </w:r>
      <w:r>
        <w:rPr>
          <w:rFonts w:ascii="Tahoma" w:hAnsi="Tahoma" w:cs="Tahoma"/>
        </w:rPr>
        <w:t xml:space="preserve">z rejestrów zawodowych lub handlowych, prowadzonych w państwie członkowskim Unii Europejskiej, w którym Wykonawca ma siedzibę lub miejsce zamieszkania. </w:t>
      </w:r>
    </w:p>
    <w:p w:rsidR="00645DFC" w:rsidRDefault="00645DFC" w:rsidP="00645DFC">
      <w:pPr>
        <w:pStyle w:val="Akapitzlist"/>
        <w:ind w:left="709"/>
        <w:jc w:val="both"/>
        <w:rPr>
          <w:rFonts w:ascii="Tahoma" w:hAnsi="Tahoma" w:cs="Tahoma"/>
        </w:rPr>
      </w:pPr>
    </w:p>
    <w:p w:rsidR="0000723E" w:rsidRDefault="00645DFC" w:rsidP="0000723E">
      <w:pPr>
        <w:ind w:left="284" w:hanging="284"/>
        <w:jc w:val="both"/>
        <w:rPr>
          <w:rFonts w:ascii="Tahoma" w:hAnsi="Tahoma" w:cs="Tahoma"/>
          <w:b/>
          <w:bCs/>
          <w:smallCaps/>
          <w:color w:val="000000" w:themeColor="text1"/>
          <w:u w:val="single"/>
        </w:rPr>
      </w:pPr>
      <w:r>
        <w:rPr>
          <w:rFonts w:ascii="Tahoma" w:hAnsi="Tahoma" w:cs="Tahoma"/>
          <w:b/>
          <w:bCs/>
          <w:smallCaps/>
          <w:color w:val="000000" w:themeColor="text1"/>
          <w:u w:val="single"/>
        </w:rPr>
        <w:t xml:space="preserve">Grupa kapitałowa: </w:t>
      </w:r>
    </w:p>
    <w:p w:rsidR="00645DFC" w:rsidRPr="00DA5627" w:rsidRDefault="00645DFC" w:rsidP="0000723E">
      <w:pPr>
        <w:jc w:val="both"/>
        <w:rPr>
          <w:rFonts w:ascii="Tahoma" w:hAnsi="Tahoma" w:cs="Tahoma"/>
          <w:bCs/>
        </w:rPr>
      </w:pPr>
      <w:r>
        <w:rPr>
          <w:rFonts w:ascii="Tahoma" w:hAnsi="Tahoma" w:cs="Tahoma"/>
        </w:rPr>
        <w:t>Wykonawca w terminie 3 dni od dnia zamieszczenia na stronie interne</w:t>
      </w:r>
      <w:r w:rsidR="0000723E">
        <w:rPr>
          <w:rFonts w:ascii="Tahoma" w:hAnsi="Tahoma" w:cs="Tahoma"/>
        </w:rPr>
        <w:t xml:space="preserve">towej informacji o których mowa </w:t>
      </w:r>
      <w:r>
        <w:rPr>
          <w:rFonts w:ascii="Tahoma" w:hAnsi="Tahoma" w:cs="Tahoma"/>
        </w:rPr>
        <w:t>w art. 8</w:t>
      </w:r>
      <w:r w:rsidR="00827C8B">
        <w:rPr>
          <w:rFonts w:ascii="Tahoma" w:hAnsi="Tahoma" w:cs="Tahoma"/>
        </w:rPr>
        <w:t xml:space="preserve">6 ust. 5 ustawy </w:t>
      </w:r>
      <w:proofErr w:type="spellStart"/>
      <w:r w:rsidR="00827C8B">
        <w:rPr>
          <w:rFonts w:ascii="Tahoma" w:hAnsi="Tahoma" w:cs="Tahoma"/>
        </w:rPr>
        <w:t>pzp</w:t>
      </w:r>
      <w:proofErr w:type="spellEnd"/>
      <w:r w:rsidR="00827C8B">
        <w:rPr>
          <w:rFonts w:ascii="Tahoma" w:hAnsi="Tahoma" w:cs="Tahoma"/>
        </w:rPr>
        <w:t xml:space="preserve"> przekazuje Z</w:t>
      </w:r>
      <w:r>
        <w:rPr>
          <w:rFonts w:ascii="Tahoma" w:hAnsi="Tahoma" w:cs="Tahoma"/>
        </w:rPr>
        <w:t>amawiającemu</w:t>
      </w:r>
      <w:r>
        <w:rPr>
          <w:rFonts w:ascii="Tahoma" w:hAnsi="Tahoma" w:cs="Tahoma"/>
          <w:smallCaps/>
        </w:rPr>
        <w:t xml:space="preserve"> </w:t>
      </w:r>
      <w:r>
        <w:rPr>
          <w:rFonts w:ascii="Tahoma" w:hAnsi="Tahoma" w:cs="Tahoma"/>
          <w:b/>
          <w:smallCaps/>
          <w:u w:val="single"/>
        </w:rPr>
        <w:t>oświadczenie wykonawcy</w:t>
      </w:r>
      <w:r>
        <w:rPr>
          <w:rFonts w:ascii="Tahoma" w:hAnsi="Tahoma" w:cs="Tahoma"/>
          <w:smallCaps/>
          <w:u w:val="single"/>
        </w:rPr>
        <w:t xml:space="preserve"> </w:t>
      </w:r>
      <w:r>
        <w:rPr>
          <w:rFonts w:ascii="Tahoma" w:hAnsi="Tahoma" w:cs="Tahoma"/>
          <w:b/>
          <w:smallCaps/>
        </w:rPr>
        <w:t>o przynależności albo braku przynależności do tej samej grupy kapitałowej</w:t>
      </w:r>
      <w:r w:rsidR="008B74A2">
        <w:rPr>
          <w:rFonts w:ascii="Tahoma" w:hAnsi="Tahoma" w:cs="Tahoma"/>
          <w:b/>
          <w:smallCaps/>
        </w:rPr>
        <w:t xml:space="preserve"> </w:t>
      </w:r>
      <w:r w:rsidR="008B74A2" w:rsidRPr="008B74A2">
        <w:rPr>
          <w:rFonts w:ascii="Tahoma" w:hAnsi="Tahoma" w:cs="Tahoma"/>
        </w:rPr>
        <w:t>co wykonawcy składający ofertę w postępowaniu</w:t>
      </w:r>
      <w:r>
        <w:rPr>
          <w:rFonts w:ascii="Tahoma" w:hAnsi="Tahoma" w:cs="Tahoma"/>
          <w:b/>
          <w:smallCaps/>
        </w:rPr>
        <w:t>.</w:t>
      </w:r>
      <w:r>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w:t>
      </w:r>
      <w:r w:rsidR="00AF0629">
        <w:rPr>
          <w:rFonts w:ascii="Tahoma" w:hAnsi="Tahoma" w:cs="Tahoma"/>
        </w:rPr>
        <w:t xml:space="preserve">enia konkurencji w postępowaniu </w:t>
      </w:r>
      <w:r w:rsidR="00AF0629" w:rsidRPr="00DA5627">
        <w:rPr>
          <w:rFonts w:ascii="Tahoma" w:hAnsi="Tahoma" w:cs="Tahoma"/>
        </w:rPr>
        <w:t>[</w:t>
      </w:r>
      <w:r w:rsidR="00DA5627" w:rsidRPr="00DA5627">
        <w:rPr>
          <w:rFonts w:ascii="Tahoma" w:hAnsi="Tahoma" w:cs="Tahoma"/>
        </w:rPr>
        <w:t>wg wzoru stanowiącego</w:t>
      </w:r>
      <w:r w:rsidR="00AF0629" w:rsidRPr="00DA5627">
        <w:rPr>
          <w:rFonts w:ascii="Tahoma" w:hAnsi="Tahoma" w:cs="Tahoma"/>
        </w:rPr>
        <w:t xml:space="preserve"> załącznik Nr 1 do formularz</w:t>
      </w:r>
      <w:r w:rsidR="00DA5627" w:rsidRPr="00DA5627">
        <w:rPr>
          <w:rFonts w:ascii="Tahoma" w:hAnsi="Tahoma" w:cs="Tahoma"/>
        </w:rPr>
        <w:t>a</w:t>
      </w:r>
      <w:r w:rsidR="00AF0629" w:rsidRPr="00DA5627">
        <w:rPr>
          <w:rFonts w:ascii="Tahoma" w:hAnsi="Tahoma" w:cs="Tahoma"/>
        </w:rPr>
        <w:t xml:space="preserve"> oferty]</w:t>
      </w:r>
      <w:r w:rsidR="00DA5627">
        <w:rPr>
          <w:rFonts w:ascii="Tahoma" w:hAnsi="Tahoma" w:cs="Tahoma"/>
        </w:rPr>
        <w:t>.</w:t>
      </w:r>
    </w:p>
    <w:p w:rsidR="00645DFC" w:rsidRDefault="00645DFC" w:rsidP="00645DFC">
      <w:pPr>
        <w:pStyle w:val="Tekstpodstawowywcity3"/>
        <w:spacing w:after="0"/>
        <w:ind w:left="0"/>
        <w:jc w:val="both"/>
        <w:rPr>
          <w:rFonts w:ascii="Tahoma" w:hAnsi="Tahoma" w:cs="Tahoma"/>
          <w:b/>
          <w:i/>
          <w:smallCaps/>
          <w:color w:val="000000"/>
          <w:sz w:val="20"/>
          <w:szCs w:val="20"/>
        </w:rPr>
      </w:pPr>
    </w:p>
    <w:p w:rsidR="00645DFC" w:rsidRDefault="00645DFC" w:rsidP="00645DFC">
      <w:pPr>
        <w:jc w:val="both"/>
        <w:rPr>
          <w:rFonts w:ascii="Tahoma" w:hAnsi="Tahoma" w:cs="Tahoma"/>
          <w:color w:val="FF000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8A5F1A" w:rsidRDefault="00645DFC" w:rsidP="003F72E8">
      <w:pPr>
        <w:pStyle w:val="Akapitzlist"/>
        <w:numPr>
          <w:ilvl w:val="0"/>
          <w:numId w:val="7"/>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 xml:space="preserve">dowy lub </w:t>
      </w:r>
      <w:r w:rsidR="009D5AE2" w:rsidRPr="00C6046B">
        <w:rPr>
          <w:rFonts w:ascii="Tahoma" w:hAnsi="Tahoma"/>
        </w:rPr>
        <w:lastRenderedPageBreak/>
        <w:t>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14 i 21 Ustawy - </w:t>
      </w:r>
      <w:r w:rsidR="009D5AE2" w:rsidRPr="008A5F1A">
        <w:rPr>
          <w:rFonts w:ascii="Tahoma" w:hAnsi="Tahoma"/>
          <w:color w:val="000000" w:themeColor="text1"/>
          <w:u w:val="single"/>
        </w:rPr>
        <w:t>wystawiony wcześniej niż 6 miesięcy przed upływem terminu składania ofert</w:t>
      </w:r>
    </w:p>
    <w:p w:rsidR="00645DFC" w:rsidRDefault="009D5AE2"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 xml:space="preserve">V. Wykonawcy wspólnie ubiegający się o udzielenie zamówienia: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mogą wspólnie ubiegać się o udzielenie zamówienia.</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W przypadku o którym mowa w pkt. </w:t>
      </w:r>
      <w:proofErr w:type="spellStart"/>
      <w:r>
        <w:rPr>
          <w:rFonts w:ascii="Tahoma" w:hAnsi="Tahoma" w:cs="Tahoma"/>
        </w:rPr>
        <w:t>V.a</w:t>
      </w:r>
      <w:proofErr w:type="spellEnd"/>
      <w:r>
        <w:rPr>
          <w:rFonts w:ascii="Tahoma" w:hAnsi="Tahoma" w:cs="Tahoma"/>
        </w:rPr>
        <w:t xml:space="preserve">., zgodnie z art. 23 ust. 2 Wykonawcy ustanawiają </w:t>
      </w:r>
      <w:r>
        <w:rPr>
          <w:rFonts w:ascii="Tahoma" w:hAnsi="Tahoma" w:cs="Tahoma"/>
          <w:bCs/>
        </w:rPr>
        <w:t>pełnomocnika do: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 xml:space="preserve">a także wskazywać jakiego postępowania dotyczy, nadto musi wskazywać ustanowionego pełnomocnika oraz określać zakres umocowania pełnomocnika. W przypadku, gdy pełnomocnik Wykonawców wspólnie ubiegających się </w:t>
      </w:r>
      <w:r w:rsidR="006C4EEA">
        <w:rPr>
          <w:rFonts w:ascii="Tahoma" w:hAnsi="Tahoma" w:cs="Tahoma"/>
        </w:rPr>
        <w:br/>
      </w:r>
      <w:r>
        <w:rPr>
          <w:rFonts w:ascii="Tahoma" w:hAnsi="Tahoma" w:cs="Tahoma"/>
        </w:rPr>
        <w:t>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Vc</w:t>
      </w:r>
      <w:proofErr w:type="spellEnd"/>
      <w:r>
        <w:rPr>
          <w:rFonts w:ascii="Tahoma" w:hAnsi="Tahoma" w:cs="Tahoma"/>
        </w:rPr>
        <w:t xml:space="preserve"> musi znajdować się w ofercie wspólnej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jakich może żądać zamawiający od wykonawcy w postępowaniu </w:t>
      </w:r>
      <w:r w:rsidR="006C4EEA">
        <w:rPr>
          <w:rFonts w:ascii="Tahoma" w:hAnsi="Tahoma" w:cs="Tahoma"/>
        </w:rPr>
        <w:br/>
      </w:r>
      <w:r>
        <w:rPr>
          <w:rFonts w:ascii="Tahoma" w:hAnsi="Tahoma" w:cs="Tahoma"/>
        </w:rPr>
        <w:t>o udzielenie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każdy z wykonawców wspólnie ubiegających się </w:t>
      </w:r>
      <w:r w:rsidR="000D1400">
        <w:rPr>
          <w:rFonts w:ascii="Tahoma" w:hAnsi="Tahoma" w:cs="Tahoma"/>
          <w:color w:val="000000" w:themeColor="text1"/>
        </w:rPr>
        <w:br/>
      </w:r>
      <w:r>
        <w:rPr>
          <w:rFonts w:ascii="Tahoma" w:hAnsi="Tahoma" w:cs="Tahoma"/>
          <w:color w:val="000000" w:themeColor="text1"/>
        </w:rPr>
        <w:t xml:space="preserve">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 z postepowania składa każdy z wykonawców składających ofertę wspól</w:t>
      </w:r>
      <w:r w:rsidR="00AA734D">
        <w:rPr>
          <w:rFonts w:ascii="Tahoma" w:hAnsi="Tahoma" w:cs="Tahoma"/>
          <w:color w:val="000000" w:themeColor="text1"/>
        </w:rPr>
        <w:t>ną,</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AA734D">
        <w:rPr>
          <w:rFonts w:ascii="Tahoma" w:hAnsi="Tahoma" w:cs="Tahoma"/>
          <w:color w:val="000000" w:themeColor="text1"/>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7.II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części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t>
      </w:r>
      <w:r w:rsidR="00E145C7">
        <w:rPr>
          <w:rFonts w:ascii="Tahoma" w:hAnsi="Tahoma"/>
          <w:bCs/>
          <w:i w:val="0"/>
          <w:sz w:val="20"/>
          <w:szCs w:val="20"/>
        </w:rPr>
        <w:br/>
      </w:r>
      <w:r>
        <w:rPr>
          <w:rFonts w:ascii="Tahoma" w:hAnsi="Tahoma"/>
          <w:bCs/>
          <w:i w:val="0"/>
          <w:sz w:val="20"/>
          <w:szCs w:val="20"/>
        </w:rPr>
        <w:t>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lastRenderedPageBreak/>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I.2.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przechowywanych przez zamawiaj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0" w:name="_Toc473698314"/>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0"/>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E87CEB" w:rsidP="003F72E8">
      <w:pPr>
        <w:numPr>
          <w:ilvl w:val="0"/>
          <w:numId w:val="11"/>
        </w:numPr>
        <w:tabs>
          <w:tab w:val="left" w:pos="720"/>
        </w:tabs>
        <w:jc w:val="both"/>
        <w:rPr>
          <w:rFonts w:ascii="Tahoma" w:hAnsi="Tahoma" w:cs="Tahoma"/>
          <w:color w:val="000000"/>
        </w:rPr>
      </w:pPr>
      <w:r>
        <w:rPr>
          <w:rFonts w:ascii="Tahoma" w:hAnsi="Tahoma" w:cs="Tahoma"/>
        </w:rPr>
        <w:t>Jan Turski</w:t>
      </w:r>
      <w:r w:rsidR="00645DFC">
        <w:rPr>
          <w:rFonts w:ascii="Tahoma" w:hAnsi="Tahoma" w:cs="Tahoma"/>
        </w:rPr>
        <w:t xml:space="preserve"> </w:t>
      </w:r>
      <w:r>
        <w:rPr>
          <w:rFonts w:ascii="Tahoma" w:hAnsi="Tahoma" w:cs="Tahoma"/>
        </w:rPr>
        <w:t xml:space="preserve">(Broker ubezpieczeniowy firmy Maximus Broker Sp. z o.o.)  </w:t>
      </w:r>
      <w:r w:rsidR="00645DFC">
        <w:rPr>
          <w:rFonts w:ascii="Tahoma" w:hAnsi="Tahoma" w:cs="Tahoma"/>
        </w:rPr>
        <w:t>– w sprawach dotyczących przedmiotu zamówienia,</w:t>
      </w:r>
    </w:p>
    <w:p w:rsidR="00E87CEB" w:rsidRDefault="00E87CEB" w:rsidP="003F72E8">
      <w:pPr>
        <w:numPr>
          <w:ilvl w:val="0"/>
          <w:numId w:val="11"/>
        </w:numPr>
        <w:tabs>
          <w:tab w:val="left" w:pos="720"/>
        </w:tabs>
        <w:jc w:val="both"/>
        <w:rPr>
          <w:rFonts w:ascii="Tahoma" w:hAnsi="Tahoma" w:cs="Tahoma"/>
          <w:color w:val="000000"/>
        </w:rPr>
      </w:pPr>
      <w:r>
        <w:rPr>
          <w:rFonts w:ascii="Tahoma" w:hAnsi="Tahoma" w:cs="Tahoma"/>
          <w:color w:val="000000"/>
        </w:rPr>
        <w:t xml:space="preserve">Katarzyna Rekowska </w:t>
      </w:r>
      <w:r>
        <w:rPr>
          <w:rFonts w:ascii="Tahoma" w:hAnsi="Tahoma" w:cs="Tahoma"/>
        </w:rPr>
        <w:t>(Broker ubezpieczeniowy firmy Maximus Broker Sp. z o.o.)  – w sprawach dotyczących przedmiotu zamówienia</w:t>
      </w:r>
    </w:p>
    <w:p w:rsidR="00645DFC" w:rsidRDefault="00645DFC" w:rsidP="003F72E8">
      <w:pPr>
        <w:numPr>
          <w:ilvl w:val="0"/>
          <w:numId w:val="1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7.15 – 15.15</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645DFC" w:rsidRDefault="00645DFC" w:rsidP="00645DFC">
      <w:pPr>
        <w:jc w:val="both"/>
        <w:rPr>
          <w:rFonts w:ascii="Tahoma" w:hAnsi="Tahoma" w:cs="Tahoma"/>
          <w:color w:val="000000"/>
        </w:rPr>
      </w:pPr>
      <w:r>
        <w:rPr>
          <w:rFonts w:ascii="Tahoma" w:hAnsi="Tahoma" w:cs="Tahoma"/>
          <w:color w:val="000000"/>
        </w:rPr>
        <w:t>Zgodnie z art. 18 ustawy z dnia 22 czerwca 2016 r. o zmianie ustawy – prawo zamówień publicznych oraz niektórych innych ustaw komunikacja między Zamawiającym a Wykonawcami odbywa się</w:t>
      </w:r>
      <w:r>
        <w:rPr>
          <w:rFonts w:ascii="Tahoma" w:hAnsi="Tahoma" w:cs="Tahoma"/>
          <w:b/>
          <w:color w:val="000000"/>
        </w:rPr>
        <w:t xml:space="preserve"> </w:t>
      </w:r>
      <w:r>
        <w:rPr>
          <w:rFonts w:ascii="Tahoma" w:hAnsi="Tahoma" w:cs="Tahoma"/>
          <w:color w:val="000000"/>
        </w:rPr>
        <w:t xml:space="preserve">pisemnie (za pośrednictwem </w:t>
      </w:r>
      <w:r>
        <w:rPr>
          <w:rFonts w:ascii="Tahoma" w:hAnsi="Tahoma" w:cs="Tahoma"/>
          <w:color w:val="000000"/>
        </w:rPr>
        <w:lastRenderedPageBreak/>
        <w:t xml:space="preserve">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 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645DFC" w:rsidRDefault="00645DFC" w:rsidP="00645DFC">
      <w:pPr>
        <w:jc w:val="both"/>
        <w:rPr>
          <w:rFonts w:ascii="Tahoma" w:hAnsi="Tahoma" w:cs="Tahoma"/>
          <w:color w:val="000000"/>
        </w:rPr>
      </w:pPr>
      <w:r>
        <w:rPr>
          <w:rFonts w:ascii="Tahoma" w:hAnsi="Tahoma" w:cs="Tahoma"/>
          <w:color w:val="000000"/>
        </w:rPr>
        <w:br/>
        <w:t>W trakcie postępowania oświadczenia, wnioski, zawiadomien</w:t>
      </w:r>
      <w:r w:rsidR="005C52A0">
        <w:rPr>
          <w:rFonts w:ascii="Tahoma" w:hAnsi="Tahoma" w:cs="Tahoma"/>
          <w:color w:val="000000"/>
        </w:rPr>
        <w:t xml:space="preserve">ia oraz informacje Zamawiający </w:t>
      </w:r>
      <w:r>
        <w:rPr>
          <w:rFonts w:ascii="Tahoma" w:hAnsi="Tahoma" w:cs="Tahoma"/>
          <w:color w:val="000000"/>
        </w:rPr>
        <w:t xml:space="preserve">i Wykonawcy przekazują pisemnie, faxem lub drogą elektroniczną.  Jeżeli ww. dokumenty są przekazywane za pomocą faxu lub przy użyciu środków komunikacji elektronicznej  zgodnie z art. 18 ust. 2 ustawy o zmianie ustawy – prawo zamówień publicznych oraz niektórych innych ustaw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bCs/>
          <w:color w:val="000000"/>
        </w:rPr>
      </w:pPr>
      <w:r>
        <w:rPr>
          <w:rFonts w:ascii="Tahoma" w:hAnsi="Tahoma" w:cs="Tahoma"/>
          <w:b/>
          <w:bCs/>
          <w:color w:val="000000"/>
        </w:rPr>
        <w:t>Oferta wraz z wymaganymi dokumentami i oświadczeniami</w:t>
      </w:r>
      <w:r w:rsidR="00053EAE">
        <w:rPr>
          <w:rFonts w:ascii="Tahoma" w:hAnsi="Tahoma" w:cs="Tahoma"/>
          <w:b/>
          <w:bCs/>
          <w:color w:val="000000"/>
        </w:rPr>
        <w:t>, w tym JEDZ</w:t>
      </w:r>
      <w:r>
        <w:rPr>
          <w:rFonts w:ascii="Tahoma" w:hAnsi="Tahoma" w:cs="Tahoma"/>
          <w:b/>
          <w:bCs/>
          <w:color w:val="000000"/>
        </w:rPr>
        <w:t xml:space="preserve"> musi być złożona w formie pisemnej. </w:t>
      </w:r>
    </w:p>
    <w:p w:rsidR="00645DFC" w:rsidRDefault="00645DFC" w:rsidP="00645DFC">
      <w:pPr>
        <w:jc w:val="both"/>
        <w:rPr>
          <w:rFonts w:ascii="Tahoma" w:hAnsi="Tahoma" w:cs="Tahoma"/>
          <w:b/>
          <w:bCs/>
          <w:color w:val="000000"/>
        </w:rPr>
      </w:pPr>
    </w:p>
    <w:p w:rsidR="00645DFC" w:rsidRDefault="00645DFC" w:rsidP="00645DFC">
      <w:pPr>
        <w:pStyle w:val="Nagwek3"/>
        <w:shd w:val="clear" w:color="auto" w:fill="E7E6E6" w:themeFill="background2"/>
        <w:spacing w:before="0" w:after="0"/>
      </w:pPr>
      <w:bookmarkStart w:id="11" w:name="_Toc473698315"/>
      <w:r>
        <w:t>Rozdział 9: Wadium</w:t>
      </w:r>
      <w:bookmarkEnd w:id="11"/>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3B5BBF" w:rsidRPr="006C4EEA" w:rsidRDefault="00D84AC3" w:rsidP="00DD7BBA">
      <w:pPr>
        <w:pStyle w:val="Akapitzlist"/>
        <w:numPr>
          <w:ilvl w:val="0"/>
          <w:numId w:val="33"/>
        </w:numPr>
        <w:ind w:left="284" w:hanging="284"/>
        <w:rPr>
          <w:rFonts w:ascii="Tahoma" w:hAnsi="Tahoma" w:cs="Tahoma"/>
          <w:color w:val="000000" w:themeColor="text1"/>
        </w:rPr>
      </w:pPr>
      <w:r w:rsidRPr="006C4EEA">
        <w:rPr>
          <w:rFonts w:ascii="Tahoma" w:hAnsi="Tahoma" w:cs="Tahoma"/>
          <w:color w:val="000000" w:themeColor="text1"/>
        </w:rPr>
        <w:t xml:space="preserve">Zamawiający wymaga wniesienia wadium w wysokości </w:t>
      </w:r>
      <w:r w:rsidR="00E87CEB" w:rsidRPr="006C4EEA">
        <w:rPr>
          <w:rFonts w:ascii="Tahoma" w:hAnsi="Tahoma" w:cs="Tahoma"/>
          <w:color w:val="000000" w:themeColor="text1"/>
        </w:rPr>
        <w:t>20000,00 zł</w:t>
      </w:r>
      <w:r w:rsidRPr="006C4EEA">
        <w:rPr>
          <w:rFonts w:ascii="Tahoma" w:hAnsi="Tahoma" w:cs="Tahoma"/>
          <w:color w:val="000000" w:themeColor="text1"/>
        </w:rPr>
        <w:t xml:space="preserve"> (słownie: </w:t>
      </w:r>
      <w:r w:rsidR="00D23E0E" w:rsidRPr="006C4EEA">
        <w:rPr>
          <w:rFonts w:ascii="Tahoma" w:hAnsi="Tahoma" w:cs="Tahoma"/>
          <w:color w:val="000000" w:themeColor="text1"/>
        </w:rPr>
        <w:t>dwadzieścia tysięcy 00/100 PLN</w:t>
      </w:r>
      <w:r w:rsidRPr="006C4EEA">
        <w:rPr>
          <w:rFonts w:ascii="Tahoma" w:hAnsi="Tahoma" w:cs="Tahoma"/>
          <w:color w:val="000000" w:themeColor="text1"/>
        </w:rPr>
        <w:t>).</w:t>
      </w:r>
    </w:p>
    <w:p w:rsidR="00422CD7" w:rsidRPr="0011470F" w:rsidRDefault="00F00FD5" w:rsidP="00DD7BBA">
      <w:pPr>
        <w:pStyle w:val="Akapitzlist"/>
        <w:numPr>
          <w:ilvl w:val="0"/>
          <w:numId w:val="33"/>
        </w:numPr>
        <w:ind w:left="284" w:hanging="284"/>
        <w:rPr>
          <w:rFonts w:ascii="Tahoma" w:hAnsi="Tahoma" w:cs="Tahoma"/>
          <w:color w:val="000000" w:themeColor="text1"/>
        </w:rPr>
      </w:pPr>
      <w:r w:rsidRPr="0011470F">
        <w:rPr>
          <w:rFonts w:ascii="Tahoma" w:hAnsi="Tahoma" w:cs="Tahoma"/>
          <w:color w:val="000000" w:themeColor="text1"/>
        </w:rPr>
        <w:t xml:space="preserve">Wadium należy wnieść w terminie do dnia </w:t>
      </w:r>
      <w:r w:rsidR="00610BC5">
        <w:rPr>
          <w:rFonts w:ascii="Tahoma" w:hAnsi="Tahoma" w:cs="Tahoma"/>
          <w:color w:val="FF0000"/>
        </w:rPr>
        <w:t>16</w:t>
      </w:r>
      <w:r w:rsidR="0076647B">
        <w:rPr>
          <w:rFonts w:ascii="Tahoma" w:hAnsi="Tahoma" w:cs="Tahoma"/>
          <w:color w:val="FF0000"/>
        </w:rPr>
        <w:t>.03.2017</w:t>
      </w:r>
      <w:r w:rsidRPr="006C4EEA">
        <w:rPr>
          <w:rFonts w:ascii="Tahoma" w:hAnsi="Tahoma" w:cs="Tahoma"/>
          <w:color w:val="FF0000"/>
        </w:rPr>
        <w:t xml:space="preserve"> </w:t>
      </w:r>
      <w:r w:rsidR="0011470F">
        <w:rPr>
          <w:rFonts w:ascii="Tahoma" w:hAnsi="Tahoma" w:cs="Tahoma"/>
          <w:color w:val="FF0000"/>
        </w:rPr>
        <w:t xml:space="preserve">r. </w:t>
      </w:r>
      <w:r w:rsidRPr="0011470F">
        <w:rPr>
          <w:rFonts w:ascii="Tahoma" w:hAnsi="Tahoma" w:cs="Tahoma"/>
          <w:color w:val="000000" w:themeColor="text1"/>
        </w:rPr>
        <w:t xml:space="preserve">do godz. </w:t>
      </w:r>
      <w:r w:rsidR="0076647B" w:rsidRPr="0011470F">
        <w:rPr>
          <w:rFonts w:ascii="Tahoma" w:hAnsi="Tahoma" w:cs="Tahoma"/>
          <w:color w:val="FF0000"/>
        </w:rPr>
        <w:t>11:00</w:t>
      </w:r>
      <w:r w:rsidR="0011470F" w:rsidRPr="0011470F">
        <w:rPr>
          <w:rFonts w:ascii="Tahoma" w:hAnsi="Tahoma" w:cs="Tahoma"/>
          <w:color w:val="000000" w:themeColor="text1"/>
        </w:rPr>
        <w:t>.</w:t>
      </w:r>
    </w:p>
    <w:p w:rsidR="00F00FD5" w:rsidRPr="006C4EEA" w:rsidRDefault="00F00FD5" w:rsidP="00DD7BBA">
      <w:pPr>
        <w:pStyle w:val="Akapitzlist"/>
        <w:numPr>
          <w:ilvl w:val="0"/>
          <w:numId w:val="33"/>
        </w:numPr>
        <w:ind w:left="284" w:hanging="284"/>
        <w:rPr>
          <w:rFonts w:ascii="Tahoma" w:hAnsi="Tahoma" w:cs="Tahoma"/>
          <w:color w:val="000000" w:themeColor="text1"/>
        </w:rPr>
      </w:pPr>
      <w:r w:rsidRPr="006C4EEA">
        <w:rPr>
          <w:rFonts w:ascii="Tahoma" w:hAnsi="Tahoma" w:cs="Tahoma"/>
          <w:color w:val="000000" w:themeColor="text1"/>
        </w:rPr>
        <w:t>Wadium może być wnoszone w jednej lub kilku następujących formach:</w:t>
      </w:r>
    </w:p>
    <w:p w:rsidR="00F00FD5" w:rsidRPr="008B2DC9" w:rsidRDefault="00F00FD5" w:rsidP="00DD7BBA">
      <w:pPr>
        <w:numPr>
          <w:ilvl w:val="1"/>
          <w:numId w:val="32"/>
        </w:numPr>
        <w:tabs>
          <w:tab w:val="clear" w:pos="2160"/>
        </w:tabs>
        <w:suppressAutoHyphens w:val="0"/>
        <w:ind w:left="709" w:hanging="283"/>
        <w:jc w:val="both"/>
        <w:rPr>
          <w:rFonts w:ascii="Tahoma" w:hAnsi="Tahoma" w:cs="Tahoma"/>
        </w:rPr>
      </w:pPr>
      <w:r w:rsidRPr="008B2DC9">
        <w:rPr>
          <w:rFonts w:ascii="Tahoma" w:hAnsi="Tahoma" w:cs="Tahoma"/>
          <w:b/>
        </w:rPr>
        <w:t>pieniądzu</w:t>
      </w:r>
      <w:r w:rsidRPr="008B2DC9">
        <w:rPr>
          <w:rFonts w:ascii="Tahoma" w:hAnsi="Tahoma" w:cs="Tahoma"/>
        </w:rPr>
        <w:t xml:space="preserve"> - wadium wnoszone w pieniądzu należy wpłacić przelewem na rachunek Zamawiającego </w:t>
      </w:r>
      <w:r w:rsidR="00422CD7">
        <w:rPr>
          <w:rFonts w:ascii="Tahoma" w:hAnsi="Tahoma" w:cs="Tahoma"/>
        </w:rPr>
        <w:br/>
      </w:r>
      <w:r w:rsidRPr="008B2DC9">
        <w:rPr>
          <w:rFonts w:ascii="Tahoma" w:hAnsi="Tahoma" w:cs="Tahoma"/>
        </w:rPr>
        <w:t xml:space="preserve">w </w:t>
      </w:r>
      <w:r w:rsidRPr="008B2DC9">
        <w:rPr>
          <w:rFonts w:ascii="Tahoma" w:hAnsi="Tahoma" w:cs="Tahoma"/>
          <w:b/>
        </w:rPr>
        <w:t>Banku Gospodarki Żywnościowej S.A. O/Iława Nr 55 2030 0045 1110 0000 0166 8970</w:t>
      </w:r>
      <w:r w:rsidRPr="008B2DC9">
        <w:rPr>
          <w:rFonts w:ascii="Tahoma" w:hAnsi="Tahoma" w:cs="Tahoma"/>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w:t>
      </w:r>
      <w:r w:rsidR="00096AF5">
        <w:rPr>
          <w:rFonts w:ascii="Tahoma" w:hAnsi="Tahoma" w:cs="Tahoma"/>
        </w:rPr>
        <w:t>rzechowuje na rachunku bankowym;</w:t>
      </w:r>
    </w:p>
    <w:p w:rsidR="00F00FD5" w:rsidRPr="008B2DC9" w:rsidRDefault="00F00FD5" w:rsidP="00DD7BBA">
      <w:pPr>
        <w:numPr>
          <w:ilvl w:val="1"/>
          <w:numId w:val="32"/>
        </w:numPr>
        <w:tabs>
          <w:tab w:val="clear" w:pos="2160"/>
        </w:tabs>
        <w:suppressAutoHyphens w:val="0"/>
        <w:ind w:left="709" w:hanging="283"/>
        <w:jc w:val="both"/>
        <w:rPr>
          <w:rFonts w:ascii="Tahoma" w:hAnsi="Tahoma" w:cs="Tahoma"/>
        </w:rPr>
      </w:pPr>
      <w:r w:rsidRPr="008B2DC9">
        <w:rPr>
          <w:rFonts w:ascii="Tahoma" w:hAnsi="Tahoma" w:cs="Tahoma"/>
          <w:b/>
        </w:rPr>
        <w:t>poręczeniach bankowych lub poręczeniach spółdzielczej kasy oszczędnościowo – kredytowej</w:t>
      </w:r>
      <w:r w:rsidRPr="008B2DC9">
        <w:rPr>
          <w:rFonts w:ascii="Tahoma" w:hAnsi="Tahoma" w:cs="Tahoma"/>
        </w:rPr>
        <w:t xml:space="preserve"> </w:t>
      </w:r>
      <w:r w:rsidRPr="008B2DC9">
        <w:rPr>
          <w:rFonts w:ascii="Tahoma" w:hAnsi="Tahoma" w:cs="Tahoma"/>
          <w:b/>
        </w:rPr>
        <w:t>a także gwarancjach bankowych</w:t>
      </w:r>
      <w:r w:rsidRPr="008B2DC9">
        <w:rPr>
          <w:rFonts w:ascii="Tahoma" w:hAnsi="Tahoma" w:cs="Tahoma"/>
        </w:rPr>
        <w:t>- w</w:t>
      </w:r>
      <w:r w:rsidRPr="008B2DC9">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w:t>
      </w:r>
      <w:r w:rsidR="00422CD7">
        <w:rPr>
          <w:rFonts w:ascii="Tahoma" w:eastAsia="SimSun" w:hAnsi="Tahoma" w:cs="Tahoma"/>
          <w:shd w:val="clear" w:color="auto" w:fill="FFFFFF"/>
        </w:rPr>
        <w:t xml:space="preserve">gwarantowaną ustaloną w pkt </w:t>
      </w:r>
      <w:r w:rsidRPr="00422CD7">
        <w:rPr>
          <w:rFonts w:ascii="Tahoma" w:eastAsia="SimSun" w:hAnsi="Tahoma" w:cs="Tahoma"/>
          <w:shd w:val="clear" w:color="auto" w:fill="FFFFFF"/>
        </w:rPr>
        <w:t xml:space="preserve">1. </w:t>
      </w:r>
      <w:r w:rsidRPr="008B2DC9">
        <w:rPr>
          <w:rFonts w:ascii="Tahoma" w:eastAsia="SimSun" w:hAnsi="Tahoma" w:cs="Tahoma"/>
          <w:shd w:val="clear" w:color="auto" w:fill="FFFFFF"/>
        </w:rPr>
        <w:t xml:space="preserve">informację, że udzielona gwarancja stanowi zabezpieczenie na wadium na rzecz </w:t>
      </w:r>
      <w:r w:rsidRPr="008B2DC9">
        <w:rPr>
          <w:rFonts w:ascii="Tahoma" w:eastAsia="SimSun" w:hAnsi="Tahoma" w:cs="Tahoma"/>
          <w:b/>
          <w:shd w:val="clear" w:color="auto" w:fill="FFFFFF"/>
        </w:rPr>
        <w:t xml:space="preserve">Starostwa Powiatowego w Iławie </w:t>
      </w:r>
      <w:r w:rsidRPr="008B2DC9">
        <w:rPr>
          <w:rFonts w:ascii="Tahoma" w:eastAsia="SimSun" w:hAnsi="Tahoma" w:cs="Tahoma"/>
          <w:shd w:val="clear" w:color="auto" w:fill="FFFFFF"/>
        </w:rPr>
        <w:t>dotyczące przetargu „</w:t>
      </w:r>
      <w:r w:rsidRPr="008B2DC9">
        <w:rPr>
          <w:rFonts w:ascii="Tahoma" w:hAnsi="Tahoma" w:cs="Tahoma"/>
          <w:szCs w:val="28"/>
        </w:rPr>
        <w:t xml:space="preserve">na </w:t>
      </w:r>
      <w:r w:rsidRPr="008B2DC9">
        <w:rPr>
          <w:rFonts w:ascii="Tahoma" w:hAnsi="Tahoma" w:cs="Tahoma"/>
          <w:b/>
        </w:rPr>
        <w:t xml:space="preserve"> </w:t>
      </w:r>
      <w:r w:rsidR="00EA7A45">
        <w:rPr>
          <w:rFonts w:ascii="Tahoma" w:hAnsi="Tahoma" w:cs="Tahoma"/>
        </w:rPr>
        <w:t>grupowe ubezpieczenie pracowników powiatowych jednostek organizacyjnych i innych instytucji oraz ich współmałżonków i pełnoletnich dzieci</w:t>
      </w:r>
      <w:r w:rsidRPr="008B2DC9">
        <w:rPr>
          <w:rFonts w:ascii="Tahoma" w:hAnsi="Tahoma" w:cs="Tahoma"/>
          <w:i/>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banku do wypłaty kwoty wadium w przypadkach określonych przepisami art. 46 ust. 4a i ust. 5 ustawy – </w:t>
      </w:r>
      <w:r w:rsidRPr="008B2DC9">
        <w:rPr>
          <w:rFonts w:ascii="Tahoma" w:eastAsia="SimSun" w:hAnsi="Tahoma" w:cs="Tahoma"/>
          <w:u w:val="single"/>
          <w:shd w:val="clear" w:color="auto" w:fill="FFFFFF"/>
        </w:rPr>
        <w:t>oryginał gwarancji, poręczenia należy złożyć wraz z ofertą do upływu terminu składnia ofert</w:t>
      </w:r>
      <w:r w:rsidRPr="008B2DC9">
        <w:rPr>
          <w:rFonts w:ascii="Tahoma" w:eastAsia="SimSun" w:hAnsi="Tahoma" w:cs="Tahoma"/>
          <w:shd w:val="clear" w:color="auto" w:fill="FFFFFF"/>
        </w:rPr>
        <w:t xml:space="preserve">. </w:t>
      </w:r>
      <w:r w:rsidRPr="008B2DC9">
        <w:rPr>
          <w:rFonts w:ascii="Tahoma" w:hAnsi="Tahoma" w:cs="Tahoma"/>
        </w:rPr>
        <w:t xml:space="preserve"> </w:t>
      </w:r>
      <w:r w:rsidR="00553B37">
        <w:rPr>
          <w:rFonts w:ascii="Tahoma" w:eastAsia="SimSun" w:hAnsi="Tahoma" w:cs="Tahoma"/>
          <w:shd w:val="clear" w:color="auto" w:fill="FFFFFF"/>
        </w:rPr>
        <w:t xml:space="preserve">Dokument </w:t>
      </w:r>
      <w:r w:rsidR="00553B37">
        <w:rPr>
          <w:rFonts w:ascii="Tahoma" w:eastAsia="MS Song" w:hAnsi="Tahoma" w:cs="Tahoma"/>
          <w:snapToGrid w:val="0"/>
          <w:color w:val="000000" w:themeColor="text1"/>
        </w:rPr>
        <w:t>winien</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Default="00F00FD5" w:rsidP="00DD7BBA">
      <w:pPr>
        <w:numPr>
          <w:ilvl w:val="1"/>
          <w:numId w:val="32"/>
        </w:numPr>
        <w:tabs>
          <w:tab w:val="clear" w:pos="2160"/>
        </w:tabs>
        <w:suppressAutoHyphens w:val="0"/>
        <w:ind w:left="709" w:hanging="283"/>
        <w:jc w:val="both"/>
        <w:rPr>
          <w:rFonts w:ascii="Tahoma" w:hAnsi="Tahoma" w:cs="Tahoma"/>
        </w:rPr>
      </w:pPr>
      <w:r w:rsidRPr="008B2DC9">
        <w:rPr>
          <w:rFonts w:ascii="Tahoma" w:hAnsi="Tahoma" w:cs="Tahoma"/>
          <w:b/>
        </w:rPr>
        <w:t>gwarancjach ubezpieczeniowych</w:t>
      </w:r>
      <w:r w:rsidRPr="008B2DC9">
        <w:rPr>
          <w:rFonts w:ascii="Tahoma" w:hAnsi="Tahoma" w:cs="Tahoma"/>
        </w:rPr>
        <w:t xml:space="preserve"> - </w:t>
      </w:r>
      <w:r w:rsidRPr="008B2DC9">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00A762CF">
        <w:rPr>
          <w:rFonts w:ascii="Tahoma" w:eastAsia="SimSun" w:hAnsi="Tahoma" w:cs="Tahoma"/>
          <w:b/>
          <w:shd w:val="clear" w:color="auto" w:fill="FFFFFF"/>
        </w:rPr>
        <w:t xml:space="preserve">pkt 1, </w:t>
      </w:r>
      <w:r w:rsidRPr="008B2DC9">
        <w:rPr>
          <w:rFonts w:ascii="Tahoma" w:eastAsia="SimSun" w:hAnsi="Tahoma" w:cs="Tahoma"/>
          <w:shd w:val="clear" w:color="auto" w:fill="FFFFFF"/>
        </w:rPr>
        <w:t xml:space="preserve"> informację, że udzielona gwarancja stanowi zabezpieczenie na wadium na rzecz </w:t>
      </w:r>
      <w:r w:rsidRPr="008B2DC9">
        <w:rPr>
          <w:rFonts w:ascii="Tahoma" w:eastAsia="SimSun" w:hAnsi="Tahoma" w:cs="Tahoma"/>
          <w:b/>
          <w:shd w:val="clear" w:color="auto" w:fill="FFFFFF"/>
        </w:rPr>
        <w:t>Starostwa Powiatowego w Iławie</w:t>
      </w:r>
      <w:r w:rsidRPr="008B2DC9">
        <w:rPr>
          <w:rFonts w:ascii="Tahoma" w:eastAsia="SimSun" w:hAnsi="Tahoma" w:cs="Tahoma"/>
          <w:shd w:val="clear" w:color="auto" w:fill="FFFFFF"/>
        </w:rPr>
        <w:t xml:space="preserve"> dotyczące przetargu „</w:t>
      </w:r>
      <w:r w:rsidRPr="008B2DC9">
        <w:rPr>
          <w:rFonts w:ascii="Tahoma" w:hAnsi="Tahoma" w:cs="Tahoma"/>
          <w:szCs w:val="28"/>
        </w:rPr>
        <w:t xml:space="preserve">na </w:t>
      </w:r>
      <w:r w:rsidR="00A762CF">
        <w:rPr>
          <w:rFonts w:ascii="Tahoma" w:hAnsi="Tahoma" w:cs="Tahoma"/>
        </w:rPr>
        <w:t>grupowe ubezpieczenie pracowników powiatowych jednostek organizacyjnych i innych instytucji oraz ich współmałżonków i pełnoletnich dzieci</w:t>
      </w:r>
      <w:r w:rsidRPr="008B2DC9">
        <w:rPr>
          <w:rFonts w:ascii="Tahoma" w:hAnsi="Tahoma" w:cs="Tahoma"/>
          <w:i/>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firmy ubezpieczeniowej do wypłaty kwoty wadium w przypadkach określonych przepisami art. 46 ust. 4a i ust. 5 ustawy - </w:t>
      </w:r>
      <w:r w:rsidRPr="008B2DC9">
        <w:rPr>
          <w:rFonts w:ascii="Tahoma" w:eastAsia="SimSun" w:hAnsi="Tahoma" w:cs="Tahoma"/>
          <w:u w:val="single"/>
          <w:shd w:val="clear" w:color="auto" w:fill="FFFFFF"/>
        </w:rPr>
        <w:t>oryginał gwarancji należy złożyć wraz z ofertą przed upływem terminu składnia ofert</w:t>
      </w:r>
      <w:r w:rsidRPr="008B2DC9">
        <w:rPr>
          <w:rFonts w:ascii="Tahoma" w:eastAsia="SimSun" w:hAnsi="Tahoma" w:cs="Tahoma"/>
          <w:shd w:val="clear" w:color="auto" w:fill="FFFFFF"/>
        </w:rPr>
        <w:t>.</w:t>
      </w:r>
      <w:r w:rsidR="00553B37">
        <w:rPr>
          <w:rFonts w:ascii="Tahoma" w:eastAsia="SimSun" w:hAnsi="Tahoma" w:cs="Tahoma"/>
          <w:shd w:val="clear" w:color="auto" w:fill="FFFFFF"/>
        </w:rPr>
        <w:t xml:space="preserve"> Gwarancja</w:t>
      </w:r>
      <w:r w:rsidR="00553B37">
        <w:rPr>
          <w:rFonts w:ascii="Tahoma" w:eastAsia="MS Song" w:hAnsi="Tahoma" w:cs="Tahoma"/>
          <w:snapToGrid w:val="0"/>
          <w:color w:val="000000" w:themeColor="text1"/>
        </w:rPr>
        <w:t xml:space="preserve"> winna</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F00FD5" w:rsidRPr="00553B37" w:rsidRDefault="00F00FD5" w:rsidP="00DD7BBA">
      <w:pPr>
        <w:numPr>
          <w:ilvl w:val="1"/>
          <w:numId w:val="32"/>
        </w:numPr>
        <w:tabs>
          <w:tab w:val="clear" w:pos="2160"/>
        </w:tabs>
        <w:suppressAutoHyphens w:val="0"/>
        <w:ind w:left="709" w:hanging="283"/>
        <w:jc w:val="both"/>
        <w:rPr>
          <w:rFonts w:ascii="Tahoma" w:hAnsi="Tahoma" w:cs="Tahoma"/>
          <w:color w:val="000000" w:themeColor="text1"/>
        </w:rPr>
      </w:pPr>
      <w:r w:rsidRPr="00A762CF">
        <w:rPr>
          <w:rFonts w:ascii="Tahoma" w:hAnsi="Tahoma" w:cs="Tahoma"/>
          <w:b/>
        </w:rPr>
        <w:t>poręczeniach udzielanych przez podmioty, o których mowa w art. 6b ust. 5 pkt 2</w:t>
      </w:r>
      <w:r w:rsidRPr="00A762CF">
        <w:rPr>
          <w:rFonts w:ascii="Tahoma" w:hAnsi="Tahoma" w:cs="Tahoma"/>
        </w:rPr>
        <w:t xml:space="preserve"> ustawy </w:t>
      </w:r>
      <w:r w:rsidRPr="00A762CF">
        <w:rPr>
          <w:rFonts w:ascii="Tahoma" w:hAnsi="Tahoma" w:cs="Tahoma"/>
        </w:rPr>
        <w:br/>
        <w:t>z dnia 9 listopada 2000 r. o utworzeniu Polskiej Agencji Rozwoju Przedsiębiorczości (Dz. U. Nr 109, poz. 1158 z późn. zm.)- w</w:t>
      </w:r>
      <w:r w:rsidRPr="00A762CF">
        <w:rPr>
          <w:rFonts w:ascii="Tahoma" w:eastAsia="SimSun" w:hAnsi="Tahoma" w:cs="Tahoma"/>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Pr="00A762CF">
        <w:rPr>
          <w:rFonts w:ascii="Tahoma" w:eastAsia="SimSun" w:hAnsi="Tahoma" w:cs="Tahoma"/>
          <w:b/>
          <w:shd w:val="clear" w:color="auto" w:fill="FFFFFF"/>
        </w:rPr>
        <w:t>Starostwa Powiatowego w Iławie</w:t>
      </w:r>
      <w:r w:rsidRPr="00A762CF">
        <w:rPr>
          <w:rFonts w:ascii="Tahoma" w:eastAsia="SimSun" w:hAnsi="Tahoma" w:cs="Tahoma"/>
          <w:shd w:val="clear" w:color="auto" w:fill="FFFFFF"/>
        </w:rPr>
        <w:t xml:space="preserve">), zawierającego: termin obowiązywania poręczenia do końca okresu związania ofertą na kwotę gwarantowaną ustaloną w </w:t>
      </w:r>
      <w:r w:rsidRPr="00A762CF">
        <w:rPr>
          <w:rFonts w:ascii="Tahoma" w:eastAsia="SimSun" w:hAnsi="Tahoma" w:cs="Tahoma"/>
          <w:b/>
          <w:shd w:val="clear" w:color="auto" w:fill="FFFFFF"/>
        </w:rPr>
        <w:t>pkt 1</w:t>
      </w:r>
      <w:r w:rsidRPr="00A762CF">
        <w:rPr>
          <w:rFonts w:ascii="Tahoma" w:eastAsia="SimSun" w:hAnsi="Tahoma" w:cs="Tahoma"/>
          <w:shd w:val="clear" w:color="auto" w:fill="FFFFFF"/>
        </w:rPr>
        <w:t xml:space="preserve"> informację, że udzielone poręczenie stanowi zabezpieczenie na wadium na rzecz Starostwa Powiatowego w Iławie dotyczące przetargu „</w:t>
      </w:r>
      <w:r w:rsidR="00A762CF" w:rsidRPr="008B2DC9">
        <w:rPr>
          <w:rFonts w:ascii="Tahoma" w:hAnsi="Tahoma" w:cs="Tahoma"/>
          <w:szCs w:val="28"/>
        </w:rPr>
        <w:t xml:space="preserve">na </w:t>
      </w:r>
      <w:r w:rsidR="00A762CF" w:rsidRPr="008B2DC9">
        <w:rPr>
          <w:rFonts w:ascii="Tahoma" w:hAnsi="Tahoma" w:cs="Tahoma"/>
          <w:b/>
        </w:rPr>
        <w:t xml:space="preserve"> </w:t>
      </w:r>
      <w:r w:rsidR="00A762CF">
        <w:rPr>
          <w:rFonts w:ascii="Tahoma" w:hAnsi="Tahoma" w:cs="Tahoma"/>
        </w:rPr>
        <w:t xml:space="preserve">grupowe ubezpieczenie pracowników powiatowych jednostek organizacyjnych i innych instytucji oraz ich </w:t>
      </w:r>
      <w:r w:rsidR="00A762CF">
        <w:rPr>
          <w:rFonts w:ascii="Tahoma" w:hAnsi="Tahoma" w:cs="Tahoma"/>
        </w:rPr>
        <w:lastRenderedPageBreak/>
        <w:t>współmałżonków i pełnoletnich dzieci</w:t>
      </w:r>
      <w:r w:rsidRPr="00A762CF">
        <w:rPr>
          <w:rFonts w:ascii="Tahoma" w:hAnsi="Tahoma" w:cs="Tahoma"/>
          <w:i/>
        </w:rPr>
        <w:t>”</w:t>
      </w:r>
      <w:r w:rsidRPr="00A762CF">
        <w:rPr>
          <w:rFonts w:ascii="Tahoma" w:hAnsi="Tahoma" w:cs="Tahoma"/>
        </w:rPr>
        <w:t xml:space="preserve">  </w:t>
      </w:r>
      <w:r w:rsidRPr="00A762CF">
        <w:rPr>
          <w:rFonts w:ascii="Tahoma" w:eastAsia="SimSun" w:hAnsi="Tahoma" w:cs="Tahoma"/>
          <w:shd w:val="clear" w:color="auto" w:fill="FFFFFF"/>
        </w:rPr>
        <w:t xml:space="preserve">oraz zobowiązanie poręczyciela wypłaty kwoty wadium w przypadkach określonych przepisami art. 46 ust. 4a i ust. 5 ustawy - </w:t>
      </w:r>
      <w:r w:rsidRPr="00A762CF">
        <w:rPr>
          <w:rFonts w:ascii="Tahoma" w:eastAsia="SimSun" w:hAnsi="Tahoma" w:cs="Tahoma"/>
          <w:u w:val="single"/>
          <w:shd w:val="clear" w:color="auto" w:fill="FFFFFF"/>
        </w:rPr>
        <w:t>oryginał poręczenia należy złożyć wraz z ofertą przed upływem terminu składnia ofert</w:t>
      </w:r>
      <w:r w:rsidRPr="00A762CF">
        <w:rPr>
          <w:rFonts w:ascii="Tahoma" w:eastAsia="SimSun" w:hAnsi="Tahoma" w:cs="Tahoma"/>
          <w:shd w:val="clear" w:color="auto" w:fill="FFFFFF"/>
        </w:rPr>
        <w:t>.</w:t>
      </w:r>
      <w:r w:rsidR="00553B37">
        <w:rPr>
          <w:rFonts w:ascii="Tahoma" w:eastAsia="SimSun" w:hAnsi="Tahoma" w:cs="Tahoma"/>
          <w:shd w:val="clear" w:color="auto" w:fill="FFFFFF"/>
        </w:rPr>
        <w:t xml:space="preserve"> P</w:t>
      </w:r>
      <w:r w:rsidR="00553B37" w:rsidRPr="00553B37">
        <w:rPr>
          <w:rFonts w:ascii="Tahoma" w:eastAsia="MS Song" w:hAnsi="Tahoma" w:cs="Tahoma"/>
          <w:snapToGrid w:val="0"/>
          <w:color w:val="000000" w:themeColor="text1"/>
        </w:rPr>
        <w:t>oręczeni</w:t>
      </w:r>
      <w:r w:rsidR="00553B37">
        <w:rPr>
          <w:rFonts w:ascii="Tahoma" w:eastAsia="MS Song" w:hAnsi="Tahoma" w:cs="Tahoma"/>
          <w:snapToGrid w:val="0"/>
          <w:color w:val="000000" w:themeColor="text1"/>
        </w:rPr>
        <w:t>e winno</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Pr="00A762CF" w:rsidRDefault="00A762CF" w:rsidP="00DD7BBA">
      <w:pPr>
        <w:pStyle w:val="Akapitzlist"/>
        <w:numPr>
          <w:ilvl w:val="0"/>
          <w:numId w:val="33"/>
        </w:numPr>
        <w:tabs>
          <w:tab w:val="left" w:pos="426"/>
        </w:tabs>
        <w:suppressAutoHyphens w:val="0"/>
        <w:ind w:hanging="720"/>
        <w:jc w:val="both"/>
        <w:rPr>
          <w:rFonts w:ascii="Tahoma" w:hAnsi="Tahoma" w:cs="Tahoma"/>
          <w:color w:val="000000"/>
        </w:rPr>
      </w:pPr>
      <w:r w:rsidRPr="00A762CF">
        <w:rPr>
          <w:rFonts w:ascii="Tahoma" w:hAnsi="Tahoma" w:cs="Tahoma"/>
        </w:rPr>
        <w:t>Wadium wniesione w pieni</w:t>
      </w:r>
      <w:r w:rsidRPr="00A762CF">
        <w:rPr>
          <w:rFonts w:ascii="Tahoma" w:eastAsia="TimesNewRoman" w:hAnsi="Tahoma" w:cs="Tahoma"/>
        </w:rPr>
        <w:t>ą</w:t>
      </w:r>
      <w:r w:rsidRPr="00A762CF">
        <w:rPr>
          <w:rFonts w:ascii="Tahoma" w:hAnsi="Tahoma" w:cs="Tahoma"/>
        </w:rPr>
        <w:t>dzu Zamawiaj</w:t>
      </w:r>
      <w:r w:rsidRPr="00A762CF">
        <w:rPr>
          <w:rFonts w:ascii="Tahoma" w:eastAsia="TimesNewRoman" w:hAnsi="Tahoma" w:cs="Tahoma"/>
        </w:rPr>
        <w:t>ą</w:t>
      </w:r>
      <w:r w:rsidRPr="00A762CF">
        <w:rPr>
          <w:rFonts w:ascii="Tahoma" w:hAnsi="Tahoma" w:cs="Tahoma"/>
        </w:rPr>
        <w:t>cy przechowuje na rachunku bankowym.</w:t>
      </w:r>
    </w:p>
    <w:p w:rsidR="00ED182B" w:rsidRDefault="00A762CF" w:rsidP="00DD7BBA">
      <w:pPr>
        <w:pStyle w:val="Akapitzlist"/>
        <w:numPr>
          <w:ilvl w:val="0"/>
          <w:numId w:val="33"/>
        </w:numPr>
        <w:tabs>
          <w:tab w:val="left" w:pos="426"/>
        </w:tabs>
        <w:suppressAutoHyphens w:val="0"/>
        <w:ind w:hanging="720"/>
        <w:jc w:val="both"/>
        <w:rPr>
          <w:rFonts w:ascii="Tahoma" w:hAnsi="Tahoma" w:cs="Tahoma"/>
          <w:color w:val="000000"/>
        </w:rPr>
      </w:pPr>
      <w:r w:rsidRPr="00A762CF">
        <w:rPr>
          <w:rFonts w:ascii="Tahoma" w:hAnsi="Tahoma" w:cs="Tahoma"/>
        </w:rPr>
        <w:t>W</w:t>
      </w:r>
      <w:r w:rsidRPr="00A762CF">
        <w:rPr>
          <w:rFonts w:ascii="Tahoma" w:hAnsi="Tahoma" w:cs="Tahoma"/>
          <w:color w:val="000000"/>
        </w:rPr>
        <w:t>ykonawca zobowiązany jest wnieść wadium na okres związania ofertą.</w:t>
      </w:r>
    </w:p>
    <w:p w:rsid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Wykonawcy, którego oferta została wybrana jako najkorzystniejsza, Zamawiający zwraca wadium niezwłocznie po zawarciu umowy w sprawie zamówienia publicznego.</w:t>
      </w:r>
    </w:p>
    <w:p w:rsid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Zamawiający zwraca niezwłocznie wadium, na wniosek Wykonawcy, który wycofał ofertę przed upływem terminu składania ofert.</w:t>
      </w:r>
    </w:p>
    <w:p w:rsidR="00A762CF" w:rsidRP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Zamawiający zatrzymuje wadium wraz z odsetkami, jeżeli Wykonawca, którego oferta została wybrana:</w:t>
      </w:r>
    </w:p>
    <w:p w:rsidR="00A762CF" w:rsidRPr="00586796" w:rsidRDefault="00A762CF" w:rsidP="00586796">
      <w:pPr>
        <w:pStyle w:val="Akapitzlist"/>
        <w:numPr>
          <w:ilvl w:val="0"/>
          <w:numId w:val="62"/>
        </w:numPr>
        <w:ind w:left="851" w:hanging="284"/>
        <w:rPr>
          <w:rFonts w:ascii="Tahoma" w:hAnsi="Tahoma" w:cs="Tahoma"/>
        </w:rPr>
      </w:pPr>
      <w:r w:rsidRPr="00586796">
        <w:rPr>
          <w:rFonts w:ascii="Tahoma" w:hAnsi="Tahoma" w:cs="Tahoma"/>
        </w:rPr>
        <w:t xml:space="preserve">odmówił podpisania umowy w sprawie zamówienia publicznego na warunkach określonych w ofercie; </w:t>
      </w:r>
    </w:p>
    <w:p w:rsidR="00A762CF" w:rsidRPr="00586796" w:rsidRDefault="00A762CF" w:rsidP="00586796">
      <w:pPr>
        <w:pStyle w:val="Akapitzlist"/>
        <w:numPr>
          <w:ilvl w:val="0"/>
          <w:numId w:val="62"/>
        </w:numPr>
        <w:ind w:left="851" w:hanging="284"/>
        <w:rPr>
          <w:rFonts w:ascii="Tahoma" w:hAnsi="Tahoma" w:cs="Tahoma"/>
        </w:rPr>
      </w:pPr>
      <w:r w:rsidRPr="00586796">
        <w:rPr>
          <w:rFonts w:ascii="Tahoma" w:hAnsi="Tahoma" w:cs="Tahoma"/>
        </w:rPr>
        <w:t xml:space="preserve">zawarcie umowy w sprawie zamówienia publicznego stało się niemożliwe </w:t>
      </w:r>
      <w:r w:rsidR="00096AF5">
        <w:rPr>
          <w:rFonts w:ascii="Tahoma" w:hAnsi="Tahoma" w:cs="Tahoma"/>
        </w:rPr>
        <w:t>z przyczyn leżących po stronie W</w:t>
      </w:r>
      <w:r w:rsidRPr="00586796">
        <w:rPr>
          <w:rFonts w:ascii="Tahoma" w:hAnsi="Tahoma" w:cs="Tahoma"/>
        </w:rPr>
        <w:t xml:space="preserve">ykonawcy. </w:t>
      </w:r>
    </w:p>
    <w:p w:rsidR="00645DFC" w:rsidRDefault="00645DFC" w:rsidP="00645DFC"/>
    <w:p w:rsidR="00645DFC" w:rsidRDefault="00645DFC" w:rsidP="00645DFC">
      <w:pPr>
        <w:pStyle w:val="Nagwek3"/>
        <w:shd w:val="clear" w:color="auto" w:fill="E7E6E6" w:themeFill="background2"/>
        <w:spacing w:before="0" w:after="0"/>
      </w:pPr>
      <w:bookmarkStart w:id="12" w:name="_Toc473698316"/>
      <w:r>
        <w:t>Rozdział 10: Termin związania ofertą</w:t>
      </w:r>
      <w:bookmarkEnd w:id="12"/>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13" w:name="_Toc473698317"/>
      <w:r>
        <w:t>Rozdział 11: Opis sposobu przygotowania ofert</w:t>
      </w:r>
      <w:bookmarkEnd w:id="13"/>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Pr>
          <w:rFonts w:ascii="Tahoma" w:hAnsi="Tahoma"/>
          <w:b/>
          <w:i w:val="0"/>
          <w:color w:val="000000" w:themeColor="text1"/>
          <w:sz w:val="20"/>
          <w:szCs w:val="20"/>
        </w:rPr>
        <w:t>załącznik Nr 1</w:t>
      </w:r>
      <w:r>
        <w:rPr>
          <w:rFonts w:ascii="Tahoma" w:hAnsi="Tahoma"/>
          <w:i w:val="0"/>
          <w:color w:val="000000" w:themeColor="text1"/>
          <w:sz w:val="20"/>
          <w:szCs w:val="20"/>
        </w:rPr>
        <w:t xml:space="preserve"> do SIWZ</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sz w:val="20"/>
          <w:szCs w:val="20"/>
        </w:rPr>
        <w:t xml:space="preserve">Do oferty należy załączyć dokumenty wymagane w SIWZ – cześć 7 pkt I. </w:t>
      </w:r>
      <w:r>
        <w:rPr>
          <w:rFonts w:ascii="Tahoma" w:hAnsi="Tahoma"/>
          <w:i w:val="0"/>
          <w:color w:val="000000"/>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p>
    <w:p w:rsidR="001A4E46" w:rsidRPr="00B74689" w:rsidRDefault="00645DFC" w:rsidP="003F72E8">
      <w:pPr>
        <w:pStyle w:val="Podpis1"/>
        <w:numPr>
          <w:ilvl w:val="0"/>
          <w:numId w:val="13"/>
        </w:numPr>
        <w:spacing w:before="0" w:after="0"/>
        <w:jc w:val="both"/>
        <w:rPr>
          <w:rFonts w:ascii="Tahoma" w:hAnsi="Tahoma"/>
          <w:i w:val="0"/>
          <w:sz w:val="20"/>
          <w:szCs w:val="20"/>
        </w:rPr>
      </w:pPr>
      <w:r w:rsidRPr="00B74689">
        <w:rPr>
          <w:rFonts w:ascii="Tahoma" w:hAnsi="Tahoma"/>
          <w:i w:val="0"/>
          <w:sz w:val="20"/>
          <w:szCs w:val="20"/>
        </w:rPr>
        <w:t xml:space="preserve">w pkt </w:t>
      </w:r>
      <w:r w:rsidR="001A4E46" w:rsidRPr="00B74689">
        <w:rPr>
          <w:rFonts w:ascii="Tahoma" w:hAnsi="Tahoma"/>
          <w:i w:val="0"/>
          <w:sz w:val="20"/>
          <w:szCs w:val="20"/>
        </w:rPr>
        <w:t>1</w:t>
      </w:r>
      <w:r w:rsidRPr="00B74689">
        <w:rPr>
          <w:rFonts w:ascii="Tahoma" w:hAnsi="Tahoma"/>
          <w:i w:val="0"/>
          <w:sz w:val="20"/>
          <w:szCs w:val="20"/>
        </w:rPr>
        <w:t xml:space="preserve"> - Wykonawca </w:t>
      </w:r>
      <w:r w:rsidR="001A4E46" w:rsidRPr="00B74689">
        <w:rPr>
          <w:rFonts w:ascii="Tahoma" w:hAnsi="Tahoma"/>
          <w:i w:val="0"/>
          <w:sz w:val="20"/>
          <w:szCs w:val="20"/>
        </w:rPr>
        <w:t xml:space="preserve">podaje wysokość składki </w:t>
      </w:r>
      <w:r w:rsidR="00096AF5">
        <w:rPr>
          <w:rFonts w:ascii="Tahoma" w:hAnsi="Tahoma"/>
          <w:i w:val="0"/>
          <w:sz w:val="20"/>
          <w:szCs w:val="20"/>
        </w:rPr>
        <w:t xml:space="preserve">za osobę </w:t>
      </w:r>
      <w:r w:rsidR="001A4E46" w:rsidRPr="00B74689">
        <w:rPr>
          <w:rFonts w:ascii="Tahoma" w:hAnsi="Tahoma"/>
          <w:i w:val="0"/>
          <w:sz w:val="20"/>
          <w:szCs w:val="20"/>
        </w:rPr>
        <w:t xml:space="preserve">dla danego wariantu ubezpieczenia (I, II </w:t>
      </w:r>
      <w:r w:rsidR="00A35ECC" w:rsidRPr="00B74689">
        <w:rPr>
          <w:rFonts w:ascii="Tahoma" w:hAnsi="Tahoma"/>
          <w:i w:val="0"/>
          <w:sz w:val="20"/>
          <w:szCs w:val="20"/>
        </w:rPr>
        <w:t>oraz III)</w:t>
      </w:r>
      <w:r w:rsidR="00053EAE">
        <w:rPr>
          <w:rFonts w:ascii="Tahoma" w:hAnsi="Tahoma"/>
          <w:i w:val="0"/>
          <w:sz w:val="20"/>
          <w:szCs w:val="20"/>
        </w:rPr>
        <w:t xml:space="preserve"> oraz łączną składkę miesięczna w danym wariancie</w:t>
      </w:r>
      <w:r w:rsidR="00A35ECC" w:rsidRPr="00B74689">
        <w:rPr>
          <w:rFonts w:ascii="Tahoma" w:hAnsi="Tahoma"/>
          <w:i w:val="0"/>
          <w:sz w:val="20"/>
          <w:szCs w:val="20"/>
        </w:rPr>
        <w:t>. W tabeli wylicza cenę</w:t>
      </w:r>
      <w:r w:rsidR="001A4E46" w:rsidRPr="00B74689">
        <w:rPr>
          <w:rFonts w:ascii="Tahoma" w:hAnsi="Tahoma"/>
          <w:i w:val="0"/>
          <w:sz w:val="20"/>
          <w:szCs w:val="20"/>
        </w:rPr>
        <w:t xml:space="preserve"> </w:t>
      </w:r>
      <w:r w:rsidR="00053EAE">
        <w:rPr>
          <w:rFonts w:ascii="Tahoma" w:hAnsi="Tahoma"/>
          <w:i w:val="0"/>
          <w:sz w:val="20"/>
          <w:szCs w:val="20"/>
        </w:rPr>
        <w:t xml:space="preserve">łączną, </w:t>
      </w:r>
      <w:r w:rsidR="001A4E46" w:rsidRPr="00B74689">
        <w:rPr>
          <w:rFonts w:ascii="Tahoma" w:hAnsi="Tahoma"/>
          <w:i w:val="0"/>
          <w:sz w:val="20"/>
          <w:szCs w:val="20"/>
        </w:rPr>
        <w:t xml:space="preserve">która stanowi sumę </w:t>
      </w:r>
      <w:r w:rsidR="00053EAE">
        <w:rPr>
          <w:rFonts w:ascii="Tahoma" w:hAnsi="Tahoma"/>
          <w:i w:val="0"/>
          <w:sz w:val="20"/>
          <w:szCs w:val="20"/>
        </w:rPr>
        <w:t xml:space="preserve">łącznych składek miesięcznych </w:t>
      </w:r>
      <w:r w:rsidR="005C52A0" w:rsidRPr="00B74689">
        <w:rPr>
          <w:rFonts w:ascii="Tahoma" w:hAnsi="Tahoma"/>
          <w:i w:val="0"/>
          <w:sz w:val="20"/>
          <w:szCs w:val="20"/>
        </w:rPr>
        <w:t>oraz liczby miesięcy świadczenia usługi</w:t>
      </w:r>
      <w:r w:rsidR="001A4E46" w:rsidRPr="00B74689">
        <w:rPr>
          <w:rFonts w:ascii="Tahoma" w:hAnsi="Tahoma"/>
          <w:i w:val="0"/>
          <w:sz w:val="20"/>
          <w:szCs w:val="20"/>
        </w:rPr>
        <w:t xml:space="preserve">, </w:t>
      </w:r>
    </w:p>
    <w:p w:rsidR="001A4E46" w:rsidRPr="00B74689" w:rsidRDefault="001A4E46" w:rsidP="003F72E8">
      <w:pPr>
        <w:pStyle w:val="Podpis1"/>
        <w:numPr>
          <w:ilvl w:val="0"/>
          <w:numId w:val="13"/>
        </w:numPr>
        <w:spacing w:before="0" w:after="0"/>
        <w:jc w:val="both"/>
        <w:rPr>
          <w:rFonts w:ascii="Tahoma" w:hAnsi="Tahoma"/>
          <w:i w:val="0"/>
          <w:sz w:val="20"/>
          <w:szCs w:val="20"/>
        </w:rPr>
      </w:pPr>
      <w:r w:rsidRPr="00B74689">
        <w:rPr>
          <w:rFonts w:ascii="Tahoma" w:hAnsi="Tahoma"/>
          <w:i w:val="0"/>
          <w:sz w:val="20"/>
          <w:szCs w:val="20"/>
        </w:rPr>
        <w:t xml:space="preserve">w pkt 2 – Wykonawca wypełnia tabelę w kolumnie oznaczonej nazwą „oferta” podając oferowaną Zamawiającemu wysokość świadczeń </w:t>
      </w:r>
      <w:r w:rsidR="00A35ECC" w:rsidRPr="00B74689">
        <w:rPr>
          <w:rFonts w:ascii="Tahoma" w:hAnsi="Tahoma"/>
          <w:i w:val="0"/>
          <w:sz w:val="20"/>
          <w:szCs w:val="20"/>
        </w:rPr>
        <w:t xml:space="preserve">dla danego wariantu </w:t>
      </w:r>
      <w:r w:rsidRPr="00B74689">
        <w:rPr>
          <w:rFonts w:ascii="Tahoma" w:hAnsi="Tahoma"/>
          <w:i w:val="0"/>
          <w:sz w:val="20"/>
          <w:szCs w:val="20"/>
        </w:rPr>
        <w:t>przy uwzględnieniu</w:t>
      </w:r>
      <w:r w:rsidR="00A35ECC" w:rsidRPr="00B74689">
        <w:rPr>
          <w:rFonts w:ascii="Tahoma" w:hAnsi="Tahoma"/>
          <w:i w:val="0"/>
          <w:sz w:val="20"/>
          <w:szCs w:val="20"/>
        </w:rPr>
        <w:t xml:space="preserve">, </w:t>
      </w:r>
      <w:r w:rsidRPr="00B74689">
        <w:rPr>
          <w:rFonts w:ascii="Tahoma" w:hAnsi="Tahoma"/>
          <w:i w:val="0"/>
          <w:sz w:val="20"/>
          <w:szCs w:val="20"/>
        </w:rPr>
        <w:t>iż podana przez Zamawiającego wysokość świadczeń stanowi minimal</w:t>
      </w:r>
      <w:r w:rsidR="00A35ECC" w:rsidRPr="00B74689">
        <w:rPr>
          <w:rFonts w:ascii="Tahoma" w:hAnsi="Tahoma"/>
          <w:i w:val="0"/>
          <w:sz w:val="20"/>
          <w:szCs w:val="20"/>
        </w:rPr>
        <w:t xml:space="preserve">ny wymagany przez niego zakres. W przypadku nie wskazania wysokości świadczeń w polu wymaganym Zamawiający uzna, </w:t>
      </w:r>
      <w:r w:rsidR="00CD31C2" w:rsidRPr="00B74689">
        <w:rPr>
          <w:rFonts w:ascii="Tahoma" w:hAnsi="Tahoma"/>
          <w:i w:val="0"/>
          <w:sz w:val="20"/>
          <w:szCs w:val="20"/>
        </w:rPr>
        <w:t>że</w:t>
      </w:r>
      <w:r w:rsidR="00A35ECC" w:rsidRPr="00B74689">
        <w:rPr>
          <w:rFonts w:ascii="Tahoma" w:hAnsi="Tahoma"/>
          <w:i w:val="0"/>
          <w:sz w:val="20"/>
          <w:szCs w:val="20"/>
        </w:rPr>
        <w:t xml:space="preserve"> Wykonawca oferuje minimalna wysokość świadczenia dla danego wariantu. </w:t>
      </w:r>
    </w:p>
    <w:p w:rsidR="001A4E46" w:rsidRDefault="001A4E46" w:rsidP="003F72E8">
      <w:pPr>
        <w:pStyle w:val="Podpis1"/>
        <w:numPr>
          <w:ilvl w:val="0"/>
          <w:numId w:val="13"/>
        </w:numPr>
        <w:spacing w:before="0" w:after="0"/>
        <w:jc w:val="both"/>
        <w:rPr>
          <w:rFonts w:ascii="Tahoma" w:hAnsi="Tahoma"/>
          <w:i w:val="0"/>
          <w:color w:val="FF0000"/>
          <w:sz w:val="20"/>
          <w:szCs w:val="20"/>
        </w:rPr>
      </w:pPr>
      <w:r w:rsidRPr="00B74689">
        <w:rPr>
          <w:rFonts w:ascii="Tahoma" w:hAnsi="Tahoma"/>
          <w:i w:val="0"/>
          <w:sz w:val="20"/>
          <w:szCs w:val="20"/>
        </w:rPr>
        <w:t xml:space="preserve">w pkt 3 – Wykonawca </w:t>
      </w:r>
      <w:r w:rsidR="00493DE8" w:rsidRPr="00B74689">
        <w:rPr>
          <w:rFonts w:ascii="Tahoma" w:hAnsi="Tahoma"/>
          <w:i w:val="0"/>
          <w:sz w:val="20"/>
          <w:szCs w:val="20"/>
        </w:rPr>
        <w:t xml:space="preserve">akceptuje </w:t>
      </w:r>
      <w:r w:rsidR="00493DE8" w:rsidRPr="00493DE8">
        <w:rPr>
          <w:rFonts w:ascii="Tahoma" w:hAnsi="Tahoma"/>
          <w:i w:val="0"/>
          <w:sz w:val="20"/>
          <w:szCs w:val="20"/>
        </w:rPr>
        <w:t>bądź nie poszczególne klauzule dodatkowe. W przypadku akceptacji chorób, klauzul Wykonawca wpisuje słowo „TAK”, w przypadku braku akceptacji wpisuje słowo „NIE”. W przypadku braku wpisania jednego ze słów (pusta komórka) Zamawiający uzna, iż Wykonawca</w:t>
      </w:r>
      <w:r w:rsidR="00493DE8">
        <w:rPr>
          <w:rFonts w:ascii="Tahoma" w:hAnsi="Tahoma"/>
          <w:i w:val="0"/>
          <w:sz w:val="20"/>
          <w:szCs w:val="20"/>
        </w:rPr>
        <w:t xml:space="preserve"> nie zaakceptował danej choroby/</w:t>
      </w:r>
      <w:r w:rsidR="00493DE8" w:rsidRPr="00493DE8">
        <w:rPr>
          <w:rFonts w:ascii="Tahoma" w:hAnsi="Tahoma"/>
          <w:i w:val="0"/>
          <w:sz w:val="20"/>
          <w:szCs w:val="20"/>
        </w:rPr>
        <w:t xml:space="preserve"> klauzul</w:t>
      </w:r>
      <w:r w:rsidR="00096AF5">
        <w:rPr>
          <w:rFonts w:ascii="Tahoma" w:hAnsi="Tahoma"/>
          <w:i w:val="0"/>
          <w:sz w:val="20"/>
          <w:szCs w:val="20"/>
        </w:rPr>
        <w:t>i</w:t>
      </w:r>
      <w:r w:rsidR="00493DE8">
        <w:rPr>
          <w:rFonts w:ascii="Tahoma" w:hAnsi="Tahoma"/>
          <w:i w:val="0"/>
          <w:sz w:val="20"/>
          <w:szCs w:val="20"/>
        </w:rPr>
        <w:t>.</w:t>
      </w:r>
      <w:r w:rsidR="00D37A21">
        <w:rPr>
          <w:rFonts w:ascii="Tahoma" w:hAnsi="Tahoma"/>
          <w:i w:val="0"/>
          <w:sz w:val="20"/>
          <w:szCs w:val="20"/>
        </w:rPr>
        <w:t xml:space="preserve"> W </w:t>
      </w:r>
      <w:r w:rsidR="00400E69">
        <w:rPr>
          <w:rFonts w:ascii="Tahoma" w:hAnsi="Tahoma"/>
          <w:i w:val="0"/>
          <w:sz w:val="20"/>
          <w:szCs w:val="20"/>
        </w:rPr>
        <w:t>ta</w:t>
      </w:r>
      <w:r w:rsidR="00D37A21">
        <w:rPr>
          <w:rFonts w:ascii="Tahoma" w:hAnsi="Tahoma"/>
          <w:i w:val="0"/>
          <w:sz w:val="20"/>
          <w:szCs w:val="20"/>
        </w:rPr>
        <w:t>k</w:t>
      </w:r>
      <w:r w:rsidR="00400E69">
        <w:rPr>
          <w:rFonts w:ascii="Tahoma" w:hAnsi="Tahoma"/>
          <w:i w:val="0"/>
          <w:sz w:val="20"/>
          <w:szCs w:val="20"/>
        </w:rPr>
        <w:t xml:space="preserve">iej sytuacji Zamawiający nie przyzna </w:t>
      </w:r>
      <w:r w:rsidR="00D37A21">
        <w:rPr>
          <w:rFonts w:ascii="Tahoma" w:hAnsi="Tahoma"/>
          <w:i w:val="0"/>
          <w:sz w:val="20"/>
          <w:szCs w:val="20"/>
        </w:rPr>
        <w:t>punktów</w:t>
      </w:r>
      <w:r w:rsidR="00400E69">
        <w:rPr>
          <w:rFonts w:ascii="Tahoma" w:hAnsi="Tahoma"/>
          <w:i w:val="0"/>
          <w:sz w:val="20"/>
          <w:szCs w:val="20"/>
        </w:rPr>
        <w:t xml:space="preserve"> za </w:t>
      </w:r>
      <w:r w:rsidR="00D37A21">
        <w:rPr>
          <w:rFonts w:ascii="Tahoma" w:hAnsi="Tahoma"/>
          <w:i w:val="0"/>
          <w:sz w:val="20"/>
          <w:szCs w:val="20"/>
        </w:rPr>
        <w:t>klauzulę</w:t>
      </w:r>
      <w:r w:rsidR="00400E69">
        <w:rPr>
          <w:rFonts w:ascii="Tahoma" w:hAnsi="Tahoma"/>
          <w:i w:val="0"/>
          <w:sz w:val="20"/>
          <w:szCs w:val="20"/>
        </w:rPr>
        <w:t>/chorobę</w:t>
      </w:r>
    </w:p>
    <w:p w:rsidR="00D14ADB" w:rsidRPr="00983DD5" w:rsidRDefault="00053EAE" w:rsidP="00D14ADB">
      <w:pPr>
        <w:pStyle w:val="Podpis1"/>
        <w:numPr>
          <w:ilvl w:val="0"/>
          <w:numId w:val="13"/>
        </w:numPr>
        <w:spacing w:before="0" w:after="0"/>
        <w:jc w:val="both"/>
        <w:rPr>
          <w:rFonts w:ascii="Tahoma" w:hAnsi="Tahoma"/>
          <w:i w:val="0"/>
          <w:color w:val="000000" w:themeColor="text1"/>
          <w:sz w:val="20"/>
          <w:szCs w:val="20"/>
        </w:rPr>
      </w:pPr>
      <w:r w:rsidRPr="00983DD5">
        <w:rPr>
          <w:rFonts w:ascii="Tahoma" w:hAnsi="Tahoma"/>
          <w:i w:val="0"/>
          <w:color w:val="000000" w:themeColor="text1"/>
          <w:sz w:val="20"/>
          <w:szCs w:val="20"/>
        </w:rPr>
        <w:t>w pkt 12</w:t>
      </w:r>
      <w:r w:rsidR="00645DFC" w:rsidRPr="00983DD5">
        <w:rPr>
          <w:rFonts w:ascii="Tahoma" w:hAnsi="Tahoma"/>
          <w:i w:val="0"/>
          <w:color w:val="000000" w:themeColor="text1"/>
          <w:sz w:val="20"/>
          <w:szCs w:val="20"/>
        </w:rPr>
        <w:t xml:space="preserve"> </w:t>
      </w:r>
      <w:r w:rsidR="00D14ADB" w:rsidRPr="00983DD5">
        <w:rPr>
          <w:rFonts w:ascii="Tahoma" w:hAnsi="Tahoma"/>
          <w:i w:val="0"/>
          <w:color w:val="000000" w:themeColor="text1"/>
          <w:sz w:val="20"/>
          <w:szCs w:val="20"/>
        </w:rPr>
        <w:t xml:space="preserve">– </w:t>
      </w:r>
      <w:r w:rsidR="00983DD5" w:rsidRPr="00983DD5">
        <w:rPr>
          <w:rFonts w:ascii="Tahoma" w:hAnsi="Tahoma"/>
          <w:i w:val="0"/>
          <w:color w:val="000000" w:themeColor="text1"/>
          <w:sz w:val="20"/>
          <w:szCs w:val="20"/>
        </w:rPr>
        <w:t>W</w:t>
      </w:r>
      <w:r w:rsidRPr="00983DD5">
        <w:rPr>
          <w:rFonts w:ascii="Tahoma" w:hAnsi="Tahoma"/>
          <w:i w:val="0"/>
          <w:color w:val="000000" w:themeColor="text1"/>
          <w:sz w:val="20"/>
          <w:szCs w:val="20"/>
        </w:rPr>
        <w:t>ykonawca wypełnia zgodnie z klauzulą 14</w:t>
      </w:r>
      <w:r w:rsidR="00D14ADB" w:rsidRPr="00983DD5">
        <w:rPr>
          <w:rFonts w:ascii="Tahoma" w:hAnsi="Tahoma"/>
          <w:i w:val="0"/>
          <w:color w:val="000000" w:themeColor="text1"/>
          <w:sz w:val="20"/>
          <w:szCs w:val="20"/>
        </w:rPr>
        <w:t>.</w:t>
      </w:r>
      <w:r w:rsidR="00983DD5" w:rsidRPr="00983DD5">
        <w:rPr>
          <w:rFonts w:ascii="Tahoma" w:hAnsi="Tahoma"/>
          <w:i w:val="0"/>
          <w:color w:val="000000" w:themeColor="text1"/>
          <w:sz w:val="20"/>
          <w:szCs w:val="20"/>
        </w:rPr>
        <w:t xml:space="preserve"> Jeśli Wykonawca w formularzu oferty w pkt dot. klauzul dodatkowych zaznaczy, ze posiada placówkę a w pkt 12 nie wpisze adresy Zamawiający wezwie Wykonawcę do złożenia wyjaśnień. </w:t>
      </w:r>
      <w:r w:rsidR="00D14ADB" w:rsidRPr="00983DD5">
        <w:rPr>
          <w:rFonts w:ascii="Tahoma" w:hAnsi="Tahoma"/>
          <w:i w:val="0"/>
          <w:color w:val="000000" w:themeColor="text1"/>
          <w:sz w:val="20"/>
          <w:szCs w:val="20"/>
        </w:rPr>
        <w:t xml:space="preserve"> </w:t>
      </w:r>
    </w:p>
    <w:p w:rsidR="00645DFC" w:rsidRPr="00DB3714" w:rsidRDefault="00F028A4" w:rsidP="00D14ADB">
      <w:pPr>
        <w:pStyle w:val="Podpis1"/>
        <w:numPr>
          <w:ilvl w:val="0"/>
          <w:numId w:val="12"/>
        </w:numPr>
        <w:spacing w:before="0" w:after="0"/>
        <w:ind w:left="284" w:hanging="284"/>
        <w:jc w:val="both"/>
        <w:rPr>
          <w:rFonts w:ascii="Tahoma" w:hAnsi="Tahoma"/>
          <w:i w:val="0"/>
          <w:sz w:val="20"/>
          <w:szCs w:val="20"/>
        </w:rPr>
      </w:pPr>
      <w:r w:rsidRPr="00DB3714">
        <w:rPr>
          <w:rFonts w:ascii="Tahoma" w:hAnsi="Tahoma"/>
          <w:i w:val="0"/>
          <w:sz w:val="20"/>
          <w:szCs w:val="20"/>
        </w:rPr>
        <w:t xml:space="preserve">W oświadczeniu własnym składanym w formie </w:t>
      </w:r>
      <w:r w:rsidR="00493DE8" w:rsidRPr="00DB3714">
        <w:rPr>
          <w:rFonts w:ascii="Tahoma" w:hAnsi="Tahoma"/>
          <w:i w:val="0"/>
          <w:sz w:val="20"/>
          <w:szCs w:val="20"/>
        </w:rPr>
        <w:t>J</w:t>
      </w:r>
      <w:r w:rsidRPr="00DB3714">
        <w:rPr>
          <w:rFonts w:ascii="Tahoma" w:hAnsi="Tahoma"/>
          <w:i w:val="0"/>
          <w:sz w:val="20"/>
          <w:szCs w:val="20"/>
        </w:rPr>
        <w:t xml:space="preserve">ednolitego Europejskiego </w:t>
      </w:r>
      <w:r w:rsidR="00493DE8" w:rsidRPr="00DB3714">
        <w:rPr>
          <w:rFonts w:ascii="Tahoma" w:hAnsi="Tahoma"/>
          <w:i w:val="0"/>
          <w:sz w:val="20"/>
          <w:szCs w:val="20"/>
        </w:rPr>
        <w:t>D</w:t>
      </w:r>
      <w:r w:rsidRPr="00DB3714">
        <w:rPr>
          <w:rFonts w:ascii="Tahoma" w:hAnsi="Tahoma"/>
          <w:i w:val="0"/>
          <w:sz w:val="20"/>
          <w:szCs w:val="20"/>
        </w:rPr>
        <w:t xml:space="preserve">okumentu </w:t>
      </w:r>
      <w:r w:rsidR="00493DE8" w:rsidRPr="00DB3714">
        <w:rPr>
          <w:rFonts w:ascii="Tahoma" w:hAnsi="Tahoma"/>
          <w:i w:val="0"/>
          <w:sz w:val="20"/>
          <w:szCs w:val="20"/>
        </w:rPr>
        <w:t>Z</w:t>
      </w:r>
      <w:r w:rsidRPr="00DB3714">
        <w:rPr>
          <w:rFonts w:ascii="Tahoma" w:hAnsi="Tahoma"/>
          <w:i w:val="0"/>
          <w:sz w:val="20"/>
          <w:szCs w:val="20"/>
        </w:rPr>
        <w:t xml:space="preserve">amówienia Wykonawca </w:t>
      </w:r>
      <w:r w:rsidR="00DB3714" w:rsidRPr="00DB3714">
        <w:rPr>
          <w:rFonts w:ascii="Tahoma" w:hAnsi="Tahoma"/>
          <w:i w:val="0"/>
          <w:sz w:val="20"/>
          <w:szCs w:val="20"/>
        </w:rPr>
        <w:t xml:space="preserve">wypełnia </w:t>
      </w:r>
      <w:r w:rsidR="00E74B7F" w:rsidRPr="00096AF5">
        <w:rPr>
          <w:rFonts w:ascii="Tahoma" w:hAnsi="Tahoma"/>
          <w:i w:val="0"/>
          <w:sz w:val="20"/>
          <w:szCs w:val="20"/>
        </w:rPr>
        <w:t xml:space="preserve">część II A, B i D, część III A, B, C  (z wyłączeniem oświadczeń w zakresie fakultatywnych podstaw wykluczenia wykonawcy nieokreślonych przez zamawiającego w </w:t>
      </w:r>
      <w:proofErr w:type="spellStart"/>
      <w:r w:rsidR="00E74B7F" w:rsidRPr="00096AF5">
        <w:rPr>
          <w:rFonts w:ascii="Tahoma" w:hAnsi="Tahoma"/>
          <w:i w:val="0"/>
          <w:sz w:val="20"/>
          <w:szCs w:val="20"/>
        </w:rPr>
        <w:t>siwz</w:t>
      </w:r>
      <w:proofErr w:type="spellEnd"/>
      <w:r w:rsidR="00E74B7F" w:rsidRPr="00096AF5">
        <w:rPr>
          <w:rFonts w:ascii="Tahoma" w:hAnsi="Tahoma"/>
          <w:i w:val="0"/>
          <w:sz w:val="20"/>
          <w:szCs w:val="20"/>
        </w:rPr>
        <w:t xml:space="preserve"> lub ogłoszeniu o zamówieniu) i D, część IV A i C – tylko pkt 10) oraz część VI</w:t>
      </w:r>
      <w:r w:rsidRPr="00E74B7F">
        <w:rPr>
          <w:rFonts w:ascii="Tahoma" w:hAnsi="Tahoma"/>
          <w:i w:val="0"/>
          <w:sz w:val="20"/>
          <w:szCs w:val="20"/>
        </w:rPr>
        <w:t>.</w:t>
      </w:r>
      <w:r w:rsidRPr="00DB3714">
        <w:rPr>
          <w:rFonts w:ascii="Tahoma" w:hAnsi="Tahoma"/>
          <w:i w:val="0"/>
          <w:sz w:val="20"/>
          <w:szCs w:val="20"/>
        </w:rPr>
        <w:t xml:space="preserve"> Dokument musi być podpisany przez Wykonawcę lub osoby upoważnione.  </w:t>
      </w:r>
      <w:r w:rsidR="00493DE8" w:rsidRPr="00DB3714">
        <w:rPr>
          <w:rFonts w:ascii="Tahoma" w:hAnsi="Tahoma"/>
          <w:i w:val="0"/>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rejestrowych.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w:t>
      </w:r>
      <w:r>
        <w:rPr>
          <w:rFonts w:ascii="Tahoma" w:hAnsi="Tahoma"/>
          <w:i w:val="0"/>
          <w:color w:val="000000"/>
          <w:sz w:val="20"/>
          <w:szCs w:val="20"/>
        </w:rPr>
        <w:lastRenderedPageBreak/>
        <w:t xml:space="preserve">bądź osoby udzielające pełnomocnictwa) podpisane przez Wykonawcę lub Wykonawców wspólnie ubiegających się o udzielenie zamówienia.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t>Przetarg  nieograni</w:t>
            </w:r>
            <w:r w:rsidR="00F634F3">
              <w:rPr>
                <w:rFonts w:ascii="Tahoma" w:hAnsi="Tahoma" w:cs="Tahoma"/>
                <w:color w:val="000000" w:themeColor="text1"/>
              </w:rPr>
              <w:t>czony powyżej 209000</w:t>
            </w:r>
            <w:r>
              <w:rPr>
                <w:rFonts w:ascii="Tahoma" w:hAnsi="Tahoma" w:cs="Tahoma"/>
                <w:color w:val="000000" w:themeColor="text1"/>
              </w:rPr>
              <w:t xml:space="preserve"> euro na </w:t>
            </w:r>
          </w:p>
          <w:p w:rsidR="00F634F3" w:rsidRPr="00F634F3" w:rsidRDefault="00F634F3" w:rsidP="00F634F3">
            <w:pPr>
              <w:jc w:val="center"/>
              <w:rPr>
                <w:rFonts w:ascii="Tahoma" w:hAnsi="Tahoma" w:cs="Tahoma"/>
                <w:b/>
                <w:smallCaps/>
                <w:sz w:val="18"/>
                <w:szCs w:val="18"/>
              </w:rPr>
            </w:pPr>
            <w:r w:rsidRPr="00F634F3">
              <w:rPr>
                <w:rFonts w:ascii="Tahoma" w:hAnsi="Tahoma" w:cs="Tahoma"/>
                <w:b/>
                <w:smallCaps/>
                <w:sz w:val="18"/>
                <w:szCs w:val="18"/>
              </w:rPr>
              <w:t xml:space="preserve">grupowe ubezpieczenie pracowników powiatowych jednostek organizacyjnych </w:t>
            </w:r>
          </w:p>
          <w:p w:rsidR="00F634F3" w:rsidRPr="00F634F3" w:rsidRDefault="00F634F3" w:rsidP="00F634F3">
            <w:pPr>
              <w:jc w:val="center"/>
              <w:rPr>
                <w:rFonts w:ascii="Tahoma" w:hAnsi="Tahoma" w:cs="Tahoma"/>
                <w:b/>
                <w:i/>
                <w:smallCaps/>
                <w:sz w:val="18"/>
                <w:szCs w:val="18"/>
              </w:rPr>
            </w:pPr>
            <w:r w:rsidRPr="00F634F3">
              <w:rPr>
                <w:rFonts w:ascii="Tahoma" w:hAnsi="Tahoma" w:cs="Tahoma"/>
                <w:b/>
                <w:smallCaps/>
                <w:sz w:val="18"/>
                <w:szCs w:val="18"/>
              </w:rPr>
              <w:t xml:space="preserve">i innych instytucji oraz ich współmałżonków i pełnoletnich dzieci </w:t>
            </w:r>
          </w:p>
          <w:p w:rsidR="00645DFC" w:rsidRDefault="00645DFC" w:rsidP="00F634F3">
            <w:pPr>
              <w:spacing w:line="254" w:lineRule="auto"/>
              <w:jc w:val="center"/>
              <w:rPr>
                <w:rFonts w:ascii="Tahoma" w:hAnsi="Tahoma" w:cs="Tahoma"/>
                <w:b/>
                <w:iCs/>
                <w:color w:val="000000"/>
              </w:rPr>
            </w:pPr>
            <w:r>
              <w:rPr>
                <w:rFonts w:ascii="Tahoma" w:hAnsi="Tahoma" w:cs="Tahoma"/>
                <w:color w:val="000000" w:themeColor="text1"/>
              </w:rPr>
              <w:t xml:space="preserve">Nie </w:t>
            </w:r>
            <w:r w:rsidR="00560201">
              <w:rPr>
                <w:rFonts w:ascii="Tahoma" w:hAnsi="Tahoma" w:cs="Tahoma"/>
                <w:color w:val="000000" w:themeColor="text1"/>
              </w:rPr>
              <w:t xml:space="preserve">otwierać przed </w:t>
            </w:r>
            <w:r w:rsidR="00560201" w:rsidRPr="00560201">
              <w:rPr>
                <w:rFonts w:ascii="Tahoma" w:hAnsi="Tahoma" w:cs="Tahoma"/>
                <w:color w:val="FF0000"/>
              </w:rPr>
              <w:t>16.03.2017  r., godz. 11:3</w:t>
            </w:r>
            <w:r w:rsidR="0076647B" w:rsidRPr="00560201">
              <w:rPr>
                <w:rFonts w:ascii="Tahoma" w:hAnsi="Tahoma" w:cs="Tahoma"/>
                <w:color w:val="FF0000"/>
              </w:rPr>
              <w:t>0</w:t>
            </w:r>
          </w:p>
        </w:tc>
      </w:tr>
    </w:tbl>
    <w:p w:rsidR="00645DFC" w:rsidRDefault="00645DFC" w:rsidP="00645DFC">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4" w:name="_Toc473698318"/>
      <w:r>
        <w:t>Rozdział 12: Określenie miejsca, terminu składania i otwarcia ofert</w:t>
      </w:r>
      <w:bookmarkEnd w:id="14"/>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center"/>
        <w:rPr>
          <w:rFonts w:ascii="Tahoma" w:hAnsi="Tahoma" w:cs="Tahoma"/>
          <w:b/>
          <w:color w:val="000000"/>
        </w:rPr>
      </w:pPr>
      <w:r>
        <w:rPr>
          <w:rFonts w:ascii="Tahoma" w:hAnsi="Tahoma" w:cs="Tahoma"/>
          <w:b/>
          <w:color w:val="000000"/>
        </w:rPr>
        <w:t>Starostwo Powiatowe w Iławie</w:t>
      </w:r>
    </w:p>
    <w:p w:rsidR="00645DFC" w:rsidRDefault="00645DFC" w:rsidP="00645DFC">
      <w:pPr>
        <w:ind w:left="1410" w:hanging="1410"/>
        <w:jc w:val="center"/>
        <w:rPr>
          <w:rFonts w:ascii="Tahoma" w:hAnsi="Tahoma" w:cs="Tahoma"/>
          <w:b/>
          <w:color w:val="000000"/>
        </w:rPr>
      </w:pPr>
      <w:r>
        <w:rPr>
          <w:rFonts w:ascii="Tahoma" w:hAnsi="Tahoma" w:cs="Tahoma"/>
          <w:b/>
          <w:color w:val="000000"/>
        </w:rPr>
        <w:t>ul. Gen. Wł. Andersa 2A, 14-200 Iława</w:t>
      </w:r>
    </w:p>
    <w:p w:rsidR="00645DFC" w:rsidRDefault="00645DFC" w:rsidP="00645DFC">
      <w:pPr>
        <w:ind w:left="1410" w:hanging="1410"/>
        <w:jc w:val="center"/>
        <w:rPr>
          <w:rFonts w:ascii="Tahoma" w:hAnsi="Tahoma" w:cs="Tahoma"/>
          <w:b/>
          <w:color w:val="000000"/>
        </w:rPr>
      </w:pPr>
      <w:r>
        <w:rPr>
          <w:rFonts w:ascii="Tahoma" w:hAnsi="Tahoma" w:cs="Tahoma"/>
          <w:b/>
          <w:color w:val="000000"/>
        </w:rPr>
        <w:t>pokój 115 (sekretariat), I piętro</w:t>
      </w:r>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645DFC" w:rsidRPr="00560201" w:rsidRDefault="00645DFC" w:rsidP="003F72E8">
      <w:pPr>
        <w:pStyle w:val="Akapitzlist"/>
        <w:numPr>
          <w:ilvl w:val="0"/>
          <w:numId w:val="16"/>
        </w:numPr>
        <w:ind w:left="851" w:hanging="425"/>
        <w:jc w:val="both"/>
        <w:rPr>
          <w:rFonts w:ascii="Tahoma" w:hAnsi="Tahoma" w:cs="Tahoma"/>
          <w:b/>
          <w:color w:val="FF0000"/>
        </w:rPr>
      </w:pPr>
      <w:r>
        <w:rPr>
          <w:rFonts w:ascii="Tahoma" w:hAnsi="Tahoma" w:cs="Tahoma"/>
          <w:color w:val="000000" w:themeColor="text1"/>
        </w:rPr>
        <w:t xml:space="preserve">Termin składania ofert upływa o godz. </w:t>
      </w:r>
      <w:r w:rsidR="0076647B">
        <w:rPr>
          <w:rFonts w:ascii="Tahoma" w:hAnsi="Tahoma" w:cs="Tahoma"/>
          <w:b/>
          <w:color w:val="FF0000"/>
        </w:rPr>
        <w:t>11:00</w:t>
      </w:r>
      <w:r w:rsidRPr="00F634F3">
        <w:rPr>
          <w:rFonts w:ascii="Tahoma" w:hAnsi="Tahoma" w:cs="Tahoma"/>
          <w:color w:val="FF0000"/>
        </w:rPr>
        <w:t xml:space="preserve"> </w:t>
      </w:r>
      <w:r>
        <w:rPr>
          <w:rFonts w:ascii="Tahoma" w:hAnsi="Tahoma" w:cs="Tahoma"/>
          <w:color w:val="000000" w:themeColor="text1"/>
        </w:rPr>
        <w:t xml:space="preserve">w dniu </w:t>
      </w:r>
      <w:r w:rsidR="0076647B" w:rsidRPr="00560201">
        <w:rPr>
          <w:rFonts w:ascii="Tahoma" w:hAnsi="Tahoma" w:cs="Tahoma"/>
          <w:b/>
          <w:color w:val="FF0000"/>
        </w:rPr>
        <w:t>1</w:t>
      </w:r>
      <w:r w:rsidR="00560201" w:rsidRPr="00560201">
        <w:rPr>
          <w:rFonts w:ascii="Tahoma" w:hAnsi="Tahoma" w:cs="Tahoma"/>
          <w:b/>
          <w:color w:val="FF0000"/>
        </w:rPr>
        <w:t>6</w:t>
      </w:r>
      <w:r w:rsidR="0076647B" w:rsidRPr="00560201">
        <w:rPr>
          <w:rFonts w:ascii="Tahoma" w:hAnsi="Tahoma" w:cs="Tahoma"/>
          <w:b/>
          <w:color w:val="FF0000"/>
        </w:rPr>
        <w:t xml:space="preserve">.03.2017 </w:t>
      </w:r>
      <w:r w:rsidRPr="00560201">
        <w:rPr>
          <w:rFonts w:ascii="Tahoma" w:hAnsi="Tahoma" w:cs="Tahoma"/>
          <w:b/>
          <w:color w:val="FF0000"/>
        </w:rPr>
        <w:t xml:space="preserve">r. </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lastRenderedPageBreak/>
        <w:t>Zamawiający przedłuży termin składnia ofert, jeżeli w wyniku zmiany treści SIWZ niezbędny będzie dodatkowy czas na wprowadzenie zmian w ofertach;</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 otarte przy otwieraniu oferty wykonawcy, który wprowadził zmiany i po stwierdzeniu poprawności procedury dokonywania zmian, zostaną dołączone do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Otwarcie ofert:</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themeColor="text1"/>
        </w:rPr>
        <w:t xml:space="preserve">Komisyjne otwarcie ofert nastąpi dnia </w:t>
      </w:r>
      <w:r w:rsidR="00560201" w:rsidRPr="00560201">
        <w:rPr>
          <w:rFonts w:ascii="Tahoma" w:hAnsi="Tahoma" w:cs="Tahoma"/>
          <w:b/>
          <w:color w:val="FF0000"/>
        </w:rPr>
        <w:t>16</w:t>
      </w:r>
      <w:r w:rsidR="0076647B" w:rsidRPr="00560201">
        <w:rPr>
          <w:rFonts w:ascii="Tahoma" w:hAnsi="Tahoma" w:cs="Tahoma"/>
          <w:b/>
          <w:color w:val="FF0000"/>
        </w:rPr>
        <w:t xml:space="preserve">.03.2017 </w:t>
      </w:r>
      <w:r w:rsidRPr="00560201">
        <w:rPr>
          <w:rFonts w:ascii="Tahoma" w:hAnsi="Tahoma" w:cs="Tahoma"/>
          <w:b/>
          <w:color w:val="FF0000"/>
        </w:rPr>
        <w:t>r</w:t>
      </w:r>
      <w:r>
        <w:rPr>
          <w:rFonts w:ascii="Tahoma" w:hAnsi="Tahoma" w:cs="Tahoma"/>
          <w:b/>
          <w:color w:val="000000" w:themeColor="text1"/>
        </w:rPr>
        <w:t xml:space="preserve">. o godz. </w:t>
      </w:r>
      <w:r w:rsidR="0076647B">
        <w:rPr>
          <w:rFonts w:ascii="Tahoma" w:hAnsi="Tahoma" w:cs="Tahoma"/>
          <w:b/>
          <w:color w:val="FF0000"/>
        </w:rPr>
        <w:t xml:space="preserve">11:30 </w:t>
      </w:r>
      <w:r>
        <w:rPr>
          <w:rFonts w:ascii="Tahoma" w:hAnsi="Tahoma" w:cs="Tahoma"/>
          <w:color w:val="000000" w:themeColor="text1"/>
        </w:rPr>
        <w:t xml:space="preserve">w siedzibie </w:t>
      </w:r>
      <w:r>
        <w:rPr>
          <w:rFonts w:ascii="Tahoma" w:hAnsi="Tahoma" w:cs="Tahoma"/>
          <w:color w:val="000000"/>
        </w:rPr>
        <w:t xml:space="preserve">Zamawiającego </w:t>
      </w:r>
      <w:r w:rsidR="0076647B">
        <w:rPr>
          <w:rFonts w:ascii="Tahoma" w:hAnsi="Tahoma" w:cs="Tahoma"/>
          <w:color w:val="000000"/>
        </w:rPr>
        <w:br/>
      </w:r>
      <w:r>
        <w:rPr>
          <w:rFonts w:ascii="Tahoma" w:hAnsi="Tahoma" w:cs="Tahoma"/>
          <w:color w:val="000000"/>
        </w:rPr>
        <w:t>w pokoju nr 1, ul. Andersa 2A, Iława;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5" w:name="_Toc473698319"/>
      <w:r>
        <w:t>Rozdział 13: Opis sposobu obliczenia ceny</w:t>
      </w:r>
      <w:bookmarkEnd w:id="15"/>
      <w:r>
        <w:t xml:space="preserve"> </w:t>
      </w:r>
    </w:p>
    <w:p w:rsidR="00645DFC" w:rsidRPr="00C753AF" w:rsidRDefault="00645DFC" w:rsidP="00645DFC">
      <w:pPr>
        <w:ind w:left="1410" w:hanging="1410"/>
        <w:jc w:val="both"/>
        <w:rPr>
          <w:rFonts w:ascii="Tahoma" w:hAnsi="Tahoma" w:cs="Tahoma"/>
          <w:b/>
          <w:color w:val="FF0000"/>
        </w:rPr>
      </w:pPr>
    </w:p>
    <w:p w:rsidR="00507A4F" w:rsidRPr="00E77FB1" w:rsidRDefault="00507A4F" w:rsidP="00DD7BBA">
      <w:pPr>
        <w:pStyle w:val="Akapitzlist"/>
        <w:numPr>
          <w:ilvl w:val="0"/>
          <w:numId w:val="34"/>
        </w:numPr>
        <w:suppressAutoHyphens w:val="0"/>
        <w:ind w:left="284" w:hanging="284"/>
        <w:jc w:val="both"/>
        <w:rPr>
          <w:rFonts w:ascii="Tahoma" w:hAnsi="Tahoma" w:cs="Tahoma"/>
        </w:rPr>
      </w:pPr>
      <w:r w:rsidRPr="00E77FB1">
        <w:rPr>
          <w:rFonts w:ascii="Tahoma" w:hAnsi="Tahoma" w:cs="Tahoma"/>
        </w:rPr>
        <w:t>Oferta musi zawierać składki ubezpieczeniowe każdego z przedstawionych wariantów ubezpieczenia wymienionych w formularzu ofertowym - załącznik nr 1</w:t>
      </w:r>
      <w:r w:rsidR="00505E95" w:rsidRPr="00E77FB1">
        <w:rPr>
          <w:rFonts w:ascii="Tahoma" w:hAnsi="Tahoma" w:cs="Tahoma"/>
        </w:rPr>
        <w:t xml:space="preserve"> do SIWZ</w:t>
      </w:r>
      <w:r w:rsidRPr="00E77FB1">
        <w:rPr>
          <w:rFonts w:ascii="Tahoma" w:hAnsi="Tahoma" w:cs="Tahoma"/>
        </w:rPr>
        <w:t>. Złożenie oferty nie uwzględniającej wszystkich przedstawionych wariantów, spowoduje jej odrzucenie.</w:t>
      </w:r>
    </w:p>
    <w:p w:rsidR="00507A4F" w:rsidRPr="00E77FB1" w:rsidRDefault="007F498E" w:rsidP="00DD7BBA">
      <w:pPr>
        <w:pStyle w:val="Akapitzlist"/>
        <w:numPr>
          <w:ilvl w:val="0"/>
          <w:numId w:val="34"/>
        </w:numPr>
        <w:suppressAutoHyphens w:val="0"/>
        <w:ind w:left="284" w:hanging="284"/>
        <w:jc w:val="both"/>
        <w:rPr>
          <w:rFonts w:ascii="Tahoma" w:hAnsi="Tahoma" w:cs="Tahoma"/>
        </w:rPr>
      </w:pPr>
      <w:r w:rsidRPr="00E77FB1">
        <w:rPr>
          <w:rFonts w:ascii="Tahoma" w:hAnsi="Tahoma" w:cs="Tahoma"/>
        </w:rPr>
        <w:t>W formularzu ofertowym Wykonawca podaje łączną cenę brutto tj. z podatkiem VAT (cyframi) za cały przedmiot zamówienia. Łączna cena zostaje wyliczona jako suma iloczynów składki miesięcznej za 1 osobę w określonym wariancie, liczby miesięcy i przewidywanej liczby osób ubezpieczonych</w:t>
      </w:r>
      <w:r w:rsidR="00E77FB1" w:rsidRPr="00E77FB1">
        <w:rPr>
          <w:rFonts w:ascii="Tahoma" w:hAnsi="Tahoma" w:cs="Tahoma"/>
        </w:rPr>
        <w:t xml:space="preserve"> </w:t>
      </w:r>
      <w:r w:rsidR="00E77FB1" w:rsidRPr="005C3158">
        <w:rPr>
          <w:rFonts w:ascii="Tahoma" w:hAnsi="Tahoma" w:cs="Tahoma"/>
        </w:rPr>
        <w:t>w danym wariancie</w:t>
      </w:r>
      <w:r w:rsidR="00507A4F" w:rsidRPr="00E77FB1">
        <w:rPr>
          <w:rFonts w:ascii="Tahoma" w:hAnsi="Tahoma" w:cs="Tahoma"/>
        </w:rPr>
        <w:t>.</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podana w ofercie powinna być określona jednoznacznie i w sposób nie budzący wątpliwości (bez tzw. widełek cenowych). W miejscu przeznaczonym na składkę nie dopuszcza się zapisów: 0, „-" lub „nie dotyczy".</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Zamawiający nie dopuszcza przedstawienia </w:t>
      </w:r>
      <w:r w:rsidR="00E74B7F">
        <w:rPr>
          <w:rFonts w:ascii="Tahoma" w:hAnsi="Tahoma" w:cs="Tahoma"/>
          <w:color w:val="000000"/>
        </w:rPr>
        <w:t xml:space="preserve">łącznej </w:t>
      </w:r>
      <w:r w:rsidRPr="00507A4F">
        <w:rPr>
          <w:rFonts w:ascii="Tahoma" w:hAnsi="Tahoma" w:cs="Tahoma"/>
          <w:color w:val="000000"/>
        </w:rPr>
        <w:t>ceny ofertowej w kilku wariantach.</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podana w ofercie nie może zawierać rabatu warunkowego, jeżeli możliwość zastosowania takiego rabatu nie wynika z treści zawartych w SIWZ.</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Wprowadzenie przez Wykonawcę zmian w formularzu cenowym nie uzgodnionych z Zamawiającym spowoduje odrzucenie oferty.</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Ceny określone przez Wykonawcę w kolumnie 3 formularza ofertowego - załącznik nr 1 do SIWZ będą obowiązywały w okresie obowiązywania umowy.</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oferty jest ceną ustaloną na okres obowiązywania umowy z wybranym Wykonawcą i nie podlega zmianom z zastrzeżeniem pkt. 1</w:t>
      </w:r>
      <w:r w:rsidR="00E74B7F">
        <w:rPr>
          <w:rFonts w:ascii="Tahoma" w:hAnsi="Tahoma" w:cs="Tahoma"/>
          <w:color w:val="000000"/>
        </w:rPr>
        <w:t>7</w:t>
      </w:r>
      <w:r w:rsidRPr="00507A4F">
        <w:rPr>
          <w:rFonts w:ascii="Tahoma" w:hAnsi="Tahoma" w:cs="Tahoma"/>
          <w:color w:val="000000"/>
        </w:rPr>
        <w:t xml:space="preserve">.3. SIWZ.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sidR="005C3158">
        <w:rPr>
          <w:rFonts w:ascii="Tahoma" w:hAnsi="Tahoma" w:cs="Tahoma"/>
          <w:color w:val="000000"/>
        </w:rPr>
        <w:t>.</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Stawkę podatku VAT należy uwzględnić zgodnie z ustawą z dnia 11 marca 2004 r. o podatku od towarów i usług (Dz. U. z 2004, Nr 54, poz. 535 z późn. zm.).</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w:t>
      </w:r>
      <w:r w:rsidRPr="00507A4F">
        <w:rPr>
          <w:rFonts w:ascii="Tahoma" w:hAnsi="Tahoma" w:cs="Tahoma"/>
          <w:color w:val="000000"/>
        </w:rPr>
        <w:lastRenderedPageBreak/>
        <w:t xml:space="preserve">równego traktowania Wykonawców, uwzględniają w cenie oferty podatek, który ma obowiązek zapłacić Zamawiający.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omyłki dotyczące działań arytmetycznych na liczbach, np.:</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błędną średnią cenę jednostkową za osobę na miesiąc</w:t>
      </w:r>
      <w:r w:rsidR="005C3158">
        <w:rPr>
          <w:rFonts w:ascii="Tahoma" w:hAnsi="Tahoma" w:cs="Tahoma"/>
          <w:color w:val="000000"/>
        </w:rPr>
        <w:t>,</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błędną średnią cenę za grupę na miesiąc</w:t>
      </w:r>
      <w:r w:rsidR="005C3158">
        <w:rPr>
          <w:rFonts w:ascii="Tahoma" w:hAnsi="Tahoma" w:cs="Tahoma"/>
          <w:color w:val="000000"/>
        </w:rPr>
        <w:t>,</w:t>
      </w:r>
    </w:p>
    <w:p w:rsidR="00507A4F" w:rsidRDefault="00507A4F" w:rsidP="00507A4F">
      <w:pPr>
        <w:ind w:left="1418" w:hanging="567"/>
        <w:jc w:val="both"/>
        <w:rPr>
          <w:rFonts w:ascii="Tahoma" w:hAnsi="Tahoma" w:cs="Tahoma"/>
          <w:color w:val="000000"/>
        </w:rPr>
      </w:pPr>
      <w:r w:rsidRPr="001F569A">
        <w:rPr>
          <w:rFonts w:ascii="Tahoma" w:hAnsi="Tahoma" w:cs="Tahoma"/>
          <w:color w:val="000000"/>
        </w:rPr>
        <w:t>- sumę w/w cen przyjmując, iż iloczyny zostały wyliczone prawidłowo.</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6" w:name="_Toc473698320"/>
      <w:r>
        <w:t>Rozdział 14: Opis kryteriów, którymi Zamawiający będzie się kierował przy wyborze oferty, wraz z podaniem wag tych kryteriów i sposobu oceny ofert</w:t>
      </w:r>
      <w:bookmarkEnd w:id="16"/>
    </w:p>
    <w:p w:rsidR="00645DFC" w:rsidRDefault="00645DFC" w:rsidP="00645DFC">
      <w:pPr>
        <w:jc w:val="both"/>
        <w:rPr>
          <w:rFonts w:ascii="Tahoma" w:hAnsi="Tahoma" w:cs="Tahoma"/>
          <w:color w:val="000000"/>
        </w:rPr>
      </w:pPr>
    </w:p>
    <w:p w:rsidR="00CC7754" w:rsidRPr="00B72EB2" w:rsidRDefault="00D6489F" w:rsidP="00CC7754">
      <w:pPr>
        <w:jc w:val="both"/>
        <w:rPr>
          <w:rFonts w:ascii="Tahoma" w:hAnsi="Tahoma" w:cs="Tahoma"/>
        </w:rPr>
      </w:pPr>
      <w:r w:rsidRPr="00B72EB2">
        <w:rPr>
          <w:rFonts w:ascii="Tahoma" w:hAnsi="Tahoma" w:cs="Tahoma"/>
        </w:rPr>
        <w:t>W odniesieniu do Wykonawców, którzy spełnili postawione warunki komisja dokona oceny ofert na                podstawie następującego kryterium:</w:t>
      </w:r>
    </w:p>
    <w:p w:rsidR="00CC7754" w:rsidRPr="00B72EB2" w:rsidRDefault="00E74B7F" w:rsidP="00CC7754">
      <w:pPr>
        <w:jc w:val="both"/>
        <w:rPr>
          <w:rFonts w:ascii="Tahoma" w:hAnsi="Tahoma" w:cs="Tahoma"/>
        </w:rPr>
      </w:pPr>
      <w:r>
        <w:rPr>
          <w:rFonts w:ascii="Tahoma" w:hAnsi="Tahoma" w:cs="Tahoma"/>
        </w:rPr>
        <w:t xml:space="preserve">A: </w:t>
      </w:r>
      <w:r w:rsidR="00D6489F" w:rsidRPr="00B72EB2">
        <w:rPr>
          <w:rFonts w:ascii="Tahoma" w:hAnsi="Tahoma" w:cs="Tahoma"/>
        </w:rPr>
        <w:t xml:space="preserve">Cena – waga kryterium – 25% </w:t>
      </w:r>
    </w:p>
    <w:p w:rsidR="00D6489F" w:rsidRPr="00B72EB2" w:rsidRDefault="00E74B7F" w:rsidP="00CC7754">
      <w:pPr>
        <w:jc w:val="both"/>
        <w:rPr>
          <w:rFonts w:ascii="Tahoma" w:hAnsi="Tahoma" w:cs="Tahoma"/>
        </w:rPr>
      </w:pPr>
      <w:r>
        <w:rPr>
          <w:rFonts w:ascii="Tahoma" w:hAnsi="Tahoma" w:cs="Tahoma"/>
        </w:rPr>
        <w:t xml:space="preserve">B: </w:t>
      </w:r>
      <w:r w:rsidR="00D6489F" w:rsidRPr="00B72EB2">
        <w:rPr>
          <w:rFonts w:ascii="Tahoma" w:hAnsi="Tahoma" w:cs="Tahoma"/>
        </w:rPr>
        <w:t>Wysokości świadczeń – waga kryterium – 45%</w:t>
      </w:r>
    </w:p>
    <w:p w:rsidR="00D6489F" w:rsidRPr="00B72EB2" w:rsidRDefault="00E74B7F" w:rsidP="00CC7754">
      <w:pPr>
        <w:rPr>
          <w:rFonts w:ascii="Tahoma" w:hAnsi="Tahoma" w:cs="Tahoma"/>
        </w:rPr>
      </w:pPr>
      <w:r>
        <w:rPr>
          <w:rFonts w:ascii="Tahoma" w:hAnsi="Tahoma" w:cs="Tahoma"/>
        </w:rPr>
        <w:t xml:space="preserve">C: </w:t>
      </w:r>
      <w:r w:rsidR="00D6489F" w:rsidRPr="00B72EB2">
        <w:rPr>
          <w:rFonts w:ascii="Tahoma" w:hAnsi="Tahoma" w:cs="Tahoma"/>
        </w:rPr>
        <w:t>Klauzule dodatkowe– waga kryterium – 30%</w:t>
      </w:r>
    </w:p>
    <w:p w:rsidR="00D6489F" w:rsidRDefault="00D6489F" w:rsidP="00D6489F">
      <w:pPr>
        <w:autoSpaceDE w:val="0"/>
        <w:autoSpaceDN w:val="0"/>
        <w:adjustRightInd w:val="0"/>
        <w:rPr>
          <w:rFonts w:ascii="Tahoma" w:hAnsi="Tahoma" w:cs="Tahoma"/>
          <w:b/>
        </w:rPr>
      </w:pPr>
    </w:p>
    <w:p w:rsidR="00D6489F" w:rsidRDefault="00D6489F" w:rsidP="00D6489F">
      <w:pPr>
        <w:autoSpaceDE w:val="0"/>
        <w:autoSpaceDN w:val="0"/>
        <w:adjustRightInd w:val="0"/>
        <w:rPr>
          <w:rFonts w:ascii="Tahoma" w:hAnsi="Tahoma" w:cs="Tahoma"/>
          <w:color w:val="000000"/>
        </w:rPr>
      </w:pPr>
      <w:r w:rsidRPr="00E751F1">
        <w:rPr>
          <w:rFonts w:ascii="Tahoma" w:hAnsi="Tahoma" w:cs="Tahoma"/>
          <w:color w:val="000000"/>
        </w:rPr>
        <w:t>Za najkorzystniejszą zostanie uznana oferta, która uzyska najwyższą liczbę punktów stanowiącą sumę punktów przyznanych w poszczególnych kryteriach.</w:t>
      </w:r>
    </w:p>
    <w:p w:rsidR="00D6489F" w:rsidRDefault="00D6489F" w:rsidP="00D6489F">
      <w:pPr>
        <w:autoSpaceDE w:val="0"/>
        <w:autoSpaceDN w:val="0"/>
        <w:adjustRightInd w:val="0"/>
        <w:rPr>
          <w:rFonts w:ascii="Tahoma" w:hAnsi="Tahoma" w:cs="Tahoma"/>
          <w:color w:val="000000"/>
        </w:rPr>
      </w:pPr>
    </w:p>
    <w:p w:rsidR="00DA556F" w:rsidRPr="00C94C77" w:rsidRDefault="00DA556F" w:rsidP="00DA556F">
      <w:pPr>
        <w:pStyle w:val="NormalnyWeb"/>
        <w:spacing w:before="0" w:beforeAutospacing="0" w:after="0" w:afterAutospacing="0"/>
        <w:rPr>
          <w:rFonts w:ascii="Tahoma" w:hAnsi="Tahoma" w:cs="Tahoma"/>
          <w:sz w:val="20"/>
          <w:szCs w:val="20"/>
        </w:rPr>
      </w:pPr>
      <w:r>
        <w:rPr>
          <w:rFonts w:ascii="Tahoma" w:hAnsi="Tahoma" w:cs="Tahoma"/>
          <w:b/>
          <w:bCs/>
          <w:sz w:val="20"/>
          <w:szCs w:val="20"/>
        </w:rPr>
        <w:t xml:space="preserve">1. </w:t>
      </w:r>
      <w:r w:rsidRPr="00C94C77">
        <w:rPr>
          <w:rFonts w:ascii="Tahoma" w:hAnsi="Tahoma" w:cs="Tahoma"/>
          <w:b/>
          <w:bCs/>
          <w:sz w:val="20"/>
          <w:szCs w:val="20"/>
        </w:rPr>
        <w:t>Kryterium A:</w:t>
      </w:r>
      <w:r w:rsidRPr="00C94C77">
        <w:rPr>
          <w:rFonts w:ascii="Tahoma" w:hAnsi="Tahoma" w:cs="Tahoma"/>
          <w:sz w:val="20"/>
          <w:szCs w:val="20"/>
        </w:rPr>
        <w:t xml:space="preserve"> </w:t>
      </w:r>
      <w:r w:rsidRPr="00C94C77">
        <w:rPr>
          <w:rFonts w:ascii="Tahoma" w:hAnsi="Tahoma" w:cs="Tahoma"/>
          <w:b/>
          <w:bCs/>
          <w:sz w:val="20"/>
          <w:szCs w:val="20"/>
        </w:rPr>
        <w:t xml:space="preserve">Cena </w:t>
      </w:r>
      <w:r w:rsidRPr="00C94C77">
        <w:rPr>
          <w:rFonts w:ascii="Tahoma" w:hAnsi="Tahoma" w:cs="Tahoma"/>
          <w:sz w:val="20"/>
          <w:szCs w:val="20"/>
        </w:rPr>
        <w:t>– za cenę oferty dla potrzeb wyboru najkorzystniejszej oferty przyjmuje się składkę łączną, wyliczoną z uwzględnieniem przewidywanej liczby pracowników Zamawiającego, ich małżonków i pełnoletnich ubezpieczonych w danym wariancie, zgodnie z poniższym wyliczeniem:</w:t>
      </w:r>
    </w:p>
    <w:p w:rsidR="00DA556F" w:rsidRPr="00C94C77" w:rsidRDefault="00DA556F" w:rsidP="00DA556F">
      <w:pPr>
        <w:ind w:hanging="360"/>
        <w:jc w:val="both"/>
        <w:rPr>
          <w:rFonts w:ascii="Tahoma" w:hAnsi="Tahoma" w:cs="Tahoma"/>
        </w:rPr>
      </w:pPr>
      <w:r w:rsidRPr="00C94C77">
        <w:rPr>
          <w:rFonts w:ascii="Tahoma" w:hAnsi="Tahoma" w:cs="Tahoma"/>
          <w:i/>
          <w:iCs/>
        </w:rPr>
        <w:t> </w:t>
      </w:r>
    </w:p>
    <w:p w:rsidR="00DA556F" w:rsidRDefault="00DA556F" w:rsidP="00DA556F">
      <w:pPr>
        <w:rPr>
          <w:rFonts w:ascii="Tahoma" w:hAnsi="Tahoma" w:cs="Tahoma"/>
          <w:sz w:val="18"/>
          <w:szCs w:val="18"/>
        </w:rPr>
      </w:pPr>
      <w:r w:rsidRPr="00C94C77">
        <w:rPr>
          <w:rFonts w:ascii="Tahoma" w:eastAsia="MS Mincho" w:hAnsi="Tahoma" w:cs="Tahoma"/>
          <w:b/>
          <w:position w:val="-12"/>
          <w:szCs w:val="22"/>
          <w:vertAlign w:val="subscript"/>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11" o:title=""/>
          </v:shape>
          <o:OLEObject Type="Embed" ProgID="Equation.3" ShapeID="_x0000_i1025" DrawAspect="Content" ObjectID="_1549705534" r:id="rId12"/>
        </w:object>
      </w:r>
      <w:r w:rsidRPr="00C94C77">
        <w:rPr>
          <w:rFonts w:ascii="Tahoma" w:hAnsi="Tahoma" w:cs="Tahoma"/>
          <w:i/>
          <w:iCs/>
          <w:sz w:val="18"/>
          <w:szCs w:val="18"/>
        </w:rPr>
        <w:t xml:space="preserve">= [składka miesięczna za osobę w wariancie I x </w:t>
      </w:r>
      <w:r w:rsidRPr="00C94C77">
        <w:rPr>
          <w:rFonts w:ascii="Tahoma" w:hAnsi="Tahoma" w:cs="Tahoma"/>
          <w:b/>
          <w:bCs/>
          <w:i/>
          <w:iCs/>
          <w:sz w:val="18"/>
          <w:szCs w:val="18"/>
        </w:rPr>
        <w:t>24 miesiące</w:t>
      </w:r>
      <w:r w:rsidRPr="00C94C77">
        <w:rPr>
          <w:rFonts w:ascii="Tahoma" w:hAnsi="Tahoma" w:cs="Tahoma"/>
          <w:i/>
          <w:iCs/>
          <w:sz w:val="18"/>
          <w:szCs w:val="18"/>
        </w:rPr>
        <w:t xml:space="preserve"> x przewidywana liczba pracowników, małżonków i pełnoletnich dzieci pracowników w wariancie I] + [składka miesięczna za osobę w wariancie II x </w:t>
      </w:r>
      <w:r w:rsidRPr="00C94C77">
        <w:rPr>
          <w:rFonts w:ascii="Tahoma" w:hAnsi="Tahoma" w:cs="Tahoma"/>
          <w:b/>
          <w:bCs/>
          <w:i/>
          <w:iCs/>
          <w:sz w:val="18"/>
          <w:szCs w:val="18"/>
        </w:rPr>
        <w:t>24 miesiące</w:t>
      </w:r>
      <w:r w:rsidRPr="00C94C77">
        <w:rPr>
          <w:rFonts w:ascii="Tahoma" w:hAnsi="Tahoma" w:cs="Tahoma"/>
          <w:i/>
          <w:iCs/>
          <w:sz w:val="18"/>
          <w:szCs w:val="18"/>
        </w:rPr>
        <w:t xml:space="preserve"> x przewidywana liczba pracowników, małżonków i pełnoletnich dzieci pracowników w wariancie II] +  [składka miesięczna za osobę w wariancie III x </w:t>
      </w:r>
      <w:r w:rsidRPr="00C94C77">
        <w:rPr>
          <w:rFonts w:ascii="Tahoma" w:hAnsi="Tahoma" w:cs="Tahoma"/>
          <w:b/>
          <w:bCs/>
          <w:i/>
          <w:iCs/>
          <w:sz w:val="18"/>
          <w:szCs w:val="18"/>
        </w:rPr>
        <w:t>24 miesiące</w:t>
      </w:r>
      <w:r w:rsidRPr="00C94C77">
        <w:rPr>
          <w:rFonts w:ascii="Tahoma" w:hAnsi="Tahoma" w:cs="Tahoma"/>
          <w:i/>
          <w:iCs/>
          <w:sz w:val="18"/>
          <w:szCs w:val="18"/>
        </w:rPr>
        <w:t xml:space="preserve">  x przewidywana liczba pracowników, małżonków i pełnoletnich dzieci pracowników w wariancie III] </w:t>
      </w:r>
      <w:r w:rsidRPr="00C94C77">
        <w:rPr>
          <w:rFonts w:ascii="Tahoma" w:hAnsi="Tahoma" w:cs="Tahoma"/>
          <w:sz w:val="18"/>
          <w:szCs w:val="18"/>
        </w:rPr>
        <w:br/>
      </w:r>
    </w:p>
    <w:p w:rsidR="00DA556F" w:rsidRPr="00C94C77" w:rsidRDefault="00DA556F" w:rsidP="00DA556F">
      <w:pPr>
        <w:rPr>
          <w:rFonts w:ascii="Tahoma" w:hAnsi="Tahoma" w:cs="Tahoma"/>
          <w:sz w:val="18"/>
          <w:szCs w:val="18"/>
        </w:rPr>
      </w:pPr>
    </w:p>
    <w:p w:rsidR="00DA556F" w:rsidRPr="00C94C77" w:rsidRDefault="00DA556F" w:rsidP="00DA556F">
      <w:pPr>
        <w:rPr>
          <w:rFonts w:ascii="Tahoma" w:hAnsi="Tahoma" w:cs="Tahoma"/>
        </w:rPr>
      </w:pPr>
      <w:r w:rsidRPr="00C94C77">
        <w:rPr>
          <w:rFonts w:ascii="Tahoma" w:hAnsi="Tahoma" w:cs="Tahoma"/>
        </w:rPr>
        <w:t xml:space="preserve">Oferty będą podlegały ocenie </w:t>
      </w:r>
      <w:r>
        <w:rPr>
          <w:rFonts w:ascii="Tahoma" w:hAnsi="Tahoma" w:cs="Tahoma"/>
        </w:rPr>
        <w:t xml:space="preserve">w kryterium „cena” </w:t>
      </w:r>
      <w:r w:rsidRPr="00C94C77">
        <w:rPr>
          <w:rFonts w:ascii="Tahoma" w:hAnsi="Tahoma" w:cs="Tahoma"/>
        </w:rPr>
        <w:t>według następującego wzoru:</w:t>
      </w:r>
    </w:p>
    <w:p w:rsidR="00DA556F" w:rsidRPr="00C94C77" w:rsidRDefault="00DA556F" w:rsidP="00DA556F">
      <w:pPr>
        <w:autoSpaceDE w:val="0"/>
        <w:autoSpaceDN w:val="0"/>
        <w:adjustRightInd w:val="0"/>
        <w:jc w:val="center"/>
        <w:rPr>
          <w:rFonts w:ascii="Tahoma" w:hAnsi="Tahoma" w:cs="Tahoma"/>
          <w:b/>
        </w:rPr>
      </w:pPr>
      <w:r w:rsidRPr="00C94C77">
        <w:rPr>
          <w:rFonts w:ascii="Tahoma" w:hAnsi="Tahoma" w:cs="Tahoma"/>
          <w:position w:val="-30"/>
        </w:rPr>
        <w:object w:dxaOrig="2220" w:dyaOrig="680">
          <v:shape id="_x0000_i1026" type="#_x0000_t75" style="width:133.5pt;height:41.25pt" o:ole="">
            <v:imagedata r:id="rId13" o:title=""/>
          </v:shape>
          <o:OLEObject Type="Embed" ProgID="Equation.3" ShapeID="_x0000_i1026" DrawAspect="Content" ObjectID="_1549705535" r:id="rId14"/>
        </w:object>
      </w:r>
    </w:p>
    <w:p w:rsidR="00DA556F" w:rsidRPr="00C94C77" w:rsidRDefault="00DA556F" w:rsidP="00DA556F">
      <w:pPr>
        <w:autoSpaceDE w:val="0"/>
        <w:autoSpaceDN w:val="0"/>
        <w:adjustRightInd w:val="0"/>
        <w:rPr>
          <w:rFonts w:ascii="Tahoma" w:hAnsi="Tahoma" w:cs="Tahoma"/>
          <w:szCs w:val="22"/>
        </w:rPr>
      </w:pPr>
      <w:r w:rsidRPr="00C94C77">
        <w:rPr>
          <w:rFonts w:ascii="Tahoma" w:hAnsi="Tahoma" w:cs="Tahoma"/>
          <w:szCs w:val="22"/>
        </w:rPr>
        <w:t>gdzie:</w:t>
      </w:r>
      <w:r w:rsidRPr="00C94C77">
        <w:rPr>
          <w:rFonts w:ascii="Tahoma" w:hAnsi="Tahoma" w:cs="Tahoma"/>
          <w:szCs w:val="22"/>
          <w:vertAlign w:val="subscript"/>
        </w:rPr>
        <w:t xml:space="preserve"> </w:t>
      </w:r>
    </w:p>
    <w:p w:rsidR="00DA556F" w:rsidRPr="00C94C77" w:rsidRDefault="00DA556F" w:rsidP="00DA556F">
      <w:pPr>
        <w:autoSpaceDE w:val="0"/>
        <w:autoSpaceDN w:val="0"/>
        <w:adjustRightInd w:val="0"/>
        <w:rPr>
          <w:rFonts w:ascii="Tahoma" w:eastAsia="MS Mincho" w:hAnsi="Tahoma" w:cs="Tahoma"/>
          <w:szCs w:val="22"/>
          <w:vertAlign w:val="subscript"/>
        </w:rPr>
      </w:pPr>
      <w:r w:rsidRPr="00C94C77">
        <w:rPr>
          <w:rFonts w:ascii="Tahoma" w:eastAsia="MS Mincho" w:hAnsi="Tahoma" w:cs="Tahoma"/>
          <w:position w:val="-12"/>
          <w:szCs w:val="22"/>
          <w:vertAlign w:val="subscript"/>
        </w:rPr>
        <w:object w:dxaOrig="375" w:dyaOrig="360">
          <v:shape id="_x0000_i1027" type="#_x0000_t75" style="width:18.75pt;height:18pt" o:ole="">
            <v:imagedata r:id="rId15" o:title=""/>
          </v:shape>
          <o:OLEObject Type="Embed" ProgID="Equation.3" ShapeID="_x0000_i1027" DrawAspect="Content" ObjectID="_1549705536" r:id="rId16"/>
        </w:object>
      </w:r>
      <w:r w:rsidRPr="00C94C77">
        <w:rPr>
          <w:rFonts w:ascii="Tahoma" w:eastAsia="MS Mincho" w:hAnsi="Tahoma" w:cs="Tahoma"/>
          <w:szCs w:val="22"/>
          <w:vertAlign w:val="subscript"/>
        </w:rPr>
        <w:t xml:space="preserve"> </w:t>
      </w:r>
      <w:r w:rsidRPr="00C94C77">
        <w:rPr>
          <w:rFonts w:ascii="Tahoma" w:hAnsi="Tahoma" w:cs="Tahoma"/>
          <w:szCs w:val="22"/>
        </w:rPr>
        <w:t xml:space="preserve">– liczba punktów przyznana ofercie </w:t>
      </w:r>
      <w:r w:rsidRPr="00C94C77">
        <w:rPr>
          <w:rFonts w:ascii="Tahoma" w:hAnsi="Tahoma" w:cs="Tahoma"/>
          <w:b/>
          <w:i/>
          <w:szCs w:val="22"/>
        </w:rPr>
        <w:t>i</w:t>
      </w:r>
      <w:r w:rsidRPr="00C94C77">
        <w:rPr>
          <w:rFonts w:ascii="Tahoma" w:hAnsi="Tahoma" w:cs="Tahoma"/>
          <w:szCs w:val="22"/>
        </w:rPr>
        <w:t xml:space="preserve"> za spełnienie kryterium „Cena”</w:t>
      </w:r>
      <w:r w:rsidRPr="00C94C77">
        <w:rPr>
          <w:rFonts w:ascii="Tahoma" w:hAnsi="Tahoma" w:cs="Tahoma"/>
          <w:szCs w:val="22"/>
          <w:vertAlign w:val="subscript"/>
        </w:rPr>
        <w:t xml:space="preserve"> </w:t>
      </w:r>
    </w:p>
    <w:p w:rsidR="00DA556F" w:rsidRPr="00C94C77" w:rsidRDefault="00DA556F" w:rsidP="00DA556F">
      <w:pPr>
        <w:autoSpaceDE w:val="0"/>
        <w:autoSpaceDN w:val="0"/>
        <w:adjustRightInd w:val="0"/>
        <w:rPr>
          <w:rFonts w:ascii="Tahoma" w:hAnsi="Tahoma" w:cs="Tahoma"/>
          <w:szCs w:val="22"/>
        </w:rPr>
      </w:pPr>
      <w:r w:rsidRPr="00C94C77">
        <w:rPr>
          <w:rFonts w:ascii="Tahoma" w:eastAsia="MS Mincho" w:hAnsi="Tahoma" w:cs="Tahoma"/>
          <w:position w:val="-10"/>
          <w:szCs w:val="22"/>
          <w:vertAlign w:val="subscript"/>
        </w:rPr>
        <w:object w:dxaOrig="460" w:dyaOrig="340">
          <v:shape id="_x0000_i1028" type="#_x0000_t75" style="width:23.25pt;height:17.25pt" o:ole="">
            <v:imagedata r:id="rId17" o:title=""/>
          </v:shape>
          <o:OLEObject Type="Embed" ProgID="Equation.3" ShapeID="_x0000_i1028" DrawAspect="Content" ObjectID="_1549705537" r:id="rId18"/>
        </w:object>
      </w:r>
      <w:r w:rsidRPr="00C94C77">
        <w:rPr>
          <w:rFonts w:ascii="Tahoma" w:hAnsi="Tahoma" w:cs="Tahoma"/>
          <w:szCs w:val="22"/>
        </w:rPr>
        <w:t xml:space="preserve"> –  </w:t>
      </w:r>
      <w:r w:rsidRPr="00C94C77">
        <w:rPr>
          <w:rFonts w:ascii="Tahoma" w:hAnsi="Tahoma" w:cs="Tahoma"/>
          <w:sz w:val="18"/>
          <w:szCs w:val="18"/>
        </w:rPr>
        <w:t>najniższa cena oferty spośród ofert podlegających ocenie</w:t>
      </w:r>
    </w:p>
    <w:p w:rsidR="00DA556F" w:rsidRPr="00C94C77" w:rsidRDefault="00DA556F" w:rsidP="00DA556F">
      <w:pPr>
        <w:autoSpaceDE w:val="0"/>
        <w:autoSpaceDN w:val="0"/>
        <w:adjustRightInd w:val="0"/>
        <w:rPr>
          <w:rFonts w:ascii="Tahoma" w:hAnsi="Tahoma" w:cs="Tahoma"/>
          <w:szCs w:val="22"/>
        </w:rPr>
      </w:pPr>
      <w:r w:rsidRPr="00C94C77">
        <w:rPr>
          <w:rFonts w:ascii="Tahoma" w:eastAsia="MS Mincho" w:hAnsi="Tahoma" w:cs="Tahoma"/>
          <w:position w:val="-12"/>
          <w:szCs w:val="22"/>
          <w:vertAlign w:val="subscript"/>
        </w:rPr>
        <w:object w:dxaOrig="279" w:dyaOrig="360">
          <v:shape id="_x0000_i1029" type="#_x0000_t75" style="width:14.25pt;height:18pt" o:ole="">
            <v:imagedata r:id="rId19" o:title=""/>
          </v:shape>
          <o:OLEObject Type="Embed" ProgID="Equation.3" ShapeID="_x0000_i1029" DrawAspect="Content" ObjectID="_1549705538" r:id="rId20"/>
        </w:object>
      </w:r>
      <w:r w:rsidRPr="00C94C77">
        <w:rPr>
          <w:rFonts w:ascii="Tahoma" w:hAnsi="Tahoma" w:cs="Tahoma"/>
          <w:szCs w:val="22"/>
        </w:rPr>
        <w:t xml:space="preserve">  – Cena oferty badanej </w:t>
      </w:r>
    </w:p>
    <w:p w:rsidR="00B72EB2" w:rsidRPr="00B72EB2" w:rsidRDefault="00B72EB2" w:rsidP="00B72EB2">
      <w:pPr>
        <w:autoSpaceDE w:val="0"/>
        <w:autoSpaceDN w:val="0"/>
        <w:adjustRightInd w:val="0"/>
        <w:rPr>
          <w:rFonts w:ascii="Tahoma" w:hAnsi="Tahoma" w:cs="Tahoma"/>
          <w:color w:val="FF0000"/>
        </w:rPr>
      </w:pPr>
    </w:p>
    <w:p w:rsidR="00D6489F" w:rsidRPr="00E751F1" w:rsidRDefault="00E74B7F" w:rsidP="00D6489F">
      <w:pPr>
        <w:jc w:val="both"/>
        <w:rPr>
          <w:rFonts w:ascii="Tahoma" w:hAnsi="Tahoma" w:cs="Tahoma"/>
        </w:rPr>
      </w:pPr>
      <w:r>
        <w:rPr>
          <w:rFonts w:ascii="Tahoma" w:hAnsi="Tahoma" w:cs="Tahoma"/>
          <w:b/>
          <w:color w:val="000000"/>
        </w:rPr>
        <w:t xml:space="preserve">2. </w:t>
      </w:r>
      <w:r w:rsidR="00D6489F" w:rsidRPr="00D6489F">
        <w:rPr>
          <w:rFonts w:ascii="Tahoma" w:hAnsi="Tahoma" w:cs="Tahoma"/>
          <w:b/>
          <w:color w:val="000000"/>
        </w:rPr>
        <w:t>Kryterium</w:t>
      </w:r>
      <w:r w:rsidR="00D6489F">
        <w:rPr>
          <w:rFonts w:ascii="Tahoma" w:hAnsi="Tahoma" w:cs="Tahoma"/>
          <w:b/>
          <w:color w:val="000000"/>
        </w:rPr>
        <w:t xml:space="preserve"> B:</w:t>
      </w:r>
      <w:r w:rsidR="00D6489F" w:rsidRPr="00E751F1">
        <w:rPr>
          <w:rFonts w:ascii="Tahoma" w:hAnsi="Tahoma" w:cs="Tahoma"/>
          <w:b/>
        </w:rPr>
        <w:t xml:space="preserve"> Wysokość świadczeń</w:t>
      </w:r>
      <w:r w:rsidR="00D6489F" w:rsidRPr="00E751F1">
        <w:rPr>
          <w:rFonts w:ascii="Tahoma" w:hAnsi="Tahoma" w:cs="Tahoma"/>
        </w:rPr>
        <w:t xml:space="preserve"> – ocena kryterium polega na przyznaniu punktów na podstawie określenia wagi dla</w:t>
      </w:r>
      <w:r>
        <w:rPr>
          <w:rFonts w:ascii="Tahoma" w:hAnsi="Tahoma" w:cs="Tahoma"/>
        </w:rPr>
        <w:t xml:space="preserve"> każdego warunku ubezpieczenia</w:t>
      </w:r>
    </w:p>
    <w:p w:rsidR="00D6489F" w:rsidRPr="00AA2504" w:rsidRDefault="00D6489F" w:rsidP="00D6489F">
      <w:pPr>
        <w:jc w:val="both"/>
        <w:rPr>
          <w:rFonts w:ascii="Tahoma" w:hAnsi="Tahoma" w:cs="Tahoma"/>
        </w:rPr>
      </w:pPr>
    </w:p>
    <w:tbl>
      <w:tblPr>
        <w:tblW w:w="1032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4231"/>
        <w:gridCol w:w="1276"/>
        <w:gridCol w:w="1417"/>
        <w:gridCol w:w="1559"/>
        <w:gridCol w:w="1276"/>
      </w:tblGrid>
      <w:tr w:rsidR="00D73D05" w:rsidRPr="00E812D8" w:rsidTr="00D6489F">
        <w:trPr>
          <w:cantSplit/>
          <w:trHeight w:val="351"/>
        </w:trPr>
        <w:tc>
          <w:tcPr>
            <w:tcW w:w="566" w:type="dxa"/>
            <w:shd w:val="clear" w:color="auto" w:fill="BFBFBF"/>
            <w:vAlign w:val="center"/>
          </w:tcPr>
          <w:p w:rsidR="00D6489F" w:rsidRPr="00D6489F" w:rsidRDefault="00D6489F" w:rsidP="007C5307">
            <w:pPr>
              <w:jc w:val="center"/>
              <w:outlineLvl w:val="1"/>
              <w:rPr>
                <w:rFonts w:ascii="Tahoma" w:hAnsi="Tahoma" w:cs="Tahoma"/>
                <w:b/>
                <w:color w:val="000000"/>
                <w:sz w:val="16"/>
                <w:szCs w:val="16"/>
                <w:lang w:eastAsia="x-none"/>
              </w:rPr>
            </w:pPr>
          </w:p>
        </w:tc>
        <w:tc>
          <w:tcPr>
            <w:tcW w:w="4231" w:type="dxa"/>
            <w:shd w:val="clear" w:color="auto" w:fill="BFBFBF"/>
            <w:vAlign w:val="center"/>
          </w:tcPr>
          <w:p w:rsidR="00D6489F" w:rsidRPr="00D6489F" w:rsidRDefault="00D6489F" w:rsidP="007C5307">
            <w:pPr>
              <w:jc w:val="center"/>
              <w:outlineLvl w:val="1"/>
              <w:rPr>
                <w:rFonts w:ascii="Tahoma" w:hAnsi="Tahoma" w:cs="Tahoma"/>
                <w:b/>
                <w:color w:val="000000"/>
                <w:sz w:val="16"/>
                <w:szCs w:val="16"/>
                <w:lang w:eastAsia="x-none"/>
              </w:rPr>
            </w:pPr>
          </w:p>
        </w:tc>
        <w:tc>
          <w:tcPr>
            <w:tcW w:w="1276" w:type="dxa"/>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Wariant I</w:t>
            </w:r>
          </w:p>
        </w:tc>
        <w:tc>
          <w:tcPr>
            <w:tcW w:w="1417" w:type="dxa"/>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Wariant II</w:t>
            </w:r>
          </w:p>
        </w:tc>
        <w:tc>
          <w:tcPr>
            <w:tcW w:w="1559" w:type="dxa"/>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Wariant III</w:t>
            </w:r>
          </w:p>
        </w:tc>
        <w:tc>
          <w:tcPr>
            <w:tcW w:w="1276" w:type="dxa"/>
            <w:shd w:val="clear" w:color="auto" w:fill="BFBFBF"/>
            <w:vAlign w:val="center"/>
          </w:tcPr>
          <w:p w:rsidR="00D6489F" w:rsidRPr="00E812D8" w:rsidRDefault="00D6489F" w:rsidP="007C5307">
            <w:pPr>
              <w:jc w:val="center"/>
              <w:rPr>
                <w:rFonts w:ascii="Tahoma" w:hAnsi="Tahoma" w:cs="Tahoma"/>
                <w:b/>
                <w:sz w:val="16"/>
                <w:szCs w:val="16"/>
                <w:u w:val="single"/>
              </w:rPr>
            </w:pPr>
          </w:p>
        </w:tc>
      </w:tr>
      <w:tr w:rsidR="00D6489F" w:rsidRPr="00E812D8" w:rsidTr="00D6489F">
        <w:trPr>
          <w:cantSplit/>
          <w:trHeight w:val="351"/>
        </w:trPr>
        <w:tc>
          <w:tcPr>
            <w:tcW w:w="566" w:type="dxa"/>
            <w:shd w:val="clear" w:color="auto" w:fill="BFBFBF"/>
            <w:vAlign w:val="center"/>
          </w:tcPr>
          <w:p w:rsidR="00D6489F" w:rsidRPr="00E812D8" w:rsidRDefault="00D6489F" w:rsidP="00DD2F16">
            <w:pPr>
              <w:pStyle w:val="Akapitzlist"/>
              <w:ind w:left="49"/>
            </w:pPr>
            <w:r w:rsidRPr="00E812D8">
              <w:t>L.P.</w:t>
            </w:r>
          </w:p>
        </w:tc>
        <w:tc>
          <w:tcPr>
            <w:tcW w:w="4231" w:type="dxa"/>
            <w:shd w:val="clear" w:color="auto" w:fill="BFBFBF"/>
            <w:vAlign w:val="center"/>
          </w:tcPr>
          <w:p w:rsidR="00D6489F" w:rsidRPr="00E812D8" w:rsidRDefault="00D6489F" w:rsidP="005645F2">
            <w:pPr>
              <w:pStyle w:val="Akapitzlist"/>
            </w:pPr>
            <w:r w:rsidRPr="00E812D8">
              <w:t>Zakres Ubezpieczenia</w:t>
            </w:r>
          </w:p>
        </w:tc>
        <w:tc>
          <w:tcPr>
            <w:tcW w:w="4252" w:type="dxa"/>
            <w:gridSpan w:val="3"/>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Minimalna wysokość świadczeń w PLN</w:t>
            </w:r>
          </w:p>
        </w:tc>
        <w:tc>
          <w:tcPr>
            <w:tcW w:w="1276" w:type="dxa"/>
            <w:shd w:val="clear" w:color="auto" w:fill="BFBFBF"/>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Waga Świadczenia</w:t>
            </w:r>
          </w:p>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w:t>
            </w:r>
          </w:p>
        </w:tc>
        <w:tc>
          <w:tcPr>
            <w:tcW w:w="4231" w:type="dxa"/>
            <w:shd w:val="clear" w:color="auto" w:fill="BFBFBF"/>
            <w:vAlign w:val="center"/>
          </w:tcPr>
          <w:p w:rsidR="00D6489F" w:rsidRPr="00E812D8" w:rsidRDefault="00D6489F" w:rsidP="00E812D8">
            <w:pPr>
              <w:rPr>
                <w:sz w:val="16"/>
                <w:szCs w:val="16"/>
              </w:rPr>
            </w:pPr>
            <w:r w:rsidRPr="00E812D8">
              <w:rPr>
                <w:sz w:val="16"/>
                <w:szCs w:val="16"/>
              </w:rPr>
              <w:t>Zgon Ubezpieczonego (zgon naturalny)</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52 000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wyniku zawału lub udaru mózgu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100 000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105 000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Zgon Ubezpieczonego w wyniku nieszczęśliwego wypadku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120 000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125 000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130 000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4</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wyniku wypadku przy pracy</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5</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wypadku komunikacyjnym</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lastRenderedPageBreak/>
              <w:t>6</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wypadku komunik. przy pracy</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230 000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7</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Trwały uszczerbek na zdrowiu spowodowany:</w:t>
            </w:r>
          </w:p>
          <w:p w:rsidR="00D6489F" w:rsidRPr="00E812D8" w:rsidRDefault="00D6489F" w:rsidP="005645F2">
            <w:pPr>
              <w:pStyle w:val="Akapitzlist"/>
              <w:ind w:left="50"/>
              <w:rPr>
                <w:sz w:val="16"/>
                <w:szCs w:val="16"/>
              </w:rPr>
            </w:pPr>
            <w:r w:rsidRPr="00E812D8">
              <w:rPr>
                <w:sz w:val="16"/>
                <w:szCs w:val="16"/>
              </w:rPr>
              <w:t>- nieszczęśliwym wypadkiem (za każdy 1% uszczerbku)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520</w:t>
            </w:r>
          </w:p>
        </w:tc>
        <w:tc>
          <w:tcPr>
            <w:tcW w:w="1276" w:type="dxa"/>
            <w:shd w:val="clear" w:color="auto" w:fill="BFBFB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6,00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8</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Trwały uszczerbek na zdrowiu spowodowany:</w:t>
            </w:r>
          </w:p>
          <w:p w:rsidR="00D6489F" w:rsidRPr="00E812D8" w:rsidRDefault="00D6489F" w:rsidP="005645F2">
            <w:pPr>
              <w:pStyle w:val="Akapitzlist"/>
              <w:ind w:left="50"/>
              <w:rPr>
                <w:sz w:val="16"/>
                <w:szCs w:val="16"/>
              </w:rPr>
            </w:pPr>
            <w:r w:rsidRPr="00E812D8">
              <w:rPr>
                <w:sz w:val="16"/>
                <w:szCs w:val="16"/>
              </w:rPr>
              <w:t>- zawałem serca lub udarem mózgu (za każdy 1% uszczerbku)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350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450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276" w:type="dxa"/>
            <w:shd w:val="clear" w:color="auto" w:fill="BFBFB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9</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Zgon małżonka Ubezpieczonego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13 000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16 500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10</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małżonka Ubezpieczonego wskutek NW</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40 000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11</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rodziców Ubezpieczonego/rodziców małżonka Ubezpieczonego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1 900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2 600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Zgon dziecka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8 000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13</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noworodka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14</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Urodzenie dziecka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1 550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1 950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15</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Osierocenie dziecka przez Ubezpieczonego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16</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Wystąpienie u Ubezpieczonego poważnego zachorowania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5 500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6 600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17</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Wystąpienie u dziecka Ubezpieczonego poważnego zachorowania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2,00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18</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Wystąpienie u małżonka Ubezpieczonego poważnego zachorowania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3 300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19</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Trwała niezdolność do pracy i samodzielnej egzystencji</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19 000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1,00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20</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Leczenie specjalistyczne</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3 700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2,00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21</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Operacje Chirurgiczne (najniższa możliwa pojedyncza wypłata z tytułu operacji chirurgicznej)</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425</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Karta Apteczna / świadczenie apteczne</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2,00</w:t>
            </w:r>
          </w:p>
        </w:tc>
      </w:tr>
      <w:tr w:rsidR="00B72EB2" w:rsidRPr="00E812D8" w:rsidTr="005F48CC">
        <w:trPr>
          <w:cantSplit/>
          <w:trHeight w:val="274"/>
        </w:trPr>
        <w:tc>
          <w:tcPr>
            <w:tcW w:w="566" w:type="dxa"/>
            <w:shd w:val="clear" w:color="auto" w:fill="BFBFBF"/>
            <w:vAlign w:val="center"/>
          </w:tcPr>
          <w:p w:rsidR="00B72EB2" w:rsidRPr="00E812D8" w:rsidRDefault="00B72EB2" w:rsidP="007C5307">
            <w:pPr>
              <w:jc w:val="center"/>
              <w:rPr>
                <w:rFonts w:ascii="Tahoma" w:hAnsi="Tahoma" w:cs="Tahoma"/>
                <w:b/>
                <w:bCs/>
                <w:sz w:val="16"/>
                <w:szCs w:val="16"/>
              </w:rPr>
            </w:pPr>
          </w:p>
        </w:tc>
        <w:tc>
          <w:tcPr>
            <w:tcW w:w="9759" w:type="dxa"/>
            <w:gridSpan w:val="5"/>
            <w:shd w:val="clear" w:color="auto" w:fill="BFBFBF"/>
          </w:tcPr>
          <w:p w:rsidR="00B72EB2" w:rsidRPr="00E812D8" w:rsidRDefault="00B72EB2" w:rsidP="007C5307">
            <w:pPr>
              <w:rPr>
                <w:rFonts w:ascii="Tahoma" w:hAnsi="Tahoma" w:cs="Tahoma"/>
                <w:b/>
                <w:bCs/>
                <w:sz w:val="16"/>
                <w:szCs w:val="16"/>
              </w:rPr>
            </w:pPr>
            <w:r w:rsidRPr="00E812D8">
              <w:t xml:space="preserve"> </w:t>
            </w:r>
            <w:r w:rsidRPr="00E812D8">
              <w:rPr>
                <w:sz w:val="16"/>
                <w:szCs w:val="16"/>
              </w:rPr>
              <w:t>Leczenie szpitalne ubezpieczonego</w:t>
            </w:r>
          </w:p>
        </w:tc>
      </w:tr>
      <w:tr w:rsidR="00D73D05" w:rsidRPr="00E812D8" w:rsidTr="00D6489F">
        <w:trPr>
          <w:cantSplit/>
          <w:trHeight w:val="295"/>
        </w:trPr>
        <w:tc>
          <w:tcPr>
            <w:tcW w:w="566" w:type="dxa"/>
            <w:shd w:val="clear" w:color="auto" w:fill="BFBFBF"/>
            <w:vAlign w:val="center"/>
          </w:tcPr>
          <w:p w:rsidR="00D6489F" w:rsidRPr="00E812D8" w:rsidRDefault="00D6489F" w:rsidP="007C5307">
            <w:pPr>
              <w:jc w:val="center"/>
              <w:outlineLvl w:val="1"/>
              <w:rPr>
                <w:rFonts w:ascii="Tahoma" w:hAnsi="Tahoma" w:cs="Tahoma"/>
                <w:b/>
                <w:color w:val="000000"/>
                <w:sz w:val="16"/>
                <w:szCs w:val="16"/>
                <w:lang w:val="x-none" w:eastAsia="x-none"/>
              </w:rPr>
            </w:pP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Rozszerzenie odpowiedzialności: RP plus kraje</w:t>
            </w:r>
            <w:r w:rsidRPr="00E812D8">
              <w:rPr>
                <w:bCs/>
                <w:sz w:val="16"/>
                <w:szCs w:val="16"/>
              </w:rPr>
              <w:t xml:space="preserve"> UE</w:t>
            </w:r>
          </w:p>
        </w:tc>
        <w:tc>
          <w:tcPr>
            <w:tcW w:w="1276" w:type="dxa"/>
            <w:shd w:val="clear" w:color="auto" w:fill="FFFFF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Tak</w:t>
            </w:r>
          </w:p>
        </w:tc>
        <w:tc>
          <w:tcPr>
            <w:tcW w:w="1417" w:type="dxa"/>
            <w:shd w:val="clear" w:color="auto" w:fill="FFFFF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Tak</w:t>
            </w:r>
          </w:p>
        </w:tc>
        <w:tc>
          <w:tcPr>
            <w:tcW w:w="1559" w:type="dxa"/>
            <w:shd w:val="clear" w:color="auto" w:fill="FFFFF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Tak</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23</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w związku z chorobą</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65</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75</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24</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w związku z nieszczęśliwym wypadkiem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170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25</w:t>
            </w:r>
          </w:p>
        </w:tc>
        <w:tc>
          <w:tcPr>
            <w:tcW w:w="4231" w:type="dxa"/>
            <w:shd w:val="clear" w:color="auto" w:fill="BFBFBF"/>
            <w:vAlign w:val="center"/>
          </w:tcPr>
          <w:p w:rsidR="00D6489F" w:rsidRPr="00E812D8" w:rsidRDefault="00D6489F" w:rsidP="005645F2">
            <w:pPr>
              <w:pStyle w:val="Akapitzlist"/>
              <w:ind w:left="50"/>
              <w:rPr>
                <w:i/>
                <w:sz w:val="16"/>
                <w:szCs w:val="16"/>
              </w:rPr>
            </w:pPr>
            <w:r w:rsidRPr="00E812D8">
              <w:rPr>
                <w:i/>
                <w:sz w:val="16"/>
                <w:szCs w:val="16"/>
              </w:rPr>
              <w:t>w związku z wypadkiem komunikacyjnym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26</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wypadkiem przy pracy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27</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wypadkiem komunikacyjnym przy pracy</w:t>
            </w:r>
          </w:p>
          <w:p w:rsidR="00D6489F" w:rsidRPr="00E812D8" w:rsidRDefault="00D6489F" w:rsidP="005645F2">
            <w:pPr>
              <w:pStyle w:val="Akapitzlist"/>
              <w:ind w:left="50"/>
              <w:rPr>
                <w:sz w:val="16"/>
                <w:szCs w:val="16"/>
              </w:rPr>
            </w:pPr>
            <w:r w:rsidRPr="00E812D8">
              <w:rPr>
                <w:sz w:val="16"/>
                <w:szCs w:val="16"/>
              </w:rPr>
              <w:t>(od 1 do 14 dnia pobytu)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270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28</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zawałem serca lub udarem mózgu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160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29</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zawałem serca lub udarem mózgu (od 15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30</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nieszczęśliwym wypadkiem, wypadkiem komunikacyjnym, przy pracy (od 15 dnia pobytu)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31</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pobyt na Oddziale Intensywnej Terapii (płatne jednorazowo)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świadczenie za rekonwalescencję (dziennie)</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32</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D73D05" w:rsidRPr="00D6489F" w:rsidTr="00D6489F">
        <w:trPr>
          <w:cantSplit/>
          <w:trHeight w:val="312"/>
        </w:trPr>
        <w:tc>
          <w:tcPr>
            <w:tcW w:w="566" w:type="dxa"/>
            <w:shd w:val="clear" w:color="auto" w:fill="BFBFBF"/>
            <w:vAlign w:val="center"/>
          </w:tcPr>
          <w:p w:rsidR="00D6489F" w:rsidRPr="00E812D8" w:rsidRDefault="00D6489F" w:rsidP="007C5307">
            <w:pPr>
              <w:jc w:val="center"/>
              <w:rPr>
                <w:rFonts w:ascii="Tahoma" w:hAnsi="Tahoma" w:cs="Tahoma"/>
                <w:b/>
                <w:color w:val="000000"/>
                <w:sz w:val="16"/>
                <w:szCs w:val="16"/>
              </w:rPr>
            </w:pPr>
          </w:p>
        </w:tc>
        <w:tc>
          <w:tcPr>
            <w:tcW w:w="4231" w:type="dxa"/>
            <w:shd w:val="clear" w:color="auto" w:fill="BFBFBF"/>
            <w:vAlign w:val="center"/>
          </w:tcPr>
          <w:p w:rsidR="00D6489F" w:rsidRPr="00E812D8" w:rsidRDefault="00D6489F" w:rsidP="005645F2">
            <w:pPr>
              <w:pStyle w:val="Akapitzlist"/>
              <w:ind w:left="192"/>
              <w:rPr>
                <w:b/>
                <w:sz w:val="16"/>
                <w:szCs w:val="16"/>
              </w:rPr>
            </w:pPr>
            <w:r w:rsidRPr="00E812D8">
              <w:rPr>
                <w:b/>
                <w:sz w:val="16"/>
                <w:szCs w:val="16"/>
              </w:rPr>
              <w:t xml:space="preserve"> Prawo do indywidualnej kontynuacji</w:t>
            </w:r>
          </w:p>
        </w:tc>
        <w:tc>
          <w:tcPr>
            <w:tcW w:w="1276" w:type="dxa"/>
            <w:shd w:val="clear" w:color="auto" w:fill="FFFFF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Tak</w:t>
            </w:r>
          </w:p>
        </w:tc>
        <w:tc>
          <w:tcPr>
            <w:tcW w:w="1417" w:type="dxa"/>
            <w:shd w:val="clear" w:color="auto" w:fill="FFFFF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Tak</w:t>
            </w:r>
          </w:p>
        </w:tc>
        <w:tc>
          <w:tcPr>
            <w:tcW w:w="1559" w:type="dxa"/>
            <w:shd w:val="clear" w:color="auto" w:fill="FFFFF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Tak</w:t>
            </w:r>
          </w:p>
        </w:tc>
        <w:tc>
          <w:tcPr>
            <w:tcW w:w="1276" w:type="dxa"/>
            <w:shd w:val="clear" w:color="auto" w:fill="BFBFBF"/>
            <w:vAlign w:val="center"/>
          </w:tcPr>
          <w:p w:rsidR="00D6489F" w:rsidRPr="00D6489F" w:rsidRDefault="00D6489F" w:rsidP="007C5307">
            <w:pPr>
              <w:jc w:val="center"/>
              <w:rPr>
                <w:rFonts w:ascii="Tahoma" w:hAnsi="Tahoma" w:cs="Tahoma"/>
                <w:b/>
                <w:sz w:val="16"/>
                <w:szCs w:val="16"/>
              </w:rPr>
            </w:pPr>
            <w:r w:rsidRPr="00E812D8">
              <w:rPr>
                <w:rFonts w:ascii="Tahoma" w:hAnsi="Tahoma" w:cs="Tahoma"/>
                <w:b/>
                <w:sz w:val="16"/>
                <w:szCs w:val="16"/>
              </w:rPr>
              <w:t>---</w:t>
            </w:r>
          </w:p>
        </w:tc>
      </w:tr>
    </w:tbl>
    <w:p w:rsidR="00D6489F" w:rsidRPr="00AA2504" w:rsidRDefault="00D6489F" w:rsidP="00D6489F">
      <w:pPr>
        <w:jc w:val="both"/>
        <w:rPr>
          <w:rFonts w:ascii="Tahoma" w:hAnsi="Tahoma" w:cs="Tahoma"/>
        </w:rPr>
      </w:pPr>
    </w:p>
    <w:p w:rsidR="00E84BFE" w:rsidRPr="00E84BFE" w:rsidRDefault="00E84BFE" w:rsidP="00E84BFE">
      <w:pPr>
        <w:jc w:val="both"/>
        <w:rPr>
          <w:rFonts w:ascii="Tahoma" w:hAnsi="Tahoma" w:cs="Tahoma"/>
          <w:color w:val="FF0000"/>
        </w:rPr>
      </w:pPr>
      <w:r w:rsidRPr="00E84BFE">
        <w:rPr>
          <w:rFonts w:ascii="Tahoma" w:hAnsi="Tahoma" w:cs="Tahoma"/>
          <w:b/>
          <w:color w:val="FF0000"/>
        </w:rPr>
        <w:t>Uwaga</w:t>
      </w:r>
      <w:r w:rsidRPr="00E84BFE">
        <w:rPr>
          <w:rFonts w:ascii="Tahoma" w:hAnsi="Tahoma" w:cs="Tahoma"/>
          <w:color w:val="FF0000"/>
        </w:rPr>
        <w:t>: Jeżeli Wykonawca w złożonej ofercie poda wysokość świadczenia równą świadczeniu minimalnemu określonemu w powyższej tabeli, to za dane świadczenie otrzyma 0 punktów.</w:t>
      </w:r>
    </w:p>
    <w:p w:rsidR="00D6489F" w:rsidRPr="00E84BFE" w:rsidRDefault="00E84BFE" w:rsidP="00E84BFE">
      <w:pPr>
        <w:jc w:val="both"/>
        <w:rPr>
          <w:rFonts w:ascii="Tahoma" w:hAnsi="Tahoma" w:cs="Tahoma"/>
          <w:color w:val="FF0000"/>
        </w:rPr>
      </w:pPr>
      <w:r w:rsidRPr="00E84BFE">
        <w:rPr>
          <w:rFonts w:ascii="Tahoma" w:hAnsi="Tahoma" w:cs="Tahoma"/>
          <w:color w:val="FF0000"/>
        </w:rPr>
        <w:t>Jeżeli Wykonawca w złożonej ofercie poda wysokość świadczenia niższą niż świadczenie minimalne określone w powyższej tabeli, to jego oferta zostanie odrzucona z uwagi na niespełnienie wymogów minimalnych określonych w SIWZ.</w:t>
      </w:r>
    </w:p>
    <w:p w:rsidR="00E84BFE" w:rsidRPr="00E751F1" w:rsidRDefault="00E84BFE" w:rsidP="00E84BFE">
      <w:pPr>
        <w:jc w:val="both"/>
        <w:rPr>
          <w:rFonts w:ascii="Tahoma" w:hAnsi="Tahoma" w:cs="Tahoma"/>
        </w:rPr>
      </w:pPr>
    </w:p>
    <w:p w:rsidR="00D6489F" w:rsidRPr="00E751F1" w:rsidRDefault="00D6489F" w:rsidP="00D6489F">
      <w:pPr>
        <w:jc w:val="both"/>
        <w:rPr>
          <w:rFonts w:ascii="Tahoma" w:hAnsi="Tahoma" w:cs="Tahoma"/>
        </w:rPr>
      </w:pPr>
      <w:r w:rsidRPr="00E751F1">
        <w:rPr>
          <w:rFonts w:ascii="Tahoma" w:hAnsi="Tahoma" w:cs="Tahoma"/>
        </w:rPr>
        <w:t>Zamawiający będzie oceniał spełnienie każdego warunku poprzez obliczenie punków przyznanych za oferowaną przez Wykonawcę wysokość świadczenia na podstawie poniższego wzoru:</w:t>
      </w:r>
    </w:p>
    <w:p w:rsidR="00D6489F" w:rsidRPr="00E751F1" w:rsidRDefault="00D6489F" w:rsidP="00D6489F">
      <w:pPr>
        <w:ind w:left="709"/>
        <w:jc w:val="both"/>
        <w:rPr>
          <w:rFonts w:ascii="Tahoma" w:hAnsi="Tahoma" w:cs="Tahoma"/>
          <w:color w:val="FF0000"/>
        </w:rPr>
      </w:pPr>
    </w:p>
    <w:p w:rsidR="00D6489F" w:rsidRPr="00E751F1" w:rsidRDefault="00D6489F" w:rsidP="00D6489F">
      <w:pPr>
        <w:ind w:left="709"/>
        <w:jc w:val="center"/>
        <w:rPr>
          <w:rFonts w:ascii="Tahoma" w:hAnsi="Tahoma" w:cs="Tahoma"/>
          <w:color w:val="FF0000"/>
        </w:rPr>
      </w:pPr>
      <w:r w:rsidRPr="00E751F1">
        <w:rPr>
          <w:rFonts w:ascii="Tahoma" w:hAnsi="Tahoma" w:cs="Tahoma"/>
          <w:color w:val="FF0000"/>
          <w:position w:val="-30"/>
        </w:rPr>
        <w:object w:dxaOrig="3060" w:dyaOrig="680">
          <v:shape id="_x0000_i1030" type="#_x0000_t75" style="width:182.25pt;height:40.5pt" o:ole="">
            <v:imagedata r:id="rId21" o:title=""/>
          </v:shape>
          <o:OLEObject Type="Embed" ProgID="Equation.3" ShapeID="_x0000_i1030" DrawAspect="Content" ObjectID="_1549705539" r:id="rId22"/>
        </w:object>
      </w:r>
    </w:p>
    <w:p w:rsidR="00D6489F" w:rsidRPr="00E751F1" w:rsidRDefault="00D6489F" w:rsidP="00D6489F">
      <w:pPr>
        <w:rPr>
          <w:rFonts w:ascii="Tahoma" w:hAnsi="Tahoma" w:cs="Tahoma"/>
        </w:rPr>
      </w:pPr>
      <w:r w:rsidRPr="00E751F1">
        <w:rPr>
          <w:rFonts w:ascii="Tahoma" w:hAnsi="Tahoma" w:cs="Tahoma"/>
        </w:rPr>
        <w:t xml:space="preserve">gdzie: </w:t>
      </w:r>
    </w:p>
    <w:p w:rsidR="00D6489F" w:rsidRPr="00E751F1" w:rsidRDefault="00D6489F" w:rsidP="00D6489F">
      <w:pPr>
        <w:rPr>
          <w:rFonts w:ascii="Tahoma" w:hAnsi="Tahoma" w:cs="Tahoma"/>
        </w:rPr>
      </w:pPr>
      <w:r w:rsidRPr="00E751F1">
        <w:rPr>
          <w:rFonts w:ascii="Tahoma" w:hAnsi="Tahoma" w:cs="Tahoma"/>
          <w:position w:val="-12"/>
        </w:rPr>
        <w:object w:dxaOrig="480" w:dyaOrig="360">
          <v:shape id="_x0000_i1031" type="#_x0000_t75" style="width:24pt;height:18pt" o:ole="">
            <v:imagedata r:id="rId23" o:title=""/>
          </v:shape>
          <o:OLEObject Type="Embed" ProgID="Equation.3" ShapeID="_x0000_i1031" DrawAspect="Content" ObjectID="_1549705540" r:id="rId24"/>
        </w:object>
      </w:r>
      <w:r w:rsidRPr="00E751F1">
        <w:rPr>
          <w:rFonts w:ascii="Tahoma" w:hAnsi="Tahoma" w:cs="Tahoma"/>
        </w:rPr>
        <w:t xml:space="preserve">  - liczba punków przyznanych badanej ofercie za oferowaną składkę świadczenia w poszczególnych ryzykach</w:t>
      </w:r>
    </w:p>
    <w:p w:rsidR="00D6489F" w:rsidRPr="00E751F1" w:rsidRDefault="00D6489F" w:rsidP="00D6489F">
      <w:pPr>
        <w:rPr>
          <w:rFonts w:ascii="Tahoma" w:hAnsi="Tahoma" w:cs="Tahoma"/>
        </w:rPr>
      </w:pPr>
      <w:r w:rsidRPr="00E751F1">
        <w:rPr>
          <w:rFonts w:ascii="Tahoma" w:hAnsi="Tahoma" w:cs="Tahoma"/>
          <w:position w:val="-6"/>
        </w:rPr>
        <w:object w:dxaOrig="320" w:dyaOrig="279">
          <v:shape id="_x0000_i1032" type="#_x0000_t75" style="width:15.75pt;height:14.25pt" o:ole="">
            <v:imagedata r:id="rId25" o:title=""/>
          </v:shape>
          <o:OLEObject Type="Embed" ProgID="Equation.3" ShapeID="_x0000_i1032" DrawAspect="Content" ObjectID="_1549705541" r:id="rId26"/>
        </w:object>
      </w:r>
      <w:r w:rsidRPr="00E751F1">
        <w:rPr>
          <w:rFonts w:ascii="Tahoma" w:hAnsi="Tahoma" w:cs="Tahoma"/>
        </w:rPr>
        <w:t xml:space="preserve">     - Badana oferta</w:t>
      </w:r>
    </w:p>
    <w:p w:rsidR="00D6489F" w:rsidRPr="00E751F1" w:rsidRDefault="00D6489F" w:rsidP="00D6489F">
      <w:pPr>
        <w:rPr>
          <w:rFonts w:ascii="Tahoma" w:hAnsi="Tahoma" w:cs="Tahoma"/>
        </w:rPr>
      </w:pPr>
      <w:r w:rsidRPr="00E751F1">
        <w:rPr>
          <w:rFonts w:ascii="Tahoma" w:hAnsi="Tahoma" w:cs="Tahoma"/>
          <w:position w:val="-12"/>
        </w:rPr>
        <w:object w:dxaOrig="279" w:dyaOrig="360">
          <v:shape id="_x0000_i1033" type="#_x0000_t75" style="width:14.25pt;height:18pt" o:ole="">
            <v:imagedata r:id="rId27" o:title=""/>
          </v:shape>
          <o:OLEObject Type="Embed" ProgID="Equation.3" ShapeID="_x0000_i1033" DrawAspect="Content" ObjectID="_1549705542" r:id="rId28"/>
        </w:object>
      </w:r>
      <w:r w:rsidRPr="00E751F1">
        <w:rPr>
          <w:rFonts w:ascii="Tahoma" w:hAnsi="Tahoma" w:cs="Tahoma"/>
        </w:rPr>
        <w:t xml:space="preserve">      - Badane ryzyko</w:t>
      </w:r>
    </w:p>
    <w:p w:rsidR="00D6489F" w:rsidRPr="00E751F1" w:rsidRDefault="00D6489F" w:rsidP="00D6489F">
      <w:pPr>
        <w:rPr>
          <w:rFonts w:ascii="Tahoma" w:hAnsi="Tahoma" w:cs="Tahoma"/>
        </w:rPr>
      </w:pPr>
      <w:r w:rsidRPr="00E751F1">
        <w:rPr>
          <w:rFonts w:ascii="Tahoma" w:hAnsi="Tahoma" w:cs="Tahoma"/>
          <w:position w:val="-6"/>
        </w:rPr>
        <w:object w:dxaOrig="320" w:dyaOrig="279">
          <v:shape id="_x0000_i1034" type="#_x0000_t75" style="width:15.75pt;height:14.25pt" o:ole="">
            <v:imagedata r:id="rId29" o:title=""/>
          </v:shape>
          <o:OLEObject Type="Embed" ProgID="Equation.3" ShapeID="_x0000_i1034" DrawAspect="Content" ObjectID="_1549705543" r:id="rId30"/>
        </w:object>
      </w:r>
      <w:r w:rsidRPr="00E751F1">
        <w:rPr>
          <w:rFonts w:ascii="Tahoma" w:hAnsi="Tahoma" w:cs="Tahoma"/>
        </w:rPr>
        <w:t xml:space="preserve">     - Oferowana przez Wykonawcę kwota świadczenia w badanej ofercie w danym ryzyku </w:t>
      </w:r>
    </w:p>
    <w:p w:rsidR="00D6489F" w:rsidRPr="00E751F1" w:rsidRDefault="00D6489F" w:rsidP="00D6489F">
      <w:pPr>
        <w:rPr>
          <w:rFonts w:ascii="Tahoma" w:hAnsi="Tahoma" w:cs="Tahoma"/>
        </w:rPr>
      </w:pPr>
      <w:r w:rsidRPr="00E751F1">
        <w:rPr>
          <w:rFonts w:ascii="Tahoma" w:hAnsi="Tahoma" w:cs="Tahoma"/>
          <w:position w:val="-10"/>
        </w:rPr>
        <w:object w:dxaOrig="499" w:dyaOrig="340">
          <v:shape id="_x0000_i1035" type="#_x0000_t75" style="width:24.75pt;height:17.25pt" o:ole="">
            <v:imagedata r:id="rId31" o:title=""/>
          </v:shape>
          <o:OLEObject Type="Embed" ProgID="Equation.3" ShapeID="_x0000_i1035" DrawAspect="Content" ObjectID="_1549705544" r:id="rId32"/>
        </w:object>
      </w:r>
      <w:r w:rsidRPr="00E751F1">
        <w:rPr>
          <w:rFonts w:ascii="Tahoma" w:hAnsi="Tahoma" w:cs="Tahoma"/>
        </w:rPr>
        <w:t xml:space="preserve">  - Określona Przez Zamawiającego minimalna kwota świadczenia w danym ryzyku </w:t>
      </w:r>
    </w:p>
    <w:p w:rsidR="00D6489F" w:rsidRPr="00E751F1" w:rsidRDefault="00D6489F" w:rsidP="00D6489F">
      <w:pPr>
        <w:rPr>
          <w:rFonts w:ascii="Tahoma" w:hAnsi="Tahoma" w:cs="Tahoma"/>
        </w:rPr>
      </w:pPr>
      <w:r w:rsidRPr="00E751F1">
        <w:rPr>
          <w:rFonts w:ascii="Tahoma" w:hAnsi="Tahoma" w:cs="Tahoma"/>
          <w:position w:val="-12"/>
        </w:rPr>
        <w:object w:dxaOrig="520" w:dyaOrig="360">
          <v:shape id="_x0000_i1036" type="#_x0000_t75" style="width:26.25pt;height:18pt" o:ole="">
            <v:imagedata r:id="rId33" o:title=""/>
          </v:shape>
          <o:OLEObject Type="Embed" ProgID="Equation.3" ShapeID="_x0000_i1036" DrawAspect="Content" ObjectID="_1549705545" r:id="rId34"/>
        </w:object>
      </w:r>
      <w:r w:rsidRPr="00E751F1">
        <w:rPr>
          <w:rFonts w:ascii="Tahoma" w:hAnsi="Tahoma" w:cs="Tahoma"/>
        </w:rPr>
        <w:t xml:space="preserve"> - Najwyższa oferowana przez Wykonawców kwota świadczenia w danym ryzyku</w:t>
      </w:r>
    </w:p>
    <w:p w:rsidR="00D6489F" w:rsidRPr="00E751F1" w:rsidRDefault="00D6489F" w:rsidP="00D6489F">
      <w:pPr>
        <w:rPr>
          <w:rFonts w:ascii="Tahoma" w:hAnsi="Tahoma" w:cs="Tahoma"/>
        </w:rPr>
      </w:pPr>
      <w:r w:rsidRPr="00E751F1">
        <w:rPr>
          <w:rFonts w:ascii="Tahoma" w:hAnsi="Tahoma" w:cs="Tahoma"/>
          <w:position w:val="-12"/>
        </w:rPr>
        <w:object w:dxaOrig="380" w:dyaOrig="360">
          <v:shape id="_x0000_i1037" type="#_x0000_t75" style="width:18.75pt;height:18pt" o:ole="">
            <v:imagedata r:id="rId35" o:title=""/>
          </v:shape>
          <o:OLEObject Type="Embed" ProgID="Equation.3" ShapeID="_x0000_i1037" DrawAspect="Content" ObjectID="_1549705546" r:id="rId36"/>
        </w:object>
      </w:r>
      <w:r w:rsidRPr="00E751F1">
        <w:rPr>
          <w:rFonts w:ascii="Tahoma" w:hAnsi="Tahoma" w:cs="Tahoma"/>
        </w:rPr>
        <w:t xml:space="preserve">    - Waga świadczenia dla badanego ryzyka</w:t>
      </w:r>
    </w:p>
    <w:p w:rsidR="00D6489F" w:rsidRPr="00E751F1" w:rsidRDefault="00D6489F" w:rsidP="00D6489F">
      <w:pPr>
        <w:rPr>
          <w:rFonts w:ascii="Tahoma" w:hAnsi="Tahoma" w:cs="Tahoma"/>
        </w:rPr>
      </w:pPr>
    </w:p>
    <w:p w:rsidR="00D6489F" w:rsidRPr="00E751F1" w:rsidRDefault="00D6489F" w:rsidP="00D6489F">
      <w:pPr>
        <w:rPr>
          <w:rFonts w:ascii="Tahoma" w:hAnsi="Tahoma" w:cs="Tahoma"/>
        </w:rPr>
      </w:pPr>
      <w:r w:rsidRPr="00E751F1">
        <w:rPr>
          <w:rFonts w:ascii="Tahoma" w:hAnsi="Tahoma" w:cs="Tahoma"/>
        </w:rPr>
        <w:t>Liczba punków przyznanych za oferowaną wysokość świadczeń w poszczególnych ryzykach zostanie zsumowana z każdej oferty:</w:t>
      </w:r>
    </w:p>
    <w:p w:rsidR="00D6489F" w:rsidRPr="00E751F1" w:rsidRDefault="00D6489F" w:rsidP="00D6489F">
      <w:pPr>
        <w:ind w:left="720"/>
        <w:jc w:val="center"/>
        <w:rPr>
          <w:rFonts w:ascii="Tahoma" w:hAnsi="Tahoma" w:cs="Tahoma"/>
        </w:rPr>
      </w:pPr>
      <w:r w:rsidRPr="00E751F1">
        <w:rPr>
          <w:rFonts w:ascii="Tahoma" w:hAnsi="Tahoma" w:cs="Tahoma"/>
          <w:position w:val="-14"/>
        </w:rPr>
        <w:object w:dxaOrig="1340" w:dyaOrig="400">
          <v:shape id="_x0000_i1038" type="#_x0000_t75" style="width:85.5pt;height:26.25pt" o:ole="">
            <v:imagedata r:id="rId37" o:title=""/>
          </v:shape>
          <o:OLEObject Type="Embed" ProgID="Equation.3" ShapeID="_x0000_i1038" DrawAspect="Content" ObjectID="_1549705547" r:id="rId38"/>
        </w:object>
      </w:r>
    </w:p>
    <w:p w:rsidR="00D6489F" w:rsidRPr="00E751F1" w:rsidRDefault="00D6489F" w:rsidP="00D6489F">
      <w:pPr>
        <w:rPr>
          <w:rFonts w:ascii="Tahoma" w:hAnsi="Tahoma" w:cs="Tahoma"/>
        </w:rPr>
      </w:pPr>
      <w:r w:rsidRPr="00E751F1">
        <w:rPr>
          <w:rFonts w:ascii="Tahoma" w:hAnsi="Tahoma" w:cs="Tahoma"/>
        </w:rPr>
        <w:t xml:space="preserve">gdzie: </w:t>
      </w:r>
    </w:p>
    <w:p w:rsidR="00D6489F" w:rsidRPr="00E751F1" w:rsidRDefault="00D6489F" w:rsidP="00D6489F">
      <w:pPr>
        <w:rPr>
          <w:rFonts w:ascii="Tahoma" w:hAnsi="Tahoma" w:cs="Tahoma"/>
        </w:rPr>
      </w:pPr>
      <w:r w:rsidRPr="00E751F1">
        <w:rPr>
          <w:rFonts w:ascii="Tahoma" w:hAnsi="Tahoma" w:cs="Tahoma"/>
          <w:position w:val="-12"/>
        </w:rPr>
        <w:object w:dxaOrig="340" w:dyaOrig="360">
          <v:shape id="_x0000_i1039" type="#_x0000_t75" style="width:17.25pt;height:18pt" o:ole="">
            <v:imagedata r:id="rId39" o:title=""/>
          </v:shape>
          <o:OLEObject Type="Embed" ProgID="Equation.3" ShapeID="_x0000_i1039" DrawAspect="Content" ObjectID="_1549705548" r:id="rId40"/>
        </w:object>
      </w:r>
      <w:r w:rsidRPr="00E751F1">
        <w:rPr>
          <w:rFonts w:ascii="Tahoma" w:hAnsi="Tahoma" w:cs="Tahoma"/>
        </w:rPr>
        <w:t xml:space="preserve">  - łączna liczba punków przyznanych badanej ofercie za oferowaną wysokość świadczeń w poszczególnych ryzykach</w:t>
      </w:r>
    </w:p>
    <w:p w:rsidR="00D6489F" w:rsidRPr="00E751F1" w:rsidRDefault="00D6489F" w:rsidP="00D6489F">
      <w:pPr>
        <w:rPr>
          <w:rFonts w:ascii="Tahoma" w:hAnsi="Tahoma" w:cs="Tahoma"/>
        </w:rPr>
      </w:pPr>
    </w:p>
    <w:p w:rsidR="00D6489F" w:rsidRPr="00E751F1" w:rsidRDefault="00D6489F" w:rsidP="00D6489F">
      <w:pPr>
        <w:rPr>
          <w:rFonts w:ascii="Tahoma" w:hAnsi="Tahoma" w:cs="Tahoma"/>
          <w:b/>
        </w:rPr>
      </w:pPr>
      <w:r w:rsidRPr="00E751F1">
        <w:rPr>
          <w:rFonts w:ascii="Tahoma" w:hAnsi="Tahoma" w:cs="Tahoma"/>
          <w:b/>
        </w:rPr>
        <w:t>Kryterium „Wysokość świadczeń” określony w sposób określony powyżej, będzie ocenione na podstawie następującego wzoru:</w:t>
      </w:r>
    </w:p>
    <w:p w:rsidR="00D6489F" w:rsidRPr="00E751F1" w:rsidRDefault="00D6489F" w:rsidP="00D6489F">
      <w:pPr>
        <w:ind w:left="720"/>
        <w:jc w:val="center"/>
        <w:rPr>
          <w:rFonts w:ascii="Tahoma" w:hAnsi="Tahoma" w:cs="Tahoma"/>
        </w:rPr>
      </w:pPr>
      <w:r w:rsidRPr="00E751F1">
        <w:rPr>
          <w:rFonts w:ascii="Tahoma" w:hAnsi="Tahoma" w:cs="Tahoma"/>
          <w:position w:val="-30"/>
        </w:rPr>
        <w:object w:dxaOrig="2200" w:dyaOrig="680">
          <v:shape id="_x0000_i1040" type="#_x0000_t75" style="width:130.5pt;height:41.25pt" o:ole="">
            <v:imagedata r:id="rId41" o:title=""/>
          </v:shape>
          <o:OLEObject Type="Embed" ProgID="Equation.3" ShapeID="_x0000_i1040" DrawAspect="Content" ObjectID="_1549705549" r:id="rId42"/>
        </w:object>
      </w:r>
    </w:p>
    <w:p w:rsidR="00D6489F" w:rsidRPr="00E751F1" w:rsidRDefault="00D6489F" w:rsidP="00D6489F">
      <w:pPr>
        <w:rPr>
          <w:rFonts w:ascii="Tahoma" w:hAnsi="Tahoma" w:cs="Tahoma"/>
        </w:rPr>
      </w:pPr>
      <w:r w:rsidRPr="00E751F1">
        <w:rPr>
          <w:rFonts w:ascii="Tahoma" w:hAnsi="Tahoma" w:cs="Tahoma"/>
        </w:rPr>
        <w:t xml:space="preserve"> gdzie: </w:t>
      </w:r>
    </w:p>
    <w:p w:rsidR="00D6489F" w:rsidRPr="00E751F1" w:rsidRDefault="00D6489F" w:rsidP="00D6489F">
      <w:pPr>
        <w:rPr>
          <w:rFonts w:ascii="Tahoma" w:hAnsi="Tahoma" w:cs="Tahoma"/>
        </w:rPr>
      </w:pPr>
      <w:r w:rsidRPr="00E751F1">
        <w:rPr>
          <w:rFonts w:ascii="Tahoma" w:hAnsi="Tahoma" w:cs="Tahoma"/>
          <w:position w:val="-12"/>
        </w:rPr>
        <w:object w:dxaOrig="400" w:dyaOrig="360">
          <v:shape id="_x0000_i1041" type="#_x0000_t75" style="width:20.25pt;height:18pt" o:ole="">
            <v:imagedata r:id="rId43" o:title=""/>
          </v:shape>
          <o:OLEObject Type="Embed" ProgID="Equation.3" ShapeID="_x0000_i1041" DrawAspect="Content" ObjectID="_1549705550" r:id="rId44"/>
        </w:object>
      </w:r>
      <w:r w:rsidRPr="00E751F1">
        <w:rPr>
          <w:rFonts w:ascii="Tahoma" w:hAnsi="Tahoma" w:cs="Tahoma"/>
        </w:rPr>
        <w:t xml:space="preserve">    - Liczba przyznanych punków badanej ofercie za kryterium” Wysokość świadczeń”</w:t>
      </w:r>
    </w:p>
    <w:p w:rsidR="00D6489F" w:rsidRPr="00E751F1" w:rsidRDefault="00D6489F" w:rsidP="00D6489F">
      <w:pPr>
        <w:rPr>
          <w:rFonts w:ascii="Tahoma" w:hAnsi="Tahoma" w:cs="Tahoma"/>
        </w:rPr>
      </w:pPr>
      <w:r w:rsidRPr="00E751F1">
        <w:rPr>
          <w:rFonts w:ascii="Tahoma" w:hAnsi="Tahoma" w:cs="Tahoma"/>
          <w:position w:val="-12"/>
        </w:rPr>
        <w:object w:dxaOrig="340" w:dyaOrig="360">
          <v:shape id="_x0000_i1042" type="#_x0000_t75" style="width:17.25pt;height:18pt" o:ole="">
            <v:imagedata r:id="rId45" o:title=""/>
          </v:shape>
          <o:OLEObject Type="Embed" ProgID="Equation.3" ShapeID="_x0000_i1042" DrawAspect="Content" ObjectID="_1549705551" r:id="rId46"/>
        </w:object>
      </w:r>
      <w:r w:rsidRPr="00E751F1">
        <w:rPr>
          <w:rFonts w:ascii="Tahoma" w:hAnsi="Tahoma" w:cs="Tahoma"/>
        </w:rPr>
        <w:t xml:space="preserve">     - Łączna liczba punków przyznanych badanej ofercie za oferowaną wysokość świadczeń w poszczególnych ryzykach</w:t>
      </w:r>
    </w:p>
    <w:p w:rsidR="00D6489F" w:rsidRPr="00E751F1" w:rsidRDefault="00D6489F" w:rsidP="00D6489F">
      <w:pPr>
        <w:rPr>
          <w:rFonts w:ascii="Tahoma" w:hAnsi="Tahoma" w:cs="Tahoma"/>
        </w:rPr>
      </w:pPr>
      <w:r w:rsidRPr="00E751F1">
        <w:rPr>
          <w:rFonts w:ascii="Tahoma" w:hAnsi="Tahoma" w:cs="Tahoma"/>
          <w:position w:val="-12"/>
        </w:rPr>
        <w:object w:dxaOrig="440" w:dyaOrig="360">
          <v:shape id="_x0000_i1043" type="#_x0000_t75" style="width:21.75pt;height:18pt" o:ole="">
            <v:imagedata r:id="rId47" o:title=""/>
          </v:shape>
          <o:OLEObject Type="Embed" ProgID="Equation.3" ShapeID="_x0000_i1043" DrawAspect="Content" ObjectID="_1549705552" r:id="rId48"/>
        </w:object>
      </w:r>
      <w:r w:rsidRPr="00E751F1">
        <w:rPr>
          <w:rFonts w:ascii="Tahoma" w:hAnsi="Tahoma" w:cs="Tahoma"/>
        </w:rPr>
        <w:t xml:space="preserve">      - Łączna maksymalna liczba punktów przyznanych ofercie spośród ofert podlegających ocenie, za oferowaną wysokość świadczeń w poszczególnych ryzykach</w:t>
      </w:r>
    </w:p>
    <w:p w:rsidR="00D6489F" w:rsidRPr="000E5799" w:rsidRDefault="00D6489F" w:rsidP="00D6489F">
      <w:pPr>
        <w:autoSpaceDE w:val="0"/>
        <w:autoSpaceDN w:val="0"/>
        <w:adjustRightInd w:val="0"/>
        <w:rPr>
          <w:rFonts w:ascii="Calibri" w:hAnsi="Calibri" w:cs="Tahoma"/>
          <w:color w:val="000000"/>
        </w:rPr>
      </w:pPr>
    </w:p>
    <w:p w:rsidR="00D6489F" w:rsidRPr="000E5799" w:rsidRDefault="00D6489F" w:rsidP="00D6489F">
      <w:pPr>
        <w:ind w:left="567"/>
        <w:jc w:val="both"/>
        <w:rPr>
          <w:rFonts w:ascii="Calibri" w:eastAsia="MS Mincho" w:hAnsi="Calibri" w:cs="Tahoma"/>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E74B7F" w:rsidP="00D6489F">
      <w:pPr>
        <w:tabs>
          <w:tab w:val="num" w:pos="3060"/>
        </w:tabs>
        <w:suppressAutoHyphens w:val="0"/>
        <w:jc w:val="both"/>
        <w:rPr>
          <w:rFonts w:ascii="Calibri" w:hAnsi="Calibri" w:cs="Tahoma"/>
          <w:b/>
          <w:color w:val="000000"/>
          <w:sz w:val="22"/>
        </w:rPr>
      </w:pPr>
      <w:r>
        <w:rPr>
          <w:rFonts w:ascii="Calibri" w:hAnsi="Calibri" w:cs="Tahoma"/>
          <w:b/>
          <w:color w:val="000000"/>
          <w:sz w:val="22"/>
        </w:rPr>
        <w:t xml:space="preserve">3. </w:t>
      </w:r>
      <w:r w:rsidR="00D6489F">
        <w:rPr>
          <w:rFonts w:ascii="Calibri" w:hAnsi="Calibri" w:cs="Tahoma"/>
          <w:b/>
          <w:color w:val="000000"/>
          <w:sz w:val="22"/>
        </w:rPr>
        <w:t xml:space="preserve">Kryterium C: </w:t>
      </w:r>
      <w:r w:rsidR="00D6489F" w:rsidRPr="00CD4C2A">
        <w:rPr>
          <w:rFonts w:ascii="Calibri" w:hAnsi="Calibri" w:cs="Tahoma"/>
          <w:b/>
          <w:color w:val="000000"/>
          <w:sz w:val="22"/>
        </w:rPr>
        <w:t>„klauzule dodatkowe"</w:t>
      </w:r>
      <w:r w:rsidR="00D6489F">
        <w:rPr>
          <w:rFonts w:ascii="Calibri" w:hAnsi="Calibri" w:cs="Tahoma"/>
          <w:b/>
          <w:color w:val="000000"/>
          <w:sz w:val="22"/>
        </w:rPr>
        <w:t>.</w:t>
      </w:r>
      <w:r w:rsidR="00D6489F" w:rsidRPr="00CD4C2A">
        <w:rPr>
          <w:rFonts w:ascii="Calibri" w:hAnsi="Calibri" w:cs="Tahoma"/>
          <w:b/>
          <w:color w:val="000000"/>
          <w:sz w:val="22"/>
        </w:rPr>
        <w:t xml:space="preserve"> Oferty będą oceniane w kryterium „klauzule dodatkowe" poprzez przyznanie punktów za wprowadzenie do oferty dodatkowych klauzul rozszerzających ochronę ubezpieczeniową wg. następujących zasad:</w:t>
      </w:r>
    </w:p>
    <w:p w:rsidR="00D6489F" w:rsidRPr="000E5799" w:rsidRDefault="00D6489F" w:rsidP="00D6489F">
      <w:pPr>
        <w:ind w:left="567"/>
        <w:jc w:val="both"/>
        <w:rPr>
          <w:rFonts w:ascii="Calibri" w:hAnsi="Calibri" w:cs="Tahoma"/>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3510"/>
        <w:gridCol w:w="3260"/>
      </w:tblGrid>
      <w:tr w:rsidR="00D6489F" w:rsidRPr="00AA2504" w:rsidTr="007C5307">
        <w:trPr>
          <w:trHeight w:val="458"/>
          <w:jc w:val="center"/>
        </w:trPr>
        <w:tc>
          <w:tcPr>
            <w:tcW w:w="3510" w:type="dxa"/>
            <w:shd w:val="clear" w:color="auto" w:fill="FFFF00"/>
            <w:vAlign w:val="center"/>
          </w:tcPr>
          <w:p w:rsidR="00D6489F" w:rsidRPr="00AA2504" w:rsidRDefault="00D6489F" w:rsidP="007C5307">
            <w:pPr>
              <w:jc w:val="center"/>
              <w:rPr>
                <w:rFonts w:ascii="Tahoma" w:hAnsi="Tahoma" w:cs="Tahoma"/>
                <w:b/>
              </w:rPr>
            </w:pPr>
            <w:r w:rsidRPr="00AA2504">
              <w:rPr>
                <w:rFonts w:ascii="Tahoma" w:hAnsi="Tahoma" w:cs="Tahoma"/>
                <w:b/>
              </w:rPr>
              <w:t>Numer Klauzuli</w:t>
            </w:r>
          </w:p>
        </w:tc>
        <w:tc>
          <w:tcPr>
            <w:tcW w:w="3260" w:type="dxa"/>
            <w:shd w:val="clear" w:color="auto" w:fill="FFFF00"/>
          </w:tcPr>
          <w:p w:rsidR="00D6489F" w:rsidRPr="00AA2504" w:rsidRDefault="00D6489F" w:rsidP="007C5307">
            <w:pPr>
              <w:jc w:val="center"/>
              <w:rPr>
                <w:rFonts w:ascii="Tahoma" w:hAnsi="Tahoma" w:cs="Tahoma"/>
                <w:b/>
              </w:rPr>
            </w:pPr>
            <w:r w:rsidRPr="00AA2504">
              <w:rPr>
                <w:rFonts w:ascii="Tahoma" w:hAnsi="Tahoma" w:cs="Tahoma"/>
                <w:b/>
              </w:rPr>
              <w:t>Ilość punktów przyznanych za akceptację klauzuli</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1</w:t>
            </w:r>
          </w:p>
        </w:tc>
        <w:tc>
          <w:tcPr>
            <w:tcW w:w="3260" w:type="dxa"/>
            <w:shd w:val="clear" w:color="auto" w:fill="auto"/>
          </w:tcPr>
          <w:p w:rsidR="00D6489F" w:rsidRPr="00AA2504" w:rsidRDefault="00B47AF2" w:rsidP="007C5307">
            <w:pPr>
              <w:jc w:val="center"/>
              <w:rPr>
                <w:rFonts w:ascii="Tahoma" w:hAnsi="Tahoma" w:cs="Tahoma"/>
                <w:b/>
              </w:rPr>
            </w:pPr>
            <w:r w:rsidRPr="00B47AF2">
              <w:rPr>
                <w:rFonts w:ascii="Tahoma" w:hAnsi="Tahoma" w:cs="Tahoma"/>
                <w:b/>
                <w:highlight w:val="yellow"/>
              </w:rPr>
              <w:t>max.</w:t>
            </w:r>
            <w:r>
              <w:rPr>
                <w:rFonts w:ascii="Tahoma" w:hAnsi="Tahoma" w:cs="Tahoma"/>
                <w:b/>
              </w:rPr>
              <w:t xml:space="preserve"> </w:t>
            </w:r>
            <w:r w:rsidR="00D6489F">
              <w:rPr>
                <w:rFonts w:ascii="Tahoma" w:hAnsi="Tahoma" w:cs="Tahoma"/>
                <w:b/>
              </w:rPr>
              <w:t>16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2</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 xml:space="preserve">8 </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3</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5</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4</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5</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9</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6</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7</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10</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8</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rPr>
            </w:pPr>
            <w:r w:rsidRPr="00AA2504">
              <w:rPr>
                <w:rFonts w:ascii="Tahoma" w:hAnsi="Tahoma" w:cs="Tahoma"/>
              </w:rPr>
              <w:t>Klauzula nr</w:t>
            </w:r>
            <w:r w:rsidRPr="00AA2504">
              <w:rPr>
                <w:rFonts w:ascii="Tahoma" w:hAnsi="Tahoma" w:cs="Tahoma"/>
                <w:b/>
              </w:rPr>
              <w:t xml:space="preserve"> 9</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10</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rPr>
            </w:pPr>
            <w:r w:rsidRPr="00AA2504">
              <w:rPr>
                <w:rFonts w:ascii="Tahoma" w:hAnsi="Tahoma" w:cs="Tahoma"/>
              </w:rPr>
              <w:t>Klauzula nr</w:t>
            </w:r>
            <w:r w:rsidRPr="00AA2504">
              <w:rPr>
                <w:rFonts w:ascii="Tahoma" w:hAnsi="Tahoma" w:cs="Tahoma"/>
                <w:b/>
              </w:rPr>
              <w:t xml:space="preserve"> 10</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9</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rPr>
            </w:pPr>
            <w:r w:rsidRPr="00AA2504">
              <w:rPr>
                <w:rFonts w:ascii="Tahoma" w:hAnsi="Tahoma" w:cs="Tahoma"/>
              </w:rPr>
              <w:t>Klauzula nr</w:t>
            </w:r>
            <w:r w:rsidRPr="00AA2504">
              <w:rPr>
                <w:rFonts w:ascii="Tahoma" w:hAnsi="Tahoma" w:cs="Tahoma"/>
                <w:b/>
              </w:rPr>
              <w:t xml:space="preserve"> 11</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7</w:t>
            </w:r>
          </w:p>
        </w:tc>
      </w:tr>
      <w:tr w:rsidR="00D6489F" w:rsidRPr="00AA2504" w:rsidTr="007C5307">
        <w:trPr>
          <w:jc w:val="center"/>
        </w:trPr>
        <w:tc>
          <w:tcPr>
            <w:tcW w:w="3510" w:type="dxa"/>
            <w:shd w:val="clear" w:color="auto" w:fill="auto"/>
          </w:tcPr>
          <w:p w:rsidR="00D6489F" w:rsidRPr="003B7FA7" w:rsidRDefault="00D6489F" w:rsidP="007C5307">
            <w:pPr>
              <w:jc w:val="center"/>
              <w:rPr>
                <w:rFonts w:ascii="Tahoma" w:hAnsi="Tahoma" w:cs="Tahoma"/>
              </w:rPr>
            </w:pPr>
            <w:r w:rsidRPr="003B7FA7">
              <w:rPr>
                <w:rFonts w:ascii="Tahoma" w:hAnsi="Tahoma" w:cs="Tahoma"/>
              </w:rPr>
              <w:t>Klauzula nr</w:t>
            </w:r>
            <w:r w:rsidRPr="003B7FA7">
              <w:rPr>
                <w:rFonts w:ascii="Tahoma" w:hAnsi="Tahoma" w:cs="Tahoma"/>
                <w:b/>
              </w:rPr>
              <w:t xml:space="preserve"> 12</w:t>
            </w:r>
          </w:p>
        </w:tc>
        <w:tc>
          <w:tcPr>
            <w:tcW w:w="3260" w:type="dxa"/>
            <w:shd w:val="clear" w:color="auto" w:fill="auto"/>
            <w:vAlign w:val="center"/>
          </w:tcPr>
          <w:p w:rsidR="00D6489F" w:rsidRPr="003B7FA7" w:rsidRDefault="00D6489F" w:rsidP="007C5307">
            <w:pPr>
              <w:jc w:val="center"/>
              <w:rPr>
                <w:rFonts w:ascii="Tahoma" w:hAnsi="Tahoma" w:cs="Tahoma"/>
                <w:b/>
                <w:bCs/>
              </w:rPr>
            </w:pPr>
            <w:r>
              <w:rPr>
                <w:rFonts w:ascii="Tahoma" w:hAnsi="Tahoma" w:cs="Tahoma"/>
                <w:b/>
                <w:bCs/>
              </w:rPr>
              <w:t>10</w:t>
            </w:r>
          </w:p>
        </w:tc>
      </w:tr>
      <w:tr w:rsidR="00D6489F" w:rsidRPr="00AA2504" w:rsidTr="00E77FB1">
        <w:trPr>
          <w:trHeight w:val="262"/>
          <w:jc w:val="center"/>
        </w:trPr>
        <w:tc>
          <w:tcPr>
            <w:tcW w:w="3510" w:type="dxa"/>
            <w:shd w:val="clear" w:color="auto" w:fill="auto"/>
          </w:tcPr>
          <w:p w:rsidR="00D6489F" w:rsidRPr="003B7FA7" w:rsidRDefault="00D6489F" w:rsidP="007C5307">
            <w:pPr>
              <w:jc w:val="center"/>
              <w:rPr>
                <w:rFonts w:ascii="Tahoma" w:hAnsi="Tahoma" w:cs="Tahoma"/>
              </w:rPr>
            </w:pPr>
            <w:r w:rsidRPr="003B7FA7">
              <w:rPr>
                <w:rFonts w:ascii="Tahoma" w:hAnsi="Tahoma" w:cs="Tahoma"/>
              </w:rPr>
              <w:t>Klauzula nr</w:t>
            </w:r>
            <w:r w:rsidRPr="003B7FA7">
              <w:rPr>
                <w:rFonts w:ascii="Tahoma" w:hAnsi="Tahoma" w:cs="Tahoma"/>
                <w:b/>
              </w:rPr>
              <w:t xml:space="preserve"> 1</w:t>
            </w:r>
            <w:r>
              <w:rPr>
                <w:rFonts w:ascii="Tahoma" w:hAnsi="Tahoma" w:cs="Tahoma"/>
                <w:b/>
              </w:rPr>
              <w:t>3</w:t>
            </w:r>
          </w:p>
        </w:tc>
        <w:tc>
          <w:tcPr>
            <w:tcW w:w="3260" w:type="dxa"/>
            <w:shd w:val="clear" w:color="auto" w:fill="auto"/>
            <w:vAlign w:val="center"/>
          </w:tcPr>
          <w:p w:rsidR="00D6489F" w:rsidRPr="003B7FA7" w:rsidRDefault="00D6489F" w:rsidP="007C5307">
            <w:pPr>
              <w:jc w:val="center"/>
              <w:rPr>
                <w:rFonts w:ascii="Tahoma" w:hAnsi="Tahoma" w:cs="Tahoma"/>
                <w:b/>
                <w:bCs/>
              </w:rPr>
            </w:pPr>
            <w:r>
              <w:rPr>
                <w:rFonts w:ascii="Tahoma" w:hAnsi="Tahoma" w:cs="Tahoma"/>
                <w:b/>
                <w:bCs/>
              </w:rPr>
              <w:t>5</w:t>
            </w:r>
          </w:p>
        </w:tc>
      </w:tr>
      <w:tr w:rsidR="00B823EC" w:rsidRPr="00B823EC" w:rsidTr="007C5307">
        <w:trPr>
          <w:jc w:val="center"/>
        </w:trPr>
        <w:tc>
          <w:tcPr>
            <w:tcW w:w="3510" w:type="dxa"/>
            <w:shd w:val="clear" w:color="auto" w:fill="auto"/>
          </w:tcPr>
          <w:p w:rsidR="00B823EC" w:rsidRPr="00E77FB1" w:rsidRDefault="00B823EC" w:rsidP="007C5307">
            <w:pPr>
              <w:jc w:val="center"/>
              <w:rPr>
                <w:rFonts w:ascii="Tahoma" w:hAnsi="Tahoma" w:cs="Tahoma"/>
              </w:rPr>
            </w:pPr>
            <w:r w:rsidRPr="00E77FB1">
              <w:rPr>
                <w:rFonts w:ascii="Tahoma" w:hAnsi="Tahoma" w:cs="Tahoma"/>
              </w:rPr>
              <w:t xml:space="preserve">Klauzula nr </w:t>
            </w:r>
            <w:r w:rsidRPr="00E77FB1">
              <w:rPr>
                <w:rFonts w:ascii="Tahoma" w:hAnsi="Tahoma" w:cs="Tahoma"/>
                <w:b/>
              </w:rPr>
              <w:t>14</w:t>
            </w:r>
          </w:p>
        </w:tc>
        <w:tc>
          <w:tcPr>
            <w:tcW w:w="3260" w:type="dxa"/>
            <w:shd w:val="clear" w:color="auto" w:fill="auto"/>
            <w:vAlign w:val="center"/>
          </w:tcPr>
          <w:p w:rsidR="00B823EC" w:rsidRPr="00E77FB1" w:rsidRDefault="00B823EC" w:rsidP="007C5307">
            <w:pPr>
              <w:jc w:val="center"/>
              <w:rPr>
                <w:rFonts w:ascii="Tahoma" w:hAnsi="Tahoma" w:cs="Tahoma"/>
                <w:b/>
                <w:bCs/>
              </w:rPr>
            </w:pPr>
            <w:r w:rsidRPr="00E77FB1">
              <w:rPr>
                <w:rFonts w:ascii="Tahoma" w:hAnsi="Tahoma" w:cs="Tahoma"/>
                <w:b/>
                <w:bCs/>
              </w:rPr>
              <w:t>15</w:t>
            </w:r>
          </w:p>
        </w:tc>
      </w:tr>
    </w:tbl>
    <w:p w:rsidR="00D6489F" w:rsidRPr="000E5799" w:rsidRDefault="00D6489F" w:rsidP="00D6489F">
      <w:pPr>
        <w:ind w:left="567"/>
        <w:jc w:val="both"/>
        <w:rPr>
          <w:rFonts w:ascii="Calibri" w:hAnsi="Calibri" w:cs="Tahoma"/>
          <w:b/>
          <w:color w:val="000000"/>
        </w:rPr>
      </w:pPr>
    </w:p>
    <w:p w:rsidR="00D6489F" w:rsidRPr="000E5799" w:rsidRDefault="00D6489F" w:rsidP="00D6489F">
      <w:pPr>
        <w:ind w:left="709"/>
        <w:jc w:val="both"/>
        <w:rPr>
          <w:rFonts w:ascii="Calibri" w:eastAsia="MS Mincho" w:hAnsi="Calibri" w:cs="Tahoma"/>
          <w:b/>
          <w:color w:val="000000"/>
        </w:rPr>
      </w:pPr>
    </w:p>
    <w:p w:rsidR="00D6489F" w:rsidRPr="000E5799" w:rsidRDefault="00D6489F" w:rsidP="00D6489F">
      <w:pPr>
        <w:rPr>
          <w:rFonts w:ascii="Calibri" w:hAnsi="Calibri" w:cs="Tahoma"/>
          <w:color w:val="000000"/>
        </w:rPr>
      </w:pPr>
      <w:r w:rsidRPr="000E5799">
        <w:rPr>
          <w:rFonts w:ascii="Calibri" w:hAnsi="Calibri" w:cs="Tahoma"/>
          <w:color w:val="000000"/>
        </w:rPr>
        <w:t>Oferty w kryterium klauzule dodatkowe będą podlegały ocenie według następującego wzoru:</w:t>
      </w:r>
    </w:p>
    <w:p w:rsidR="00D6489F" w:rsidRPr="000E5799" w:rsidRDefault="00D6489F" w:rsidP="00D6489F">
      <w:pPr>
        <w:rPr>
          <w:rFonts w:ascii="Calibri" w:hAnsi="Calibri" w:cs="Tahoma"/>
          <w:color w:val="000000"/>
        </w:rPr>
      </w:pPr>
    </w:p>
    <w:p w:rsidR="00D6489F" w:rsidRPr="000E5799" w:rsidRDefault="00D6489F" w:rsidP="00D6489F">
      <w:pPr>
        <w:ind w:left="720"/>
        <w:jc w:val="center"/>
        <w:rPr>
          <w:rFonts w:ascii="Calibri" w:hAnsi="Calibri" w:cs="Tahoma"/>
          <w:color w:val="000000"/>
        </w:rPr>
      </w:pPr>
      <w:r w:rsidRPr="000E5799">
        <w:rPr>
          <w:rFonts w:ascii="Calibri" w:eastAsia="MS Mincho" w:hAnsi="Calibri" w:cs="Tahoma"/>
          <w:color w:val="000000"/>
          <w:position w:val="-30"/>
        </w:rPr>
        <w:object w:dxaOrig="2280" w:dyaOrig="700">
          <v:shape id="_x0000_i1044" type="#_x0000_t75" style="width:114pt;height:35.25pt" o:ole="">
            <v:imagedata r:id="rId49" o:title=""/>
          </v:shape>
          <o:OLEObject Type="Embed" ProgID="Equation.3" ShapeID="_x0000_i1044" DrawAspect="Content" ObjectID="_1549705553" r:id="rId50"/>
        </w:object>
      </w:r>
    </w:p>
    <w:p w:rsidR="00D6489F" w:rsidRPr="000E5799" w:rsidRDefault="00D6489F" w:rsidP="00D6489F">
      <w:pPr>
        <w:rPr>
          <w:rFonts w:ascii="Calibri" w:hAnsi="Calibri" w:cs="Tahoma"/>
        </w:rPr>
      </w:pPr>
      <w:r w:rsidRPr="000E5799">
        <w:rPr>
          <w:rFonts w:ascii="Calibri" w:hAnsi="Calibri" w:cs="Tahoma"/>
        </w:rPr>
        <w:t xml:space="preserve"> gdzie: </w:t>
      </w:r>
    </w:p>
    <w:p w:rsidR="00D6489F" w:rsidRPr="000E5799" w:rsidRDefault="00D6489F" w:rsidP="00D6489F">
      <w:pPr>
        <w:rPr>
          <w:rFonts w:ascii="Calibri" w:hAnsi="Calibri" w:cs="Tahoma"/>
        </w:rPr>
      </w:pPr>
      <w:r w:rsidRPr="000E5799">
        <w:rPr>
          <w:rFonts w:ascii="Calibri" w:eastAsia="MS Mincho" w:hAnsi="Calibri" w:cs="Tahoma"/>
          <w:position w:val="-12"/>
        </w:rPr>
        <w:object w:dxaOrig="420" w:dyaOrig="360">
          <v:shape id="_x0000_i1045" type="#_x0000_t75" style="width:21pt;height:18pt" o:ole="">
            <v:imagedata r:id="rId51" o:title=""/>
          </v:shape>
          <o:OLEObject Type="Embed" ProgID="Equation.3" ShapeID="_x0000_i1045" DrawAspect="Content" ObjectID="_1549705554" r:id="rId52"/>
        </w:object>
      </w:r>
      <w:r w:rsidRPr="000E5799">
        <w:rPr>
          <w:rFonts w:ascii="Calibri" w:hAnsi="Calibri" w:cs="Tahoma"/>
        </w:rPr>
        <w:t xml:space="preserve">    - Liczba przyznanych punków badanej ofercie za kryterium” klauzule dodatkowe”</w:t>
      </w:r>
    </w:p>
    <w:p w:rsidR="00D6489F" w:rsidRPr="000E5799" w:rsidRDefault="00D6489F" w:rsidP="00D6489F">
      <w:pPr>
        <w:rPr>
          <w:rFonts w:ascii="Calibri" w:hAnsi="Calibri" w:cs="Tahoma"/>
        </w:rPr>
      </w:pPr>
      <w:r w:rsidRPr="000E5799">
        <w:rPr>
          <w:rFonts w:ascii="Calibri" w:eastAsia="MS Mincho" w:hAnsi="Calibri" w:cs="Tahoma"/>
          <w:position w:val="-12"/>
        </w:rPr>
        <w:object w:dxaOrig="345" w:dyaOrig="360">
          <v:shape id="_x0000_i1046" type="#_x0000_t75" style="width:17.25pt;height:18pt" o:ole="">
            <v:imagedata r:id="rId53" o:title=""/>
          </v:shape>
          <o:OLEObject Type="Embed" ProgID="Equation.3" ShapeID="_x0000_i1046" DrawAspect="Content" ObjectID="_1549705555" r:id="rId54"/>
        </w:object>
      </w:r>
      <w:r w:rsidRPr="000E5799">
        <w:rPr>
          <w:rFonts w:ascii="Calibri" w:hAnsi="Calibri" w:cs="Tahoma"/>
        </w:rPr>
        <w:t xml:space="preserve">     - Łączna liczba punków przyznanych badanej ofercie za zaakceptowane klauzule dodatkowe</w:t>
      </w:r>
    </w:p>
    <w:p w:rsidR="00D6489F" w:rsidRPr="000E5799" w:rsidRDefault="00D6489F" w:rsidP="00D6489F">
      <w:pPr>
        <w:rPr>
          <w:rFonts w:ascii="Calibri" w:hAnsi="Calibri" w:cs="Tahoma"/>
        </w:rPr>
      </w:pPr>
      <w:r w:rsidRPr="000E5799">
        <w:rPr>
          <w:rFonts w:ascii="Calibri" w:eastAsia="MS Mincho" w:hAnsi="Calibri" w:cs="Tahoma"/>
          <w:position w:val="-12"/>
        </w:rPr>
        <w:object w:dxaOrig="465" w:dyaOrig="360">
          <v:shape id="_x0000_i1047" type="#_x0000_t75" style="width:23.25pt;height:18pt" o:ole="">
            <v:imagedata r:id="rId55" o:title=""/>
          </v:shape>
          <o:OLEObject Type="Embed" ProgID="Equation.3" ShapeID="_x0000_i1047" DrawAspect="Content" ObjectID="_1549705556" r:id="rId56"/>
        </w:object>
      </w:r>
      <w:r w:rsidRPr="000E5799">
        <w:rPr>
          <w:rFonts w:ascii="Calibri" w:hAnsi="Calibri" w:cs="Tahoma"/>
        </w:rPr>
        <w:t xml:space="preserve">    - Łączna maksymalna liczba punków przyznanych ofercie spośród ofert podlegających ocenie, za zaakceptowane </w:t>
      </w:r>
    </w:p>
    <w:p w:rsidR="00D6489F" w:rsidRPr="000E5799" w:rsidRDefault="00D6489F" w:rsidP="00D6489F">
      <w:pPr>
        <w:rPr>
          <w:rFonts w:ascii="Calibri" w:hAnsi="Calibri" w:cs="Tahoma"/>
        </w:rPr>
      </w:pPr>
      <w:r w:rsidRPr="000E5799">
        <w:rPr>
          <w:rFonts w:ascii="Calibri" w:hAnsi="Calibri" w:cs="Tahoma"/>
        </w:rPr>
        <w:t xml:space="preserve">                klauzule dodatkowe</w:t>
      </w:r>
    </w:p>
    <w:p w:rsidR="00D6489F" w:rsidRPr="000E5799" w:rsidRDefault="00D6489F" w:rsidP="00D6489F">
      <w:pPr>
        <w:jc w:val="both"/>
        <w:rPr>
          <w:rFonts w:ascii="Calibri" w:hAnsi="Calibri" w:cs="Tahoma"/>
          <w:b/>
          <w:color w:val="FF0000"/>
        </w:rPr>
      </w:pPr>
    </w:p>
    <w:p w:rsidR="00D6489F" w:rsidRPr="000E5799" w:rsidRDefault="00D6489F" w:rsidP="00D6489F">
      <w:pPr>
        <w:jc w:val="both"/>
        <w:rPr>
          <w:rFonts w:ascii="Calibri" w:hAnsi="Calibri" w:cs="Tahoma"/>
          <w:b/>
        </w:rPr>
      </w:pPr>
      <w:r w:rsidRPr="000E5799">
        <w:rPr>
          <w:rFonts w:ascii="Calibri" w:hAnsi="Calibri" w:cs="Tahoma"/>
          <w:b/>
        </w:rPr>
        <w:t xml:space="preserve">UWAGA – w przypadku dopisków oraz zmian w treści klauzul dodatkowych, odbiegających na niekorzyść od treści zawartej w Specyfikacji, za zmienioną klauzulę przyznanych będzie 0 punktów. </w:t>
      </w:r>
    </w:p>
    <w:p w:rsidR="00D6489F" w:rsidRPr="000E5799" w:rsidRDefault="00D6489F" w:rsidP="00D6489F">
      <w:pPr>
        <w:tabs>
          <w:tab w:val="num" w:pos="1866"/>
        </w:tabs>
        <w:jc w:val="both"/>
        <w:rPr>
          <w:rFonts w:ascii="Calibri" w:hAnsi="Calibri" w:cs="Tahoma"/>
          <w:color w:val="FF0000"/>
        </w:rPr>
      </w:pPr>
    </w:p>
    <w:p w:rsidR="00D6489F" w:rsidRPr="00757A68" w:rsidRDefault="00D6489F" w:rsidP="00D6489F">
      <w:pPr>
        <w:tabs>
          <w:tab w:val="num" w:pos="2880"/>
        </w:tabs>
        <w:jc w:val="both"/>
        <w:rPr>
          <w:rFonts w:ascii="Calibri" w:hAnsi="Calibri" w:cs="Tahoma"/>
          <w:b/>
          <w:smallCaps/>
          <w:sz w:val="22"/>
          <w:szCs w:val="22"/>
        </w:rPr>
      </w:pPr>
      <w:r w:rsidRPr="00757A68">
        <w:rPr>
          <w:rFonts w:ascii="Calibri" w:hAnsi="Calibri" w:cs="Tahoma"/>
          <w:b/>
          <w:smallCaps/>
          <w:sz w:val="22"/>
          <w:szCs w:val="22"/>
        </w:rPr>
        <w:t>W celu wyboru najkorzystniejszej oferty w powiązaniu z przedstawionym wyżej kryterium Zamawiający będzie posługiwał się następującym wzorem:</w:t>
      </w:r>
    </w:p>
    <w:p w:rsidR="00D6489F" w:rsidRPr="000E5799" w:rsidRDefault="00D6489F" w:rsidP="00D6489F">
      <w:pPr>
        <w:tabs>
          <w:tab w:val="num" w:pos="2880"/>
        </w:tabs>
        <w:jc w:val="both"/>
        <w:rPr>
          <w:rFonts w:ascii="Calibri" w:hAnsi="Calibri" w:cs="Tahoma"/>
          <w:b/>
        </w:rPr>
      </w:pPr>
    </w:p>
    <w:p w:rsidR="00D6489F" w:rsidRPr="00E751F1" w:rsidRDefault="00D6489F" w:rsidP="00D6489F">
      <w:pPr>
        <w:jc w:val="center"/>
        <w:rPr>
          <w:rFonts w:ascii="Tahoma" w:hAnsi="Tahoma" w:cs="Tahoma"/>
        </w:rPr>
      </w:pPr>
      <w:r w:rsidRPr="00E751F1">
        <w:rPr>
          <w:rFonts w:ascii="Tahoma" w:hAnsi="Tahoma" w:cs="Tahoma"/>
          <w:position w:val="-12"/>
        </w:rPr>
        <w:object w:dxaOrig="2140" w:dyaOrig="360">
          <v:shape id="_x0000_i1048" type="#_x0000_t75" style="width:126pt;height:20.25pt" o:ole="">
            <v:imagedata r:id="rId57" o:title=""/>
          </v:shape>
          <o:OLEObject Type="Embed" ProgID="Equation.3" ShapeID="_x0000_i1048" DrawAspect="Content" ObjectID="_1549705557" r:id="rId58"/>
        </w:object>
      </w:r>
    </w:p>
    <w:p w:rsidR="00D6489F" w:rsidRPr="00E751F1" w:rsidRDefault="00D6489F" w:rsidP="00D6489F">
      <w:pPr>
        <w:jc w:val="both"/>
        <w:rPr>
          <w:rFonts w:ascii="Tahoma" w:hAnsi="Tahoma" w:cs="Tahoma"/>
        </w:rPr>
      </w:pPr>
      <w:r w:rsidRPr="00E751F1">
        <w:rPr>
          <w:rFonts w:ascii="Tahoma" w:hAnsi="Tahoma" w:cs="Tahoma"/>
        </w:rPr>
        <w:t>gdzie:</w:t>
      </w:r>
    </w:p>
    <w:p w:rsidR="00D6489F" w:rsidRPr="00E751F1" w:rsidRDefault="00D6489F" w:rsidP="00D6489F">
      <w:pPr>
        <w:rPr>
          <w:rFonts w:ascii="Tahoma" w:hAnsi="Tahoma" w:cs="Tahoma"/>
        </w:rPr>
      </w:pPr>
      <w:r w:rsidRPr="00E751F1">
        <w:rPr>
          <w:rFonts w:ascii="Tahoma" w:hAnsi="Tahoma" w:cs="Tahoma"/>
          <w:position w:val="-12"/>
        </w:rPr>
        <w:object w:dxaOrig="360" w:dyaOrig="360">
          <v:shape id="_x0000_i1049" type="#_x0000_t75" style="width:18pt;height:18pt" o:ole="">
            <v:imagedata r:id="rId59" o:title=""/>
          </v:shape>
          <o:OLEObject Type="Embed" ProgID="Equation.3" ShapeID="_x0000_i1049" DrawAspect="Content" ObjectID="_1549705558" r:id="rId60"/>
        </w:object>
      </w:r>
      <w:r w:rsidRPr="00E751F1">
        <w:rPr>
          <w:rFonts w:ascii="Tahoma" w:hAnsi="Tahoma" w:cs="Tahoma"/>
        </w:rPr>
        <w:t xml:space="preserve">    - Całkowita liczba punków przyznana ofercie </w:t>
      </w:r>
    </w:p>
    <w:p w:rsidR="00D6489F" w:rsidRPr="00E751F1" w:rsidRDefault="00D6489F" w:rsidP="00D6489F">
      <w:pPr>
        <w:rPr>
          <w:rFonts w:ascii="Tahoma" w:hAnsi="Tahoma" w:cs="Tahoma"/>
        </w:rPr>
      </w:pPr>
      <w:r w:rsidRPr="00E751F1">
        <w:rPr>
          <w:rFonts w:ascii="Tahoma" w:hAnsi="Tahoma" w:cs="Tahoma"/>
          <w:position w:val="-12"/>
          <w:vertAlign w:val="subscript"/>
        </w:rPr>
        <w:object w:dxaOrig="380" w:dyaOrig="360">
          <v:shape id="_x0000_i1050" type="#_x0000_t75" style="width:18.75pt;height:18pt" o:ole="">
            <v:imagedata r:id="rId15" o:title=""/>
          </v:shape>
          <o:OLEObject Type="Embed" ProgID="Equation.3" ShapeID="_x0000_i1050" DrawAspect="Content" ObjectID="_1549705559" r:id="rId61"/>
        </w:object>
      </w:r>
      <w:r w:rsidRPr="00E751F1">
        <w:rPr>
          <w:rFonts w:ascii="Tahoma" w:hAnsi="Tahoma" w:cs="Tahoma"/>
          <w:vertAlign w:val="subscript"/>
        </w:rPr>
        <w:t xml:space="preserve">     </w:t>
      </w:r>
      <w:r w:rsidRPr="00E751F1">
        <w:rPr>
          <w:rFonts w:ascii="Tahoma" w:hAnsi="Tahoma" w:cs="Tahoma"/>
        </w:rPr>
        <w:t>- liczba punktów przyznana ofercie n za spełnienie kryterium „Cena”</w:t>
      </w:r>
    </w:p>
    <w:p w:rsidR="00D6489F" w:rsidRPr="00E751F1" w:rsidRDefault="00D6489F" w:rsidP="00D6489F">
      <w:pPr>
        <w:rPr>
          <w:rFonts w:ascii="Tahoma" w:hAnsi="Tahoma" w:cs="Tahoma"/>
        </w:rPr>
      </w:pPr>
      <w:r w:rsidRPr="00E751F1">
        <w:rPr>
          <w:rFonts w:ascii="Tahoma" w:hAnsi="Tahoma" w:cs="Tahoma"/>
          <w:position w:val="-12"/>
        </w:rPr>
        <w:object w:dxaOrig="400" w:dyaOrig="360">
          <v:shape id="_x0000_i1051" type="#_x0000_t75" style="width:20.25pt;height:18pt" o:ole="">
            <v:imagedata r:id="rId43" o:title=""/>
          </v:shape>
          <o:OLEObject Type="Embed" ProgID="Equation.3" ShapeID="_x0000_i1051" DrawAspect="Content" ObjectID="_1549705560" r:id="rId62"/>
        </w:object>
      </w:r>
      <w:r w:rsidRPr="00E751F1">
        <w:rPr>
          <w:rFonts w:ascii="Tahoma" w:hAnsi="Tahoma" w:cs="Tahoma"/>
        </w:rPr>
        <w:t xml:space="preserve">    - Liczba przyznanych punków badanej ofercie za kryterium” Wysokość świadczeń”</w:t>
      </w:r>
    </w:p>
    <w:p w:rsidR="00D6489F" w:rsidRPr="00E751F1" w:rsidRDefault="00D6489F" w:rsidP="00D6489F">
      <w:pPr>
        <w:rPr>
          <w:rFonts w:ascii="Tahoma" w:hAnsi="Tahoma" w:cs="Tahoma"/>
        </w:rPr>
      </w:pPr>
      <w:r w:rsidRPr="00E751F1">
        <w:rPr>
          <w:rFonts w:ascii="Tahoma" w:hAnsi="Tahoma" w:cs="Tahoma"/>
          <w:position w:val="-12"/>
        </w:rPr>
        <w:object w:dxaOrig="420" w:dyaOrig="360">
          <v:shape id="_x0000_i1052" type="#_x0000_t75" style="width:21pt;height:18pt" o:ole="">
            <v:imagedata r:id="rId51" o:title=""/>
          </v:shape>
          <o:OLEObject Type="Embed" ProgID="Equation.3" ShapeID="_x0000_i1052" DrawAspect="Content" ObjectID="_1549705561" r:id="rId63"/>
        </w:object>
      </w:r>
      <w:r w:rsidRPr="00E751F1">
        <w:rPr>
          <w:rFonts w:ascii="Tahoma" w:hAnsi="Tahoma" w:cs="Tahoma"/>
        </w:rPr>
        <w:t xml:space="preserve">    - Liczba przyznanych punków badanej ofercie za kryterium” klauzule dodatkowe”</w:t>
      </w:r>
    </w:p>
    <w:p w:rsidR="00D6489F" w:rsidRPr="00E751F1" w:rsidRDefault="00D6489F" w:rsidP="00D6489F">
      <w:pPr>
        <w:jc w:val="both"/>
        <w:rPr>
          <w:rFonts w:ascii="Tahoma" w:hAnsi="Tahoma" w:cs="Tahoma"/>
        </w:rPr>
      </w:pPr>
    </w:p>
    <w:p w:rsidR="00D6489F" w:rsidRPr="00E751F1" w:rsidRDefault="00D6489F" w:rsidP="00CC7754">
      <w:pPr>
        <w:pStyle w:val="Akapitzlist"/>
        <w:ind w:left="0"/>
      </w:pPr>
      <w:r w:rsidRPr="00E751F1">
        <w:t>UWAGA!</w:t>
      </w:r>
    </w:p>
    <w:p w:rsidR="00D6489F" w:rsidRPr="00E751F1" w:rsidRDefault="00D6489F" w:rsidP="00D6489F">
      <w:pPr>
        <w:jc w:val="both"/>
        <w:rPr>
          <w:rFonts w:ascii="Tahoma" w:hAnsi="Tahoma" w:cs="Tahoma"/>
        </w:rPr>
      </w:pPr>
      <w:r w:rsidRPr="00E751F1">
        <w:rPr>
          <w:rFonts w:ascii="Tahoma" w:hAnsi="Tahoma" w:cs="Tahoma"/>
        </w:rPr>
        <w:t>Zgo</w:t>
      </w:r>
      <w:r w:rsidRPr="001F569A">
        <w:rPr>
          <w:rFonts w:ascii="Tahoma" w:hAnsi="Tahoma" w:cs="Tahoma"/>
        </w:rPr>
        <w:t xml:space="preserve">dnie z art. 91. ust. 4, </w:t>
      </w:r>
      <w:r w:rsidRPr="001F569A">
        <w:rPr>
          <w:rFonts w:ascii="Tahoma" w:hAnsi="Tahoma" w:cs="Tahoma"/>
          <w:bCs/>
        </w:rPr>
        <w:t xml:space="preserve">Jeżeli nie można wybrać najkorzystniejszej oferty z uwagi na to, że dwie lub więcej ofert przedstawia taki sam bilans ceny i innych kryteriów oceny ofert, Zamawiający spośród tych ofert wybiera ofertę z </w:t>
      </w:r>
      <w:r w:rsidRPr="00A86309">
        <w:rPr>
          <w:rFonts w:ascii="Tahoma" w:hAnsi="Tahoma" w:cs="Tahoma"/>
          <w:bCs/>
        </w:rPr>
        <w:t>najniższą ceną, a jeżeli zostały złożone oferty o takiej samej cenie, zamawiający wzywa Wykonawców, którzy złożyli te oferty, do złożenia w terminie określonym przez zamawiającego ofert dodatkowych.</w:t>
      </w: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7" w:name="_Toc473698321"/>
      <w:r>
        <w:t>Rozdział 15: Informacja o formalnościach jakie powinny zostać dopełnione po wyborze oferty w celu zawarcia umowy</w:t>
      </w:r>
      <w:bookmarkEnd w:id="17"/>
    </w:p>
    <w:p w:rsidR="00645DFC" w:rsidRDefault="00645DFC" w:rsidP="00645DFC">
      <w:pPr>
        <w:ind w:left="1410" w:hanging="1410"/>
        <w:jc w:val="both"/>
        <w:rPr>
          <w:rFonts w:ascii="Tahoma" w:hAnsi="Tahoma" w:cs="Tahoma"/>
          <w:b/>
          <w:color w:val="000000"/>
        </w:rPr>
      </w:pP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Pr="00E74B7F" w:rsidRDefault="004D17AD" w:rsidP="00E74B7F">
      <w:pPr>
        <w:pStyle w:val="Akapitzlist"/>
        <w:numPr>
          <w:ilvl w:val="0"/>
          <w:numId w:val="19"/>
        </w:numPr>
        <w:ind w:left="426" w:hanging="426"/>
        <w:jc w:val="both"/>
        <w:rPr>
          <w:rFonts w:ascii="Tahoma" w:hAnsi="Tahoma" w:cs="Tahoma"/>
          <w:color w:val="000000"/>
        </w:rPr>
      </w:pPr>
      <w:r w:rsidRPr="00E77FB1">
        <w:rPr>
          <w:rFonts w:ascii="Tahoma" w:hAnsi="Tahoma" w:cs="Tahoma"/>
        </w:rPr>
        <w:t>Przed zawarciem umowy W</w:t>
      </w:r>
      <w:r w:rsidR="00493DE8" w:rsidRPr="00E77FB1">
        <w:rPr>
          <w:rFonts w:ascii="Tahoma" w:hAnsi="Tahoma" w:cs="Tahoma"/>
        </w:rPr>
        <w:t xml:space="preserve">ykonawca dostarcza Zamawiającemu Ogólne warunki Ubezpieczeń. </w:t>
      </w:r>
    </w:p>
    <w:p w:rsidR="00E74B7F" w:rsidRDefault="00E74B7F" w:rsidP="00E74B7F">
      <w:pPr>
        <w:pStyle w:val="Akapitzlist"/>
        <w:numPr>
          <w:ilvl w:val="0"/>
          <w:numId w:val="19"/>
        </w:numPr>
        <w:ind w:left="426" w:hanging="426"/>
        <w:jc w:val="both"/>
        <w:rPr>
          <w:rFonts w:ascii="Tahoma" w:hAnsi="Tahoma" w:cs="Tahoma"/>
          <w:color w:val="000000"/>
        </w:rPr>
      </w:pPr>
      <w:r>
        <w:rPr>
          <w:rFonts w:ascii="Tahoma" w:hAnsi="Tahoma" w:cs="Tahoma"/>
          <w:color w:val="000000"/>
        </w:rPr>
        <w:t>Zamawiający zawrze umowę w sprawie zamówienia publicznego w terminie nie krótszym niż 10 dni od dnia przesłania zawiadomienia o wyborze oferty najkorzystniejszej jeżeli zawiadomienie zostało wysłane przy użyciu środków komunikacji elektronicznej albo 10 dni jeżeli zostanie przesłane w inny sposób.</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8" w:name="_Toc473698322"/>
      <w:r>
        <w:t>Rozdział 16: Zabezpieczenie należytego wykonania umowy</w:t>
      </w:r>
      <w:bookmarkEnd w:id="18"/>
    </w:p>
    <w:p w:rsidR="00645DFC" w:rsidRDefault="00645DFC" w:rsidP="00DD7BBA">
      <w:pPr>
        <w:pStyle w:val="Akapitzlist"/>
        <w:numPr>
          <w:ilvl w:val="0"/>
          <w:numId w:val="20"/>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9" w:name="_Toc473698323"/>
      <w:r>
        <w:t>Rozdział 17: Istotne dla stron postanowienia, które zostaną wprowadzone do treści umowy, ogólne warunki umowy albo wzór umowy. Przewidywane zmiany umowy</w:t>
      </w:r>
      <w:bookmarkEnd w:id="19"/>
    </w:p>
    <w:p w:rsidR="00645DFC" w:rsidRDefault="00645DFC" w:rsidP="00645DFC">
      <w:pPr>
        <w:jc w:val="both"/>
        <w:rPr>
          <w:rFonts w:ascii="Tahoma" w:hAnsi="Tahoma" w:cs="Tahoma"/>
          <w:color w:val="70AD47" w:themeColor="accent6"/>
        </w:rPr>
      </w:pP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Istotne postanowienia umowy zawarte są </w:t>
      </w:r>
      <w:r w:rsidRPr="00E77FB1">
        <w:rPr>
          <w:rFonts w:ascii="Tahoma" w:hAnsi="Tahoma" w:cs="Tahoma"/>
        </w:rPr>
        <w:t xml:space="preserve">w </w:t>
      </w:r>
      <w:r w:rsidRPr="00E77FB1">
        <w:rPr>
          <w:rFonts w:ascii="Tahoma" w:hAnsi="Tahoma" w:cs="Tahoma"/>
          <w:b/>
        </w:rPr>
        <w:t>załączniku Nr 2 do SIWZ</w:t>
      </w:r>
      <w:r w:rsidRPr="00E77FB1">
        <w:rPr>
          <w:rFonts w:ascii="Tahoma" w:hAnsi="Tahoma" w:cs="Tahoma"/>
        </w:rPr>
        <w:t>.</w:t>
      </w:r>
      <w:r w:rsidRPr="00E77FB1">
        <w:rPr>
          <w:rFonts w:ascii="Tahoma" w:hAnsi="Tahoma" w:cs="Tahoma"/>
          <w:b/>
          <w:smallCaps/>
        </w:rPr>
        <w:t xml:space="preserve"> </w:t>
      </w: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lastRenderedPageBreak/>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Default="00645DFC" w:rsidP="00DD7BBA">
      <w:pPr>
        <w:pStyle w:val="Akapitzlist"/>
        <w:numPr>
          <w:ilvl w:val="0"/>
          <w:numId w:val="21"/>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1</w:t>
      </w:r>
      <w:r w:rsidR="00FD4563">
        <w:rPr>
          <w:rFonts w:ascii="Tahoma" w:hAnsi="Tahoma" w:cs="Tahoma"/>
        </w:rPr>
        <w:t>1</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20" w:name="_Toc473698324"/>
      <w:r>
        <w:t>Rozdział 18: Podwykonawcy</w:t>
      </w:r>
      <w:bookmarkEnd w:id="20"/>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645DFC" w:rsidP="00645DFC">
      <w:pPr>
        <w:pStyle w:val="Nagwek3"/>
        <w:shd w:val="clear" w:color="auto" w:fill="E7E6E6" w:themeFill="background2"/>
        <w:spacing w:before="0" w:after="0"/>
      </w:pPr>
      <w:bookmarkStart w:id="21" w:name="_Toc473698325"/>
      <w:r>
        <w:t>Rozdział 19: Oferty wariantowe</w:t>
      </w:r>
      <w:bookmarkEnd w:id="21"/>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2" w:name="_Toc473698326"/>
      <w:r>
        <w:t>Rozdział 20: Zamówienia, o których mowa w art. 67 ust. 1 pkt 6 ustawy</w:t>
      </w:r>
      <w:bookmarkEnd w:id="22"/>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23" w:name="_Toc473698327"/>
      <w:r>
        <w:t>Rozdział 21: Środki ochrony prawnej</w:t>
      </w:r>
      <w:bookmarkEnd w:id="23"/>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645DFC" w:rsidRDefault="00645DFC" w:rsidP="00645DFC">
      <w:pPr>
        <w:autoSpaceDE w:val="0"/>
        <w:ind w:left="851" w:hanging="851"/>
        <w:jc w:val="both"/>
        <w:rPr>
          <w:rFonts w:ascii="Tahoma" w:hAnsi="Tahoma" w:cs="Tahoma"/>
        </w:rPr>
      </w:pPr>
    </w:p>
    <w:p w:rsidR="00645DFC" w:rsidRDefault="00645DFC" w:rsidP="00645DFC">
      <w:pPr>
        <w:pStyle w:val="Nagwek3"/>
        <w:shd w:val="clear" w:color="auto" w:fill="E7E6E6" w:themeFill="background2"/>
        <w:spacing w:before="0" w:after="0"/>
      </w:pPr>
      <w:bookmarkStart w:id="24" w:name="_Toc473698328"/>
      <w:r>
        <w:t>Rozdział 22: Rozliczenia między Zamawiającym a Wykonawcą</w:t>
      </w:r>
      <w:bookmarkEnd w:id="24"/>
    </w:p>
    <w:p w:rsidR="00645DFC" w:rsidRDefault="00645DFC" w:rsidP="00645DFC">
      <w:pPr>
        <w:autoSpaceDE w:val="0"/>
        <w:jc w:val="both"/>
        <w:rPr>
          <w:rFonts w:ascii="Tahoma" w:hAnsi="Tahoma" w:cs="Tahoma"/>
          <w:color w:val="000000"/>
        </w:rPr>
      </w:pPr>
    </w:p>
    <w:p w:rsidR="00645DFC" w:rsidRDefault="00645DFC" w:rsidP="00DD7BBA">
      <w:pPr>
        <w:pStyle w:val="Akapitzlist"/>
        <w:numPr>
          <w:ilvl w:val="3"/>
          <w:numId w:val="26"/>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DD7BBA">
      <w:pPr>
        <w:pStyle w:val="Akapitzlist"/>
        <w:numPr>
          <w:ilvl w:val="3"/>
          <w:numId w:val="26"/>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5" w:name="_Toc473698329"/>
      <w:r>
        <w:t>Rozdział 23: Zwrot kosztów udziału w postępowaniu</w:t>
      </w:r>
      <w:bookmarkEnd w:id="25"/>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26" w:name="_Toc473698330"/>
      <w:r>
        <w:lastRenderedPageBreak/>
        <w:t>Rozdział 24: Wymagania, o których mowa w art. 29 ust. 3a ustawy prawo zamówień publicznych</w:t>
      </w:r>
      <w:bookmarkEnd w:id="26"/>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571989" w:rsidP="00DD7BBA">
      <w:pPr>
        <w:pStyle w:val="Akapitzlist"/>
        <w:numPr>
          <w:ilvl w:val="0"/>
          <w:numId w:val="27"/>
        </w:numPr>
        <w:ind w:left="284" w:hanging="284"/>
        <w:jc w:val="both"/>
        <w:rPr>
          <w:rFonts w:ascii="Tahoma" w:hAnsi="Tahoma" w:cs="Tahoma"/>
          <w:bCs/>
        </w:rPr>
      </w:pPr>
      <w:r w:rsidRPr="00C6046B">
        <w:rPr>
          <w:rFonts w:ascii="Tahoma" w:hAnsi="Tahoma" w:cs="Tahoma"/>
        </w:rPr>
        <w:t>Zamawiający wymaga zatrudnienia na</w:t>
      </w:r>
      <w:r w:rsidR="00913AE1">
        <w:rPr>
          <w:rFonts w:ascii="Tahoma" w:hAnsi="Tahoma" w:cs="Tahoma"/>
        </w:rPr>
        <w:t xml:space="preserve"> podstawie umowy o pracę przez W</w:t>
      </w:r>
      <w:r w:rsidRPr="00C6046B">
        <w:rPr>
          <w:rFonts w:ascii="Tahoma" w:hAnsi="Tahoma" w:cs="Tahoma"/>
        </w:rPr>
        <w:t xml:space="preserve">ykonawcę lub </w:t>
      </w:r>
      <w:r w:rsidR="00913AE1">
        <w:rPr>
          <w:rFonts w:ascii="Tahoma" w:hAnsi="Tahoma" w:cs="Tahoma"/>
        </w:rPr>
        <w:t>P</w:t>
      </w:r>
      <w:r w:rsidRPr="00C6046B">
        <w:rPr>
          <w:rFonts w:ascii="Tahoma" w:hAnsi="Tahoma" w:cs="Tahoma"/>
        </w:rPr>
        <w:t>odwykonawcę osób wykonujących czynności administracyjne w trakcie realizacji zamówienia związane z wystawianiem umów ubezpieczenia i rozliczaniem płatności</w:t>
      </w:r>
      <w:r w:rsidR="00645DFC">
        <w:rPr>
          <w:rFonts w:ascii="Tahoma" w:hAnsi="Tahoma" w:cs="Tahoma"/>
          <w:bCs/>
        </w:rPr>
        <w:t>.</w:t>
      </w:r>
    </w:p>
    <w:p w:rsidR="00645DFC" w:rsidRPr="00814E92" w:rsidRDefault="00645DFC" w:rsidP="00DD7BBA">
      <w:pPr>
        <w:pStyle w:val="Podpis1"/>
        <w:numPr>
          <w:ilvl w:val="0"/>
          <w:numId w:val="28"/>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Pr>
          <w:rFonts w:ascii="Tahoma" w:hAnsi="Tahoma"/>
          <w:i w:val="0"/>
          <w:color w:val="000000" w:themeColor="text1"/>
          <w:sz w:val="20"/>
          <w:szCs w:val="20"/>
        </w:rPr>
        <w:br/>
        <w:t xml:space="preserve">z tytułu niespełnienia tych wymagań zostały zawarte w istotnych postanowieniach umowy stanowiących </w:t>
      </w:r>
      <w:r w:rsidRPr="00814E92">
        <w:rPr>
          <w:rFonts w:ascii="Tahoma" w:hAnsi="Tahoma"/>
          <w:i w:val="0"/>
          <w:color w:val="000000" w:themeColor="text1"/>
          <w:sz w:val="20"/>
          <w:szCs w:val="20"/>
        </w:rPr>
        <w:t xml:space="preserve">załącznik Nr 2 do </w:t>
      </w:r>
      <w:proofErr w:type="spellStart"/>
      <w:r w:rsidRPr="00814E92">
        <w:rPr>
          <w:rFonts w:ascii="Tahoma" w:hAnsi="Tahoma"/>
          <w:i w:val="0"/>
          <w:color w:val="000000" w:themeColor="text1"/>
          <w:sz w:val="20"/>
          <w:szCs w:val="20"/>
        </w:rPr>
        <w:t>siwz</w:t>
      </w:r>
      <w:proofErr w:type="spellEnd"/>
      <w:r w:rsidRPr="00814E92">
        <w:rPr>
          <w:rFonts w:ascii="Tahoma" w:hAnsi="Tahoma"/>
          <w:i w:val="0"/>
          <w:color w:val="000000" w:themeColor="text1"/>
          <w:sz w:val="20"/>
          <w:szCs w:val="20"/>
        </w:rPr>
        <w:t xml:space="preserve"> (§ 1</w:t>
      </w:r>
      <w:r w:rsidR="00814E92" w:rsidRPr="00814E92">
        <w:rPr>
          <w:rFonts w:ascii="Tahoma" w:hAnsi="Tahoma"/>
          <w:i w:val="0"/>
          <w:color w:val="000000" w:themeColor="text1"/>
          <w:sz w:val="20"/>
          <w:szCs w:val="20"/>
        </w:rPr>
        <w:t>3</w:t>
      </w:r>
      <w:r w:rsidRPr="00814E92">
        <w:rPr>
          <w:rFonts w:ascii="Tahoma" w:hAnsi="Tahoma"/>
          <w:i w:val="0"/>
          <w:color w:val="000000" w:themeColor="text1"/>
          <w:sz w:val="20"/>
          <w:szCs w:val="20"/>
        </w:rPr>
        <w:t xml:space="preserve">).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7" w:name="_Toc473698331"/>
      <w:r>
        <w:t>Rozdział 25: Wymagania, o których mowa w art. 29 ust. 4 ustawy prawo zamówień publicznych</w:t>
      </w:r>
      <w:bookmarkEnd w:id="27"/>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stawia Wykonawcom wymagań o których mowa w art. 29 ust. 4 ustawy prawo zamówień publicznych.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8" w:name="_Toc473698332"/>
      <w:r>
        <w:t>Rozdział 26: Standardy jakościowe, o których mowa w art. 91 ust. 2a ustawy prawo zamówień publicznych</w:t>
      </w:r>
      <w:bookmarkEnd w:id="28"/>
      <w:r>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jc w:val="both"/>
      </w:pPr>
      <w:bookmarkStart w:id="29" w:name="_Toc473698333"/>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9"/>
    </w:p>
    <w:p w:rsidR="00645DFC" w:rsidRDefault="00645DFC" w:rsidP="00645DFC">
      <w:pPr>
        <w:pStyle w:val="Podpis1"/>
        <w:spacing w:before="0" w:after="0"/>
        <w:jc w:val="both"/>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30" w:name="_Toc473698334"/>
      <w:r>
        <w:t>Rozdział 28: Oferty częściowe</w:t>
      </w:r>
      <w:bookmarkEnd w:id="30"/>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571989" w:rsidP="00645DFC">
      <w:pPr>
        <w:jc w:val="both"/>
        <w:rPr>
          <w:rFonts w:ascii="Tahoma" w:hAnsi="Tahoma"/>
          <w:color w:val="000000" w:themeColor="text1"/>
        </w:rPr>
      </w:pPr>
      <w:r>
        <w:rPr>
          <w:rFonts w:ascii="Tahoma" w:hAnsi="Tahoma"/>
          <w:color w:val="000000" w:themeColor="text1"/>
        </w:rPr>
        <w:t xml:space="preserve">Zamawiający nie dopuszcza możliwości składania ofert częściowych. </w:t>
      </w:r>
    </w:p>
    <w:p w:rsidR="00645DFC" w:rsidRDefault="00645DFC" w:rsidP="00645DFC">
      <w:pPr>
        <w:suppressAutoHyphens w:val="0"/>
        <w:autoSpaceDE w:val="0"/>
        <w:autoSpaceDN w:val="0"/>
        <w:adjustRightInd w:val="0"/>
        <w:jc w:val="both"/>
      </w:pPr>
    </w:p>
    <w:p w:rsidR="00645DFC" w:rsidRPr="00CD31C2" w:rsidRDefault="00645DFC" w:rsidP="00645DFC">
      <w:pPr>
        <w:pStyle w:val="Podpis1"/>
        <w:spacing w:before="0" w:after="0"/>
        <w:rPr>
          <w:rFonts w:ascii="Tahoma" w:hAnsi="Tahoma"/>
          <w:b/>
          <w:i w:val="0"/>
          <w:color w:val="000000" w:themeColor="text1"/>
          <w:sz w:val="20"/>
          <w:szCs w:val="20"/>
        </w:rPr>
      </w:pPr>
      <w:r w:rsidRPr="00CD31C2">
        <w:rPr>
          <w:rFonts w:ascii="Tahoma" w:hAnsi="Tahoma"/>
          <w:b/>
          <w:i w:val="0"/>
          <w:color w:val="000000" w:themeColor="text1"/>
          <w:sz w:val="20"/>
          <w:szCs w:val="20"/>
        </w:rPr>
        <w:t>Załączniki do SIWZ</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1 – Formularz ofertowy </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2</w:t>
      </w:r>
      <w:r w:rsidRPr="00CD31C2">
        <w:rPr>
          <w:rFonts w:ascii="Tahoma" w:hAnsi="Tahoma" w:cs="Tahoma"/>
        </w:rPr>
        <w:t xml:space="preserve"> – Istotne postanowienia umowy</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3</w:t>
      </w:r>
      <w:r w:rsidRPr="00CD31C2">
        <w:rPr>
          <w:rFonts w:ascii="Tahoma" w:hAnsi="Tahoma" w:cs="Tahoma"/>
        </w:rPr>
        <w:t xml:space="preserve"> – Program ubezpieczenia </w:t>
      </w:r>
    </w:p>
    <w:p w:rsidR="00571989" w:rsidRPr="00CD31C2" w:rsidRDefault="00571989" w:rsidP="00D14C67">
      <w:pPr>
        <w:pStyle w:val="Akapitzlist"/>
        <w:ind w:left="0"/>
        <w:rPr>
          <w:rFonts w:ascii="Tahoma" w:hAnsi="Tahoma" w:cs="Tahoma"/>
          <w:color w:val="000000"/>
        </w:rPr>
      </w:pPr>
      <w:r w:rsidRPr="00CD31C2">
        <w:rPr>
          <w:rFonts w:ascii="Tahoma" w:hAnsi="Tahoma" w:cs="Tahoma"/>
        </w:rPr>
        <w:t xml:space="preserve">Załącznik Nr </w:t>
      </w:r>
      <w:r w:rsidR="00D14C67" w:rsidRPr="00CD31C2">
        <w:rPr>
          <w:rFonts w:ascii="Tahoma" w:hAnsi="Tahoma" w:cs="Tahoma"/>
        </w:rPr>
        <w:t>4</w:t>
      </w:r>
      <w:r w:rsidRPr="00CD31C2">
        <w:rPr>
          <w:rFonts w:ascii="Tahoma" w:hAnsi="Tahoma" w:cs="Tahoma"/>
        </w:rPr>
        <w:t xml:space="preserve"> – </w:t>
      </w:r>
      <w:r w:rsidRPr="00CD31C2">
        <w:rPr>
          <w:rFonts w:ascii="Tahoma" w:hAnsi="Tahoma" w:cs="Tahoma"/>
          <w:color w:val="000000"/>
        </w:rPr>
        <w:t>Struktura wiekowo – płciowa</w:t>
      </w:r>
    </w:p>
    <w:p w:rsidR="00571989" w:rsidRPr="00CD31C2" w:rsidRDefault="00571989" w:rsidP="00D14C67">
      <w:pPr>
        <w:pStyle w:val="Akapitzlist"/>
        <w:ind w:left="0"/>
        <w:rPr>
          <w:rFonts w:ascii="Tahoma" w:hAnsi="Tahoma" w:cs="Tahoma"/>
          <w:b/>
          <w:i/>
          <w:color w:val="000000" w:themeColor="text1"/>
        </w:rPr>
      </w:pPr>
    </w:p>
    <w:p w:rsidR="007C5307" w:rsidRDefault="007C5307">
      <w:pPr>
        <w:suppressAutoHyphens w:val="0"/>
        <w:spacing w:after="160" w:line="259" w:lineRule="auto"/>
      </w:pPr>
      <w:r>
        <w:br w:type="page"/>
      </w:r>
    </w:p>
    <w:p w:rsidR="00645DFC" w:rsidRDefault="00645DFC" w:rsidP="007C5307">
      <w:pPr>
        <w:pStyle w:val="Nagwek1"/>
        <w:numPr>
          <w:ilvl w:val="0"/>
          <w:numId w:val="0"/>
        </w:numPr>
        <w:ind w:left="432"/>
        <w:jc w:val="right"/>
      </w:pPr>
      <w:bookmarkStart w:id="31" w:name="_Toc473698335"/>
      <w:r>
        <w:lastRenderedPageBreak/>
        <w:t>Załącznik Nr 1 do SIWZ</w:t>
      </w:r>
      <w:bookmarkEnd w:id="31"/>
    </w:p>
    <w:p w:rsidR="00645DFC" w:rsidRDefault="00645DFC" w:rsidP="00645DFC">
      <w:pPr>
        <w:rPr>
          <w:rFonts w:ascii="Tahoma" w:hAnsi="Tahoma" w:cs="Tahoma"/>
          <w:color w:val="000000"/>
        </w:rPr>
      </w:pPr>
    </w:p>
    <w:p w:rsidR="007C51ED" w:rsidRPr="00DB1997" w:rsidRDefault="007C51ED" w:rsidP="007C51ED">
      <w:pPr>
        <w:pBdr>
          <w:top w:val="single" w:sz="4" w:space="1" w:color="auto"/>
        </w:pBdr>
        <w:ind w:right="141"/>
        <w:rPr>
          <w:rFonts w:ascii="Calibri" w:hAnsi="Calibri" w:cs="Tahoma"/>
          <w:i/>
          <w:sz w:val="16"/>
          <w:szCs w:val="16"/>
        </w:rPr>
      </w:pPr>
    </w:p>
    <w:p w:rsidR="007C51ED" w:rsidRPr="00DB1997" w:rsidRDefault="007C51ED" w:rsidP="007C51E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7C51ED" w:rsidRPr="00751ABE" w:rsidRDefault="007C51ED" w:rsidP="007C51ED">
      <w:pPr>
        <w:ind w:right="6803"/>
        <w:rPr>
          <w:rFonts w:ascii="Calibri" w:hAnsi="Calibri" w:cs="Tahoma"/>
        </w:rPr>
      </w:pPr>
    </w:p>
    <w:p w:rsidR="007C51ED" w:rsidRDefault="007C51ED" w:rsidP="007C51E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r w:rsidR="0025441B">
        <w:rPr>
          <w:rFonts w:ascii="Calibri" w:hAnsi="Calibri" w:cs="Tahoma"/>
        </w:rPr>
        <w:t>…………………..</w:t>
      </w:r>
    </w:p>
    <w:p w:rsidR="007C51ED" w:rsidRPr="00751ABE" w:rsidRDefault="007C51ED" w:rsidP="007C51E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r w:rsidR="0025441B">
        <w:rPr>
          <w:rFonts w:ascii="Calibri" w:hAnsi="Calibri" w:cs="Tahoma"/>
        </w:rPr>
        <w:t>……………….</w:t>
      </w:r>
    </w:p>
    <w:p w:rsidR="007C51ED" w:rsidRPr="008C628E" w:rsidRDefault="007C51ED" w:rsidP="007C51ED">
      <w:pPr>
        <w:spacing w:line="360" w:lineRule="auto"/>
        <w:ind w:right="28"/>
        <w:rPr>
          <w:rFonts w:ascii="Calibri" w:hAnsi="Calibri" w:cs="Tahoma"/>
          <w:color w:val="000000"/>
          <w:lang w:val="en-US"/>
        </w:rPr>
      </w:pPr>
      <w:r w:rsidRPr="00751ABE">
        <w:rPr>
          <w:rFonts w:ascii="Calibri" w:hAnsi="Calibri" w:cs="Tahoma"/>
        </w:rPr>
        <w:t>Kraj:…………………………………………….</w:t>
      </w:r>
      <w:r>
        <w:rPr>
          <w:rFonts w:ascii="Calibri" w:hAnsi="Calibri" w:cs="Tahoma"/>
          <w:lang w:val="en-US"/>
        </w:rPr>
        <w:t>Tel.:…………………………Fax:…………………………..</w:t>
      </w:r>
      <w:r w:rsidRPr="00FC36FF">
        <w:rPr>
          <w:rFonts w:ascii="Calibri" w:hAnsi="Calibri" w:cs="Tahoma"/>
          <w:lang w:val="en-US"/>
        </w:rPr>
        <w:t>e-mail: ……………………………</w:t>
      </w:r>
      <w:r>
        <w:rPr>
          <w:rFonts w:ascii="Calibri" w:hAnsi="Calibri" w:cs="Tahoma"/>
          <w:lang w:val="en-US"/>
        </w:rPr>
        <w:t>………...</w:t>
      </w:r>
      <w:r w:rsidR="0025441B">
        <w:rPr>
          <w:rFonts w:ascii="Calibri" w:hAnsi="Calibri" w:cs="Tahoma"/>
          <w:lang w:val="en-US"/>
        </w:rPr>
        <w:t>.................</w:t>
      </w:r>
    </w:p>
    <w:p w:rsidR="007C51ED" w:rsidRDefault="007C51ED" w:rsidP="007C51ED">
      <w:pPr>
        <w:pStyle w:val="Akapitzlist"/>
        <w:pBdr>
          <w:bottom w:val="single" w:sz="4" w:space="1" w:color="auto"/>
        </w:pBdr>
        <w:ind w:left="0"/>
        <w:jc w:val="center"/>
        <w:rPr>
          <w:b/>
          <w:sz w:val="24"/>
          <w:szCs w:val="24"/>
        </w:rPr>
      </w:pPr>
    </w:p>
    <w:p w:rsidR="007C51ED" w:rsidRDefault="007C51ED" w:rsidP="007C5307">
      <w:pPr>
        <w:pStyle w:val="Akapitzlist"/>
        <w:ind w:left="0"/>
        <w:jc w:val="center"/>
        <w:rPr>
          <w:b/>
          <w:sz w:val="24"/>
          <w:szCs w:val="24"/>
        </w:rPr>
      </w:pPr>
    </w:p>
    <w:p w:rsidR="00571989" w:rsidRPr="007C5307" w:rsidRDefault="00571989" w:rsidP="007C5307">
      <w:pPr>
        <w:pStyle w:val="Akapitzlist"/>
        <w:ind w:left="0"/>
        <w:jc w:val="center"/>
        <w:rPr>
          <w:b/>
          <w:i/>
          <w:iCs/>
          <w:sz w:val="24"/>
          <w:szCs w:val="24"/>
        </w:rPr>
      </w:pPr>
      <w:r w:rsidRPr="007C5307">
        <w:rPr>
          <w:b/>
          <w:sz w:val="24"/>
          <w:szCs w:val="24"/>
        </w:rPr>
        <w:t>FORMULARZ OFERTOWY</w:t>
      </w:r>
    </w:p>
    <w:p w:rsidR="00571989" w:rsidRPr="00E751F1" w:rsidRDefault="00571989" w:rsidP="00571989">
      <w:pPr>
        <w:rPr>
          <w:rFonts w:ascii="Tahoma" w:hAnsi="Tahoma" w:cs="Tahoma"/>
          <w:color w:val="000000"/>
        </w:rPr>
      </w:pPr>
    </w:p>
    <w:p w:rsidR="00571989" w:rsidRPr="00E751F1" w:rsidRDefault="007C5307" w:rsidP="00571989">
      <w:pPr>
        <w:jc w:val="both"/>
        <w:rPr>
          <w:rFonts w:ascii="Tahoma" w:hAnsi="Tahoma" w:cs="Tahoma"/>
          <w:color w:val="000000"/>
        </w:rPr>
      </w:pPr>
      <w:r w:rsidRPr="007C5307">
        <w:rPr>
          <w:rFonts w:ascii="Tahoma" w:hAnsi="Tahoma" w:cs="Tahoma"/>
          <w:color w:val="000000"/>
        </w:rPr>
        <w:t xml:space="preserve">Nawiązując do ogłoszenia o przetargu nieograniczonym o wartości równej lub przekraczającej wyrażoną w złotych równowartość kwoty 209000 euro na grupowe ubezpieczenie pracowników powiatowych jednostek organizacyjnych i innych instytucji oraz ich współmałżonków i pełnoletnich dzieci </w:t>
      </w:r>
      <w:r w:rsidR="00571989" w:rsidRPr="00E751F1">
        <w:rPr>
          <w:rFonts w:ascii="Tahoma" w:hAnsi="Tahoma" w:cs="Tahoma"/>
          <w:color w:val="000000"/>
        </w:rPr>
        <w:t xml:space="preserve">składamy niniejszą ofertę </w:t>
      </w:r>
      <w:r w:rsidRPr="00E751F1">
        <w:rPr>
          <w:rFonts w:ascii="Tahoma" w:hAnsi="Tahoma" w:cs="Tahoma"/>
          <w:color w:val="000000"/>
        </w:rPr>
        <w:t>i</w:t>
      </w:r>
      <w:r w:rsidR="00571989" w:rsidRPr="00E751F1">
        <w:rPr>
          <w:rFonts w:ascii="Tahoma" w:hAnsi="Tahoma" w:cs="Tahoma"/>
          <w:color w:val="000000"/>
        </w:rPr>
        <w:t xml:space="preserve"> OŚWIADCZAMY, ŻE:</w:t>
      </w:r>
    </w:p>
    <w:p w:rsidR="00571989" w:rsidRPr="00C43906" w:rsidRDefault="00571989" w:rsidP="00571989">
      <w:pPr>
        <w:tabs>
          <w:tab w:val="left" w:pos="360"/>
        </w:tabs>
        <w:ind w:left="709"/>
        <w:jc w:val="both"/>
        <w:rPr>
          <w:rFonts w:ascii="Tahoma" w:hAnsi="Tahoma" w:cs="Tahoma"/>
          <w:b/>
          <w:color w:val="FF0000"/>
        </w:rPr>
      </w:pPr>
    </w:p>
    <w:p w:rsidR="00254E40" w:rsidRPr="00E751F1" w:rsidRDefault="00254E40" w:rsidP="00254E40">
      <w:pPr>
        <w:jc w:val="both"/>
        <w:rPr>
          <w:rFonts w:ascii="Tahoma" w:hAnsi="Tahoma" w:cs="Tahoma"/>
          <w:color w:val="000000"/>
        </w:rPr>
      </w:pPr>
    </w:p>
    <w:p w:rsidR="00254E40" w:rsidRDefault="00254E40" w:rsidP="00254E40">
      <w:pPr>
        <w:numPr>
          <w:ilvl w:val="6"/>
          <w:numId w:val="36"/>
        </w:numPr>
        <w:tabs>
          <w:tab w:val="clear" w:pos="2880"/>
        </w:tabs>
        <w:spacing w:line="360" w:lineRule="auto"/>
        <w:ind w:left="357" w:hanging="357"/>
        <w:jc w:val="both"/>
        <w:rPr>
          <w:rFonts w:ascii="Tahoma" w:hAnsi="Tahoma" w:cs="Tahoma"/>
          <w:b/>
          <w:color w:val="000000"/>
        </w:rPr>
      </w:pPr>
      <w:r w:rsidRPr="00E751F1">
        <w:rPr>
          <w:rFonts w:ascii="Tahoma" w:hAnsi="Tahoma" w:cs="Tahoma"/>
          <w:color w:val="000000"/>
        </w:rPr>
        <w:t xml:space="preserve">oferujemy wykonanie zamówienia na warunkach określonych w specyfikacji istotnych warunków zamówienia </w:t>
      </w:r>
      <w:r w:rsidRPr="002858A7">
        <w:rPr>
          <w:rFonts w:ascii="Tahoma" w:hAnsi="Tahoma" w:cs="Tahoma"/>
          <w:b/>
          <w:color w:val="000000"/>
          <w:sz w:val="22"/>
          <w:szCs w:val="22"/>
        </w:rPr>
        <w:t>za cenę łączną: ……………………… PLN</w:t>
      </w:r>
    </w:p>
    <w:p w:rsidR="00254E40" w:rsidRPr="00453B8A" w:rsidRDefault="00254E40" w:rsidP="00254E40">
      <w:pPr>
        <w:ind w:left="360"/>
        <w:jc w:val="both"/>
        <w:rPr>
          <w:rFonts w:ascii="Tahoma" w:hAnsi="Tahoma" w:cs="Tahoma"/>
          <w:b/>
          <w:color w:val="000000"/>
        </w:rPr>
      </w:pPr>
      <w:r>
        <w:rPr>
          <w:rFonts w:ascii="Tahoma" w:hAnsi="Tahoma" w:cs="Tahoma"/>
          <w:b/>
          <w:color w:val="000000"/>
        </w:rPr>
        <w:t>Cena łączna została wyliczona zgodnie z poniższą tabelą:</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94"/>
        <w:gridCol w:w="2062"/>
        <w:gridCol w:w="2091"/>
        <w:gridCol w:w="2352"/>
      </w:tblGrid>
      <w:tr w:rsidR="00254E40" w:rsidRPr="00E751F1" w:rsidTr="00FD4563">
        <w:trPr>
          <w:trHeight w:val="372"/>
        </w:trPr>
        <w:tc>
          <w:tcPr>
            <w:tcW w:w="1955" w:type="dxa"/>
            <w:shd w:val="clear" w:color="auto" w:fill="auto"/>
            <w:vAlign w:val="center"/>
          </w:tcPr>
          <w:p w:rsidR="00254E40" w:rsidRPr="00E751F1" w:rsidRDefault="00254E40" w:rsidP="005F48CC">
            <w:pPr>
              <w:jc w:val="center"/>
              <w:rPr>
                <w:rFonts w:ascii="Tahoma" w:hAnsi="Tahoma" w:cs="Tahoma"/>
                <w:b/>
                <w:color w:val="000000"/>
              </w:rPr>
            </w:pPr>
            <w:r w:rsidRPr="00E751F1">
              <w:rPr>
                <w:rFonts w:ascii="Tahoma" w:hAnsi="Tahoma" w:cs="Tahoma"/>
                <w:b/>
                <w:color w:val="000000"/>
              </w:rPr>
              <w:t>Ryzyko</w:t>
            </w:r>
          </w:p>
        </w:tc>
        <w:tc>
          <w:tcPr>
            <w:tcW w:w="1694" w:type="dxa"/>
            <w:shd w:val="clear" w:color="auto" w:fill="auto"/>
            <w:vAlign w:val="center"/>
          </w:tcPr>
          <w:p w:rsidR="00254E40" w:rsidRPr="00E751F1" w:rsidRDefault="00254E40" w:rsidP="005F48CC">
            <w:pPr>
              <w:jc w:val="center"/>
              <w:rPr>
                <w:rFonts w:ascii="Tahoma" w:hAnsi="Tahoma" w:cs="Tahoma"/>
                <w:b/>
                <w:color w:val="000000"/>
              </w:rPr>
            </w:pPr>
            <w:r w:rsidRPr="00E751F1">
              <w:rPr>
                <w:rFonts w:ascii="Tahoma" w:hAnsi="Tahoma" w:cs="Tahoma"/>
                <w:b/>
                <w:color w:val="000000"/>
              </w:rPr>
              <w:t>Warianty</w:t>
            </w:r>
          </w:p>
        </w:tc>
        <w:tc>
          <w:tcPr>
            <w:tcW w:w="2062" w:type="dxa"/>
            <w:shd w:val="clear" w:color="auto" w:fill="auto"/>
            <w:vAlign w:val="center"/>
          </w:tcPr>
          <w:p w:rsidR="00254E40" w:rsidRPr="00E751F1" w:rsidRDefault="00254E40" w:rsidP="005F48CC">
            <w:pPr>
              <w:jc w:val="center"/>
              <w:rPr>
                <w:rFonts w:ascii="Tahoma" w:hAnsi="Tahoma" w:cs="Tahoma"/>
                <w:b/>
                <w:color w:val="000000"/>
              </w:rPr>
            </w:pPr>
            <w:r>
              <w:rPr>
                <w:rFonts w:ascii="Tahoma" w:hAnsi="Tahoma" w:cs="Tahoma"/>
                <w:b/>
                <w:color w:val="000000"/>
              </w:rPr>
              <w:t>Proponowana s</w:t>
            </w:r>
            <w:r w:rsidRPr="00E751F1">
              <w:rPr>
                <w:rFonts w:ascii="Tahoma" w:hAnsi="Tahoma" w:cs="Tahoma"/>
                <w:b/>
                <w:color w:val="000000"/>
              </w:rPr>
              <w:t xml:space="preserve">kładka </w:t>
            </w:r>
            <w:r>
              <w:rPr>
                <w:rFonts w:ascii="Tahoma" w:hAnsi="Tahoma" w:cs="Tahoma"/>
                <w:b/>
                <w:color w:val="000000"/>
              </w:rPr>
              <w:t xml:space="preserve">miesięczna za osobę </w:t>
            </w:r>
            <w:r w:rsidRPr="00E751F1">
              <w:rPr>
                <w:rFonts w:ascii="Tahoma" w:hAnsi="Tahoma" w:cs="Tahoma"/>
                <w:b/>
                <w:color w:val="000000"/>
              </w:rPr>
              <w:t>w PLN</w:t>
            </w:r>
          </w:p>
        </w:tc>
        <w:tc>
          <w:tcPr>
            <w:tcW w:w="2091" w:type="dxa"/>
            <w:shd w:val="clear" w:color="auto" w:fill="auto"/>
            <w:vAlign w:val="center"/>
          </w:tcPr>
          <w:p w:rsidR="00254E40" w:rsidRPr="00E751F1" w:rsidRDefault="00254E40" w:rsidP="005F48CC">
            <w:pPr>
              <w:jc w:val="center"/>
              <w:rPr>
                <w:rFonts w:ascii="Tahoma" w:hAnsi="Tahoma" w:cs="Tahoma"/>
                <w:b/>
                <w:color w:val="000000"/>
              </w:rPr>
            </w:pPr>
            <w:r>
              <w:rPr>
                <w:rFonts w:ascii="Tahoma" w:hAnsi="Tahoma" w:cs="Tahoma"/>
                <w:b/>
                <w:color w:val="000000"/>
              </w:rPr>
              <w:t xml:space="preserve">Liczba osób do ubezpieczenia </w:t>
            </w:r>
            <w:r>
              <w:rPr>
                <w:rFonts w:ascii="Tahoma" w:hAnsi="Tahoma" w:cs="Tahoma"/>
                <w:b/>
                <w:color w:val="000000"/>
              </w:rPr>
              <w:br/>
              <w:t>w danym wariancie (szacowana)</w:t>
            </w:r>
          </w:p>
        </w:tc>
        <w:tc>
          <w:tcPr>
            <w:tcW w:w="2352" w:type="dxa"/>
            <w:shd w:val="clear" w:color="auto" w:fill="auto"/>
            <w:vAlign w:val="center"/>
          </w:tcPr>
          <w:p w:rsidR="00254E40" w:rsidRPr="00E751F1" w:rsidRDefault="00254E40" w:rsidP="005F48CC">
            <w:pPr>
              <w:jc w:val="center"/>
              <w:rPr>
                <w:rFonts w:ascii="Tahoma" w:hAnsi="Tahoma" w:cs="Tahoma"/>
                <w:b/>
                <w:color w:val="000000"/>
              </w:rPr>
            </w:pPr>
            <w:r>
              <w:rPr>
                <w:rFonts w:ascii="Tahoma" w:hAnsi="Tahoma" w:cs="Tahoma"/>
                <w:b/>
                <w:color w:val="000000"/>
              </w:rPr>
              <w:t xml:space="preserve">Łączna składka miesięczna w danym wariancie </w:t>
            </w:r>
            <w:r>
              <w:rPr>
                <w:rFonts w:ascii="Tahoma" w:hAnsi="Tahoma" w:cs="Tahoma"/>
                <w:b/>
                <w:color w:val="000000"/>
              </w:rPr>
              <w:br/>
              <w:t>(C x D)</w:t>
            </w:r>
          </w:p>
        </w:tc>
      </w:tr>
      <w:tr w:rsidR="00254E40" w:rsidRPr="00E751F1" w:rsidTr="00FD4563">
        <w:trPr>
          <w:trHeight w:val="330"/>
        </w:trPr>
        <w:tc>
          <w:tcPr>
            <w:tcW w:w="1955"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A</w:t>
            </w:r>
          </w:p>
        </w:tc>
        <w:tc>
          <w:tcPr>
            <w:tcW w:w="1694"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B</w:t>
            </w:r>
          </w:p>
        </w:tc>
        <w:tc>
          <w:tcPr>
            <w:tcW w:w="2062"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C</w:t>
            </w:r>
          </w:p>
        </w:tc>
        <w:tc>
          <w:tcPr>
            <w:tcW w:w="2091"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D</w:t>
            </w:r>
          </w:p>
        </w:tc>
        <w:tc>
          <w:tcPr>
            <w:tcW w:w="2352"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E</w:t>
            </w:r>
          </w:p>
        </w:tc>
      </w:tr>
      <w:tr w:rsidR="00254E40" w:rsidRPr="00E751F1" w:rsidTr="00FD4563">
        <w:trPr>
          <w:trHeight w:val="201"/>
        </w:trPr>
        <w:tc>
          <w:tcPr>
            <w:tcW w:w="1955" w:type="dxa"/>
            <w:vMerge w:val="restart"/>
            <w:shd w:val="clear" w:color="auto" w:fill="auto"/>
            <w:vAlign w:val="center"/>
          </w:tcPr>
          <w:p w:rsidR="00254E40" w:rsidRPr="00AD6E43" w:rsidRDefault="00254E40" w:rsidP="005F48CC">
            <w:pPr>
              <w:spacing w:line="360" w:lineRule="auto"/>
              <w:jc w:val="center"/>
              <w:rPr>
                <w:rFonts w:ascii="Tahoma" w:hAnsi="Tahoma" w:cs="Tahoma"/>
                <w:b/>
                <w:color w:val="000000"/>
                <w:sz w:val="18"/>
                <w:szCs w:val="16"/>
              </w:rPr>
            </w:pPr>
            <w:r w:rsidRPr="00AD6E43">
              <w:rPr>
                <w:rFonts w:ascii="Tahoma" w:hAnsi="Tahoma" w:cs="Tahoma"/>
                <w:b/>
                <w:color w:val="000000"/>
                <w:sz w:val="18"/>
                <w:szCs w:val="16"/>
              </w:rPr>
              <w:t>Grupowe ubezpieczenie</w:t>
            </w:r>
          </w:p>
          <w:p w:rsidR="00254E40" w:rsidRPr="00E751F1" w:rsidRDefault="00254E40" w:rsidP="005F48CC">
            <w:pPr>
              <w:spacing w:line="360" w:lineRule="auto"/>
              <w:jc w:val="center"/>
              <w:rPr>
                <w:rFonts w:ascii="Tahoma" w:hAnsi="Tahoma" w:cs="Tahoma"/>
                <w:color w:val="000000"/>
              </w:rPr>
            </w:pPr>
            <w:r w:rsidRPr="00AD6E43">
              <w:rPr>
                <w:rFonts w:ascii="Tahoma" w:hAnsi="Tahoma" w:cs="Tahoma"/>
                <w:b/>
                <w:color w:val="000000"/>
                <w:sz w:val="18"/>
                <w:szCs w:val="16"/>
              </w:rPr>
              <w:t>na życie</w:t>
            </w:r>
          </w:p>
        </w:tc>
        <w:tc>
          <w:tcPr>
            <w:tcW w:w="1694" w:type="dxa"/>
            <w:shd w:val="clear" w:color="auto" w:fill="auto"/>
            <w:vAlign w:val="center"/>
          </w:tcPr>
          <w:p w:rsidR="00254E40" w:rsidRPr="00E751F1" w:rsidRDefault="00254E40" w:rsidP="005F48CC">
            <w:pPr>
              <w:spacing w:line="360" w:lineRule="auto"/>
              <w:jc w:val="center"/>
              <w:rPr>
                <w:rFonts w:ascii="Tahoma" w:hAnsi="Tahoma" w:cs="Tahoma"/>
                <w:color w:val="000000"/>
              </w:rPr>
            </w:pPr>
            <w:r>
              <w:rPr>
                <w:rFonts w:ascii="Tahoma" w:hAnsi="Tahoma" w:cs="Tahoma"/>
                <w:color w:val="000000"/>
              </w:rPr>
              <w:t>Wariant I</w:t>
            </w:r>
          </w:p>
        </w:tc>
        <w:tc>
          <w:tcPr>
            <w:tcW w:w="206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c>
          <w:tcPr>
            <w:tcW w:w="2091" w:type="dxa"/>
            <w:shd w:val="clear" w:color="auto" w:fill="auto"/>
          </w:tcPr>
          <w:p w:rsidR="00254E40" w:rsidRDefault="00254E40" w:rsidP="005F48CC">
            <w:pPr>
              <w:jc w:val="center"/>
            </w:pPr>
            <w:r>
              <w:rPr>
                <w:rFonts w:ascii="Tahoma" w:hAnsi="Tahoma" w:cs="Tahoma"/>
                <w:color w:val="000000"/>
              </w:rPr>
              <w:t>276</w:t>
            </w:r>
          </w:p>
        </w:tc>
        <w:tc>
          <w:tcPr>
            <w:tcW w:w="235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r>
      <w:tr w:rsidR="00254E40" w:rsidRPr="00E751F1" w:rsidTr="00FD4563">
        <w:trPr>
          <w:trHeight w:val="285"/>
        </w:trPr>
        <w:tc>
          <w:tcPr>
            <w:tcW w:w="1955" w:type="dxa"/>
            <w:vMerge/>
            <w:shd w:val="clear" w:color="auto" w:fill="auto"/>
            <w:vAlign w:val="center"/>
          </w:tcPr>
          <w:p w:rsidR="00254E40" w:rsidRPr="00E751F1" w:rsidRDefault="00254E40" w:rsidP="005F48CC">
            <w:pPr>
              <w:spacing w:line="360" w:lineRule="auto"/>
              <w:jc w:val="center"/>
              <w:rPr>
                <w:rFonts w:ascii="Tahoma" w:hAnsi="Tahoma" w:cs="Tahoma"/>
                <w:color w:val="000000"/>
              </w:rPr>
            </w:pPr>
          </w:p>
        </w:tc>
        <w:tc>
          <w:tcPr>
            <w:tcW w:w="1694" w:type="dxa"/>
            <w:shd w:val="clear" w:color="auto" w:fill="auto"/>
            <w:vAlign w:val="center"/>
          </w:tcPr>
          <w:p w:rsidR="00254E40" w:rsidRPr="00E751F1" w:rsidRDefault="00254E40" w:rsidP="005F48CC">
            <w:pPr>
              <w:spacing w:line="360" w:lineRule="auto"/>
              <w:jc w:val="center"/>
              <w:rPr>
                <w:rFonts w:ascii="Tahoma" w:hAnsi="Tahoma" w:cs="Tahoma"/>
                <w:color w:val="000000"/>
              </w:rPr>
            </w:pPr>
            <w:r w:rsidRPr="00E751F1">
              <w:rPr>
                <w:rFonts w:ascii="Tahoma" w:hAnsi="Tahoma" w:cs="Tahoma"/>
                <w:color w:val="000000"/>
              </w:rPr>
              <w:t>Wariant II</w:t>
            </w:r>
          </w:p>
        </w:tc>
        <w:tc>
          <w:tcPr>
            <w:tcW w:w="206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c>
          <w:tcPr>
            <w:tcW w:w="2091" w:type="dxa"/>
            <w:shd w:val="clear" w:color="auto" w:fill="auto"/>
          </w:tcPr>
          <w:p w:rsidR="00254E40" w:rsidRDefault="00254E40" w:rsidP="005F48CC">
            <w:pPr>
              <w:jc w:val="center"/>
            </w:pPr>
            <w:r>
              <w:rPr>
                <w:rFonts w:ascii="Tahoma" w:hAnsi="Tahoma" w:cs="Tahoma"/>
                <w:color w:val="000000"/>
              </w:rPr>
              <w:t>321</w:t>
            </w:r>
          </w:p>
        </w:tc>
        <w:tc>
          <w:tcPr>
            <w:tcW w:w="2352" w:type="dxa"/>
            <w:shd w:val="clear" w:color="auto" w:fill="auto"/>
          </w:tcPr>
          <w:p w:rsidR="00254E40" w:rsidRDefault="00254E40" w:rsidP="005F48CC">
            <w:pPr>
              <w:jc w:val="center"/>
            </w:pPr>
            <w:r w:rsidRPr="00E53C19">
              <w:rPr>
                <w:rFonts w:ascii="Tahoma" w:hAnsi="Tahoma" w:cs="Tahoma"/>
                <w:b/>
                <w:color w:val="000000"/>
              </w:rPr>
              <w:t>……… PLN</w:t>
            </w:r>
          </w:p>
        </w:tc>
      </w:tr>
      <w:tr w:rsidR="00254E40" w:rsidRPr="00E751F1" w:rsidTr="00FD4563">
        <w:trPr>
          <w:trHeight w:val="169"/>
        </w:trPr>
        <w:tc>
          <w:tcPr>
            <w:tcW w:w="1955" w:type="dxa"/>
            <w:vMerge/>
            <w:shd w:val="clear" w:color="auto" w:fill="auto"/>
            <w:vAlign w:val="center"/>
          </w:tcPr>
          <w:p w:rsidR="00254E40" w:rsidRPr="00E751F1" w:rsidRDefault="00254E40" w:rsidP="005F48CC">
            <w:pPr>
              <w:spacing w:line="360" w:lineRule="auto"/>
              <w:jc w:val="center"/>
              <w:rPr>
                <w:rFonts w:ascii="Tahoma" w:hAnsi="Tahoma" w:cs="Tahoma"/>
                <w:color w:val="000000"/>
              </w:rPr>
            </w:pPr>
          </w:p>
        </w:tc>
        <w:tc>
          <w:tcPr>
            <w:tcW w:w="1694" w:type="dxa"/>
            <w:shd w:val="clear" w:color="auto" w:fill="auto"/>
            <w:vAlign w:val="center"/>
          </w:tcPr>
          <w:p w:rsidR="00254E40" w:rsidRPr="00E751F1" w:rsidRDefault="00254E40" w:rsidP="005F48CC">
            <w:pPr>
              <w:spacing w:line="360" w:lineRule="auto"/>
              <w:jc w:val="center"/>
              <w:rPr>
                <w:rFonts w:ascii="Tahoma" w:hAnsi="Tahoma" w:cs="Tahoma"/>
                <w:color w:val="000000"/>
              </w:rPr>
            </w:pPr>
            <w:r>
              <w:rPr>
                <w:rFonts w:ascii="Tahoma" w:hAnsi="Tahoma" w:cs="Tahoma"/>
                <w:color w:val="000000"/>
              </w:rPr>
              <w:t>Wariant III</w:t>
            </w:r>
          </w:p>
        </w:tc>
        <w:tc>
          <w:tcPr>
            <w:tcW w:w="206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c>
          <w:tcPr>
            <w:tcW w:w="2091" w:type="dxa"/>
            <w:shd w:val="clear" w:color="auto" w:fill="auto"/>
          </w:tcPr>
          <w:p w:rsidR="00254E40" w:rsidRDefault="00254E40" w:rsidP="005F48CC">
            <w:pPr>
              <w:jc w:val="center"/>
            </w:pPr>
            <w:r>
              <w:rPr>
                <w:rFonts w:ascii="Tahoma" w:hAnsi="Tahoma" w:cs="Tahoma"/>
                <w:color w:val="000000"/>
              </w:rPr>
              <w:t>321</w:t>
            </w:r>
          </w:p>
        </w:tc>
        <w:tc>
          <w:tcPr>
            <w:tcW w:w="2352" w:type="dxa"/>
            <w:shd w:val="clear" w:color="auto" w:fill="auto"/>
          </w:tcPr>
          <w:p w:rsidR="00254E40" w:rsidRDefault="00254E40" w:rsidP="005F48CC">
            <w:pPr>
              <w:jc w:val="center"/>
            </w:pPr>
            <w:r w:rsidRPr="00E53C19">
              <w:rPr>
                <w:rFonts w:ascii="Tahoma" w:hAnsi="Tahoma" w:cs="Tahoma"/>
                <w:b/>
                <w:color w:val="000000"/>
              </w:rPr>
              <w:t>……… PLN</w:t>
            </w:r>
          </w:p>
        </w:tc>
      </w:tr>
      <w:tr w:rsidR="00254E40" w:rsidRPr="00E751F1" w:rsidTr="00FD4563">
        <w:trPr>
          <w:trHeight w:val="169"/>
        </w:trPr>
        <w:tc>
          <w:tcPr>
            <w:tcW w:w="7802" w:type="dxa"/>
            <w:gridSpan w:val="4"/>
            <w:shd w:val="clear" w:color="auto" w:fill="auto"/>
            <w:vAlign w:val="center"/>
          </w:tcPr>
          <w:p w:rsidR="00254E40" w:rsidRDefault="00254E40" w:rsidP="005F48CC">
            <w:pPr>
              <w:jc w:val="center"/>
              <w:rPr>
                <w:rFonts w:ascii="Tahoma" w:hAnsi="Tahoma" w:cs="Tahoma"/>
                <w:color w:val="000000"/>
              </w:rPr>
            </w:pPr>
            <w:r w:rsidRPr="002858A7">
              <w:rPr>
                <w:rFonts w:ascii="Tahoma" w:hAnsi="Tahoma" w:cs="Tahoma"/>
                <w:b/>
                <w:color w:val="000000"/>
              </w:rPr>
              <w:t>SKŁADKA MIESIĘCZNA RAZEM</w:t>
            </w:r>
            <w:r>
              <w:rPr>
                <w:rFonts w:ascii="Tahoma" w:hAnsi="Tahoma" w:cs="Tahoma"/>
                <w:color w:val="000000"/>
              </w:rPr>
              <w:t xml:space="preserve"> (podsumowanie wierszy powyżej </w:t>
            </w:r>
            <w:r>
              <w:rPr>
                <w:rFonts w:ascii="Tahoma" w:hAnsi="Tahoma" w:cs="Tahoma"/>
                <w:color w:val="000000"/>
              </w:rPr>
              <w:br/>
              <w:t>w kolumnie E)</w:t>
            </w:r>
          </w:p>
        </w:tc>
        <w:tc>
          <w:tcPr>
            <w:tcW w:w="2352" w:type="dxa"/>
            <w:tcBorders>
              <w:bottom w:val="single" w:sz="18" w:space="0" w:color="auto"/>
            </w:tcBorders>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r>
      <w:tr w:rsidR="00254E40" w:rsidRPr="00E751F1" w:rsidTr="00FD4563">
        <w:trPr>
          <w:trHeight w:val="554"/>
        </w:trPr>
        <w:tc>
          <w:tcPr>
            <w:tcW w:w="7802" w:type="dxa"/>
            <w:gridSpan w:val="4"/>
            <w:tcBorders>
              <w:right w:val="single" w:sz="18" w:space="0" w:color="auto"/>
            </w:tcBorders>
            <w:shd w:val="clear" w:color="auto" w:fill="auto"/>
            <w:vAlign w:val="center"/>
          </w:tcPr>
          <w:p w:rsidR="00254E40" w:rsidRPr="002858A7" w:rsidRDefault="00254E40" w:rsidP="005F48CC">
            <w:pPr>
              <w:jc w:val="center"/>
              <w:rPr>
                <w:rFonts w:ascii="Tahoma" w:hAnsi="Tahoma" w:cs="Tahoma"/>
                <w:color w:val="000000"/>
                <w:sz w:val="22"/>
                <w:szCs w:val="22"/>
              </w:rPr>
            </w:pPr>
            <w:r w:rsidRPr="002858A7">
              <w:rPr>
                <w:rFonts w:ascii="Tahoma" w:hAnsi="Tahoma" w:cs="Tahoma"/>
                <w:b/>
                <w:color w:val="000000"/>
                <w:sz w:val="22"/>
                <w:szCs w:val="22"/>
              </w:rPr>
              <w:t>CENA ŁACZNA</w:t>
            </w:r>
            <w:r w:rsidRPr="002858A7">
              <w:rPr>
                <w:rFonts w:ascii="Tahoma" w:hAnsi="Tahoma" w:cs="Tahoma"/>
                <w:color w:val="000000"/>
                <w:sz w:val="22"/>
                <w:szCs w:val="22"/>
              </w:rPr>
              <w:t xml:space="preserve"> (Składka miesięczna razem x 24 miesiące)</w:t>
            </w:r>
          </w:p>
        </w:tc>
        <w:tc>
          <w:tcPr>
            <w:tcW w:w="2352" w:type="dxa"/>
            <w:tcBorders>
              <w:top w:val="single" w:sz="18" w:space="0" w:color="auto"/>
              <w:left w:val="single" w:sz="18" w:space="0" w:color="auto"/>
              <w:bottom w:val="single" w:sz="18" w:space="0" w:color="auto"/>
              <w:right w:val="single" w:sz="18" w:space="0" w:color="auto"/>
            </w:tcBorders>
            <w:shd w:val="clear" w:color="auto" w:fill="auto"/>
            <w:vAlign w:val="center"/>
          </w:tcPr>
          <w:p w:rsidR="00254E40" w:rsidRPr="002858A7" w:rsidRDefault="00254E40" w:rsidP="005F48CC">
            <w:pPr>
              <w:spacing w:line="360" w:lineRule="auto"/>
              <w:jc w:val="right"/>
              <w:rPr>
                <w:rFonts w:ascii="Tahoma" w:hAnsi="Tahoma" w:cs="Tahoma"/>
                <w:b/>
                <w:color w:val="000000"/>
                <w:sz w:val="22"/>
                <w:szCs w:val="22"/>
              </w:rPr>
            </w:pPr>
            <w:r w:rsidRPr="002858A7">
              <w:rPr>
                <w:rFonts w:ascii="Tahoma" w:hAnsi="Tahoma" w:cs="Tahoma"/>
                <w:b/>
                <w:color w:val="000000"/>
                <w:sz w:val="22"/>
                <w:szCs w:val="22"/>
              </w:rPr>
              <w:t>……… PLN</w:t>
            </w:r>
          </w:p>
        </w:tc>
      </w:tr>
    </w:tbl>
    <w:p w:rsidR="00254E40" w:rsidRDefault="00254E40" w:rsidP="00254E40">
      <w:pPr>
        <w:ind w:left="5040"/>
        <w:jc w:val="both"/>
        <w:rPr>
          <w:rFonts w:ascii="Tahoma" w:hAnsi="Tahoma" w:cs="Tahoma"/>
          <w:b/>
          <w:color w:val="000000"/>
          <w:highlight w:val="yellow"/>
        </w:rPr>
      </w:pPr>
    </w:p>
    <w:p w:rsidR="00254E40" w:rsidRPr="00240828" w:rsidRDefault="00254E40" w:rsidP="00254E40">
      <w:pPr>
        <w:numPr>
          <w:ilvl w:val="6"/>
          <w:numId w:val="36"/>
        </w:numPr>
        <w:tabs>
          <w:tab w:val="clear" w:pos="2880"/>
          <w:tab w:val="num" w:pos="567"/>
        </w:tabs>
        <w:suppressAutoHyphens w:val="0"/>
        <w:ind w:left="5040" w:hanging="5040"/>
        <w:jc w:val="both"/>
        <w:rPr>
          <w:rFonts w:ascii="Tahoma" w:hAnsi="Tahoma" w:cs="Tahoma"/>
          <w:b/>
          <w:color w:val="000000"/>
        </w:rPr>
      </w:pPr>
      <w:r w:rsidRPr="00240828">
        <w:rPr>
          <w:rFonts w:ascii="Tahoma" w:hAnsi="Tahoma" w:cs="Tahoma"/>
          <w:b/>
          <w:color w:val="000000"/>
        </w:rPr>
        <w:t>Wysokość świadczeń</w:t>
      </w:r>
    </w:p>
    <w:tbl>
      <w:tblPr>
        <w:tblW w:w="5251"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
        <w:gridCol w:w="4214"/>
        <w:gridCol w:w="955"/>
        <w:gridCol w:w="956"/>
        <w:gridCol w:w="956"/>
        <w:gridCol w:w="956"/>
        <w:gridCol w:w="956"/>
        <w:gridCol w:w="956"/>
      </w:tblGrid>
      <w:tr w:rsidR="00254E40" w:rsidRPr="007D1985" w:rsidTr="000A764F">
        <w:trPr>
          <w:cantSplit/>
          <w:trHeight w:val="658"/>
          <w:jc w:val="center"/>
        </w:trPr>
        <w:tc>
          <w:tcPr>
            <w:tcW w:w="602" w:type="dxa"/>
            <w:shd w:val="clear" w:color="auto" w:fill="D9D9D9"/>
          </w:tcPr>
          <w:p w:rsidR="00254E40" w:rsidRPr="007D1985" w:rsidRDefault="00254E40" w:rsidP="007D1985">
            <w:pPr>
              <w:rPr>
                <w:rFonts w:ascii="Tahoma" w:hAnsi="Tahoma" w:cs="Tahoma"/>
                <w:sz w:val="16"/>
                <w:szCs w:val="16"/>
              </w:rPr>
            </w:pPr>
          </w:p>
        </w:tc>
        <w:tc>
          <w:tcPr>
            <w:tcW w:w="4214" w:type="dxa"/>
            <w:shd w:val="clear" w:color="auto" w:fill="D9D9D9"/>
            <w:vAlign w:val="center"/>
          </w:tcPr>
          <w:p w:rsidR="00254E40" w:rsidRPr="007D1985" w:rsidRDefault="00254E40" w:rsidP="007D1985">
            <w:pPr>
              <w:rPr>
                <w:rFonts w:ascii="Tahoma" w:hAnsi="Tahoma" w:cs="Tahoma"/>
                <w:sz w:val="16"/>
                <w:szCs w:val="16"/>
              </w:rPr>
            </w:pPr>
            <w:r w:rsidRPr="007D1985">
              <w:rPr>
                <w:rFonts w:ascii="Tahoma" w:hAnsi="Tahoma" w:cs="Tahoma"/>
                <w:sz w:val="16"/>
                <w:szCs w:val="16"/>
              </w:rPr>
              <w:t>Maksymalna dopuszczalna składka miesięczna</w:t>
            </w:r>
          </w:p>
        </w:tc>
        <w:tc>
          <w:tcPr>
            <w:tcW w:w="1911" w:type="dxa"/>
            <w:gridSpan w:val="2"/>
            <w:tcBorders>
              <w:right w:val="double" w:sz="6" w:space="0" w:color="auto"/>
            </w:tcBorders>
            <w:shd w:val="clear" w:color="auto" w:fill="D9D9D9"/>
            <w:vAlign w:val="center"/>
          </w:tcPr>
          <w:p w:rsidR="00254E40" w:rsidRPr="007D1985" w:rsidRDefault="00254E40" w:rsidP="007D1985">
            <w:pPr>
              <w:rPr>
                <w:rFonts w:ascii="Tahoma" w:hAnsi="Tahoma" w:cs="Tahoma"/>
                <w:sz w:val="16"/>
                <w:szCs w:val="16"/>
                <w:u w:val="single"/>
              </w:rPr>
            </w:pPr>
            <w:r w:rsidRPr="007D1985">
              <w:rPr>
                <w:rFonts w:ascii="Tahoma" w:hAnsi="Tahoma" w:cs="Tahoma"/>
                <w:sz w:val="16"/>
                <w:szCs w:val="16"/>
                <w:u w:val="single"/>
              </w:rPr>
              <w:t>Wariant I – 46 zł</w:t>
            </w:r>
          </w:p>
        </w:tc>
        <w:tc>
          <w:tcPr>
            <w:tcW w:w="1912" w:type="dxa"/>
            <w:gridSpan w:val="2"/>
            <w:tcBorders>
              <w:right w:val="double" w:sz="6" w:space="0" w:color="auto"/>
            </w:tcBorders>
            <w:shd w:val="clear" w:color="auto" w:fill="D9D9D9"/>
            <w:vAlign w:val="center"/>
          </w:tcPr>
          <w:p w:rsidR="00254E40" w:rsidRPr="007D1985" w:rsidRDefault="00254E40" w:rsidP="007D1985">
            <w:pPr>
              <w:rPr>
                <w:rFonts w:ascii="Tahoma" w:hAnsi="Tahoma" w:cs="Tahoma"/>
                <w:sz w:val="16"/>
                <w:szCs w:val="16"/>
                <w:u w:val="single"/>
              </w:rPr>
            </w:pPr>
            <w:r w:rsidRPr="007D1985">
              <w:rPr>
                <w:rFonts w:ascii="Tahoma" w:hAnsi="Tahoma" w:cs="Tahoma"/>
                <w:sz w:val="16"/>
                <w:szCs w:val="16"/>
                <w:u w:val="single"/>
              </w:rPr>
              <w:t>Wariant II – 51 zł</w:t>
            </w:r>
          </w:p>
        </w:tc>
        <w:tc>
          <w:tcPr>
            <w:tcW w:w="1912" w:type="dxa"/>
            <w:gridSpan w:val="2"/>
            <w:tcBorders>
              <w:top w:val="double" w:sz="6" w:space="0" w:color="auto"/>
              <w:left w:val="double" w:sz="6" w:space="0" w:color="auto"/>
              <w:bottom w:val="single" w:sz="4" w:space="0" w:color="auto"/>
            </w:tcBorders>
            <w:shd w:val="clear" w:color="auto" w:fill="D9D9D9"/>
            <w:vAlign w:val="center"/>
          </w:tcPr>
          <w:p w:rsidR="00254E40" w:rsidRPr="007D1985" w:rsidRDefault="00254E40" w:rsidP="007D1985">
            <w:pPr>
              <w:rPr>
                <w:rFonts w:ascii="Tahoma" w:hAnsi="Tahoma" w:cs="Tahoma"/>
                <w:sz w:val="16"/>
                <w:szCs w:val="16"/>
                <w:u w:val="single"/>
              </w:rPr>
            </w:pPr>
            <w:r w:rsidRPr="007D1985">
              <w:rPr>
                <w:rFonts w:ascii="Tahoma" w:hAnsi="Tahoma" w:cs="Tahoma"/>
                <w:sz w:val="16"/>
                <w:szCs w:val="16"/>
                <w:u w:val="single"/>
              </w:rPr>
              <w:t>Wariant III – 56 zł</w:t>
            </w:r>
          </w:p>
        </w:tc>
      </w:tr>
      <w:tr w:rsidR="000A764F" w:rsidRPr="007D1985" w:rsidTr="000A764F">
        <w:trPr>
          <w:cantSplit/>
          <w:trHeight w:val="351"/>
          <w:jc w:val="center"/>
        </w:trPr>
        <w:tc>
          <w:tcPr>
            <w:tcW w:w="602" w:type="dxa"/>
            <w:shd w:val="clear" w:color="auto" w:fill="D9D9D9"/>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L.P.</w:t>
            </w:r>
          </w:p>
        </w:tc>
        <w:tc>
          <w:tcPr>
            <w:tcW w:w="4214" w:type="dxa"/>
            <w:shd w:val="clear" w:color="auto" w:fill="D9D9D9"/>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Zakres Ubezpieczenia</w:t>
            </w:r>
          </w:p>
        </w:tc>
        <w:tc>
          <w:tcPr>
            <w:tcW w:w="955" w:type="dxa"/>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Wymagany minimalny zakres</w:t>
            </w:r>
          </w:p>
        </w:tc>
        <w:tc>
          <w:tcPr>
            <w:tcW w:w="956" w:type="dxa"/>
            <w:tcBorders>
              <w:right w:val="double" w:sz="6"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oferta</w:t>
            </w:r>
          </w:p>
        </w:tc>
        <w:tc>
          <w:tcPr>
            <w:tcW w:w="956" w:type="dxa"/>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Wymagany minimalny zakres</w:t>
            </w:r>
          </w:p>
        </w:tc>
        <w:tc>
          <w:tcPr>
            <w:tcW w:w="956" w:type="dxa"/>
            <w:tcBorders>
              <w:right w:val="double" w:sz="6"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oferta</w:t>
            </w:r>
          </w:p>
        </w:tc>
        <w:tc>
          <w:tcPr>
            <w:tcW w:w="956" w:type="dxa"/>
            <w:tcBorders>
              <w:top w:val="single" w:sz="4" w:space="0" w:color="auto"/>
              <w:left w:val="double" w:sz="6" w:space="0" w:color="auto"/>
              <w:bottom w:val="single" w:sz="4"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Wymagany minimalny zakres</w:t>
            </w:r>
          </w:p>
        </w:tc>
        <w:tc>
          <w:tcPr>
            <w:tcW w:w="956" w:type="dxa"/>
            <w:tcBorders>
              <w:top w:val="single" w:sz="4" w:space="0" w:color="auto"/>
              <w:bottom w:val="single" w:sz="4"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oferta</w:t>
            </w: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Zgon Ubezpieczonego (zgon naturalny)</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52 000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wyniku zawału lub udaru mózgu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100 000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105 000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Zgon Ubezpieczonego w wyniku nieszczęśliwego wypadku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120 000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125 000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130 000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wyniku wypadku przy pracy</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185 000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wypadku komunikacyjnym</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185 000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wypadku komunik. przy pracy</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230 000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7</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Trwały uszczerbek na zdrowiu spowodowany:</w:t>
            </w:r>
          </w:p>
          <w:p w:rsidR="000A764F" w:rsidRPr="007D1985" w:rsidRDefault="000A764F" w:rsidP="007D1985">
            <w:pPr>
              <w:rPr>
                <w:rFonts w:ascii="Tahoma" w:hAnsi="Tahoma" w:cs="Tahoma"/>
                <w:i/>
                <w:sz w:val="16"/>
                <w:szCs w:val="16"/>
                <w:lang w:val="x-none"/>
              </w:rPr>
            </w:pPr>
            <w:r w:rsidRPr="007D1985">
              <w:rPr>
                <w:rFonts w:ascii="Tahoma" w:hAnsi="Tahoma" w:cs="Tahoma"/>
                <w:sz w:val="16"/>
                <w:szCs w:val="16"/>
                <w:lang w:val="x-none"/>
              </w:rPr>
              <w:t>- nieszczęśliwym wypadkiem (za każdy 1% uszczerbku)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430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430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520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8</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Trwały uszczerbek na zdrowiu spowodowany:</w:t>
            </w:r>
          </w:p>
          <w:p w:rsidR="000A764F" w:rsidRPr="007D1985" w:rsidRDefault="000A764F" w:rsidP="007D1985">
            <w:pPr>
              <w:rPr>
                <w:rFonts w:ascii="Tahoma" w:hAnsi="Tahoma" w:cs="Tahoma"/>
                <w:i/>
                <w:sz w:val="16"/>
                <w:szCs w:val="16"/>
              </w:rPr>
            </w:pPr>
            <w:r w:rsidRPr="007D1985">
              <w:rPr>
                <w:rFonts w:ascii="Tahoma" w:hAnsi="Tahoma" w:cs="Tahoma"/>
                <w:i/>
                <w:sz w:val="16"/>
                <w:szCs w:val="16"/>
              </w:rPr>
              <w:t>- zawałem serca lub udarem mózgu (za każdy 1% uszczerbku)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350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450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lastRenderedPageBreak/>
              <w:t>9</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Zgon małżonka Ubezpieczonego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13 000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16 500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10</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małżonka Ubezpieczonego wskutek NW</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40 000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11</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rPr>
              <w:t>Zgon rodziców Ubezpieczonego/rodziców małżonka Ubezpieczonego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1 900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2 600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Zgon dziecka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8 000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13</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 xml:space="preserve"> Zgon noworodka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14</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 xml:space="preserve"> Urodzenie dziecka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1 500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1 550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1 950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15</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 xml:space="preserve"> Osierocenie dziecka przez Ubezpieczonego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16</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Wystąpienie u Ubezpieczonego poważnego zachorowania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5 500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6 600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Wystąpienie u dziecka Ubezpieczonego poważnego zachorowania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Wystąpienie u małżonka Ubezpieczonego poważnego zachorowania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3 300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Trwała niezdolność do pracy i samodzielnej egzystencji</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20</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Leczenie specjalistyczne</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bCs/>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bCs/>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3 700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Operacje Chirurgiczne (najniższa możliwa pojedyncza wypłata z tytułu operacji chirurgicznej)</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bCs/>
                <w:sz w:val="16"/>
                <w:szCs w:val="16"/>
                <w:u w:val="single"/>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bCs/>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425</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Karta Apteczna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bCs/>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t>
            </w:r>
          </w:p>
        </w:tc>
        <w:tc>
          <w:tcPr>
            <w:tcW w:w="956" w:type="dxa"/>
            <w:tcBorders>
              <w:right w:val="double" w:sz="6" w:space="0" w:color="auto"/>
            </w:tcBorders>
            <w:shd w:val="clear" w:color="auto" w:fill="FFFFFF"/>
          </w:tcPr>
          <w:p w:rsidR="000A764F" w:rsidRPr="007D1985" w:rsidRDefault="000A764F" w:rsidP="007D1985">
            <w:pPr>
              <w:rPr>
                <w:rFonts w:ascii="Tahoma" w:hAnsi="Tahoma" w:cs="Tahoma"/>
                <w:bCs/>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97"/>
          <w:jc w:val="center"/>
        </w:trPr>
        <w:tc>
          <w:tcPr>
            <w:tcW w:w="602" w:type="dxa"/>
            <w:shd w:val="clear" w:color="auto" w:fill="E6E6E6"/>
            <w:vAlign w:val="center"/>
          </w:tcPr>
          <w:p w:rsidR="000A764F" w:rsidRPr="007D1985" w:rsidRDefault="000A764F" w:rsidP="007D1985">
            <w:pPr>
              <w:rPr>
                <w:rFonts w:ascii="Tahoma" w:hAnsi="Tahoma" w:cs="Tahoma"/>
                <w:bCs/>
                <w:sz w:val="16"/>
                <w:szCs w:val="16"/>
              </w:rPr>
            </w:pPr>
          </w:p>
        </w:tc>
        <w:tc>
          <w:tcPr>
            <w:tcW w:w="9949" w:type="dxa"/>
            <w:gridSpan w:val="7"/>
            <w:shd w:val="clear" w:color="auto" w:fill="E6E6E6"/>
            <w:vAlign w:val="center"/>
          </w:tcPr>
          <w:p w:rsidR="000A764F" w:rsidRPr="007D1985" w:rsidRDefault="000A764F" w:rsidP="007D1985">
            <w:pPr>
              <w:rPr>
                <w:rFonts w:ascii="Tahoma" w:hAnsi="Tahoma" w:cs="Tahoma"/>
                <w:bCs/>
                <w:sz w:val="16"/>
                <w:szCs w:val="16"/>
              </w:rPr>
            </w:pPr>
            <w:r w:rsidRPr="007D1985">
              <w:rPr>
                <w:rFonts w:ascii="Tahoma" w:hAnsi="Tahoma" w:cs="Tahoma"/>
                <w:bCs/>
                <w:sz w:val="16"/>
                <w:szCs w:val="16"/>
              </w:rPr>
              <w:t>Leczenie szpitalne ubezpieczonego</w:t>
            </w:r>
          </w:p>
        </w:tc>
      </w:tr>
      <w:tr w:rsidR="000A764F" w:rsidRPr="007D1985" w:rsidTr="000A764F">
        <w:trPr>
          <w:cantSplit/>
          <w:trHeight w:val="397"/>
          <w:jc w:val="center"/>
        </w:trPr>
        <w:tc>
          <w:tcPr>
            <w:tcW w:w="602" w:type="dxa"/>
            <w:shd w:val="clear" w:color="auto" w:fill="E6E6E6"/>
            <w:vAlign w:val="center"/>
          </w:tcPr>
          <w:p w:rsidR="000A764F" w:rsidRPr="007D1985" w:rsidRDefault="000A764F" w:rsidP="007D1985">
            <w:pPr>
              <w:rPr>
                <w:rFonts w:ascii="Tahoma" w:hAnsi="Tahoma" w:cs="Tahoma"/>
                <w:sz w:val="16"/>
                <w:szCs w:val="16"/>
                <w:lang w:val="x-none"/>
              </w:rPr>
            </w:pP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Rozszerzenie odpowiedzialności: RP plus kraje</w:t>
            </w:r>
            <w:r w:rsidRPr="007D1985">
              <w:rPr>
                <w:rFonts w:ascii="Tahoma" w:hAnsi="Tahoma" w:cs="Tahoma"/>
                <w:bCs/>
                <w:sz w:val="16"/>
                <w:szCs w:val="16"/>
                <w:lang w:val="x-none"/>
              </w:rPr>
              <w:t xml:space="preserve"> UE</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 związku z chorobą</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65</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75</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24</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 związku z nieszczęśliwym wypadkiem (od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200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w związku z wypadkiem komunikacyjnym</w:t>
            </w:r>
            <w:r w:rsidRPr="007D1985">
              <w:rPr>
                <w:rFonts w:ascii="Tahoma" w:hAnsi="Tahoma" w:cs="Tahoma"/>
                <w:i/>
                <w:sz w:val="16"/>
                <w:szCs w:val="16"/>
              </w:rPr>
              <w:t xml:space="preserve"> </w:t>
            </w:r>
            <w:r w:rsidRPr="007D1985">
              <w:rPr>
                <w:rFonts w:ascii="Tahoma" w:hAnsi="Tahoma" w:cs="Tahoma"/>
                <w:i/>
                <w:sz w:val="16"/>
                <w:szCs w:val="16"/>
                <w:lang w:val="x-none"/>
              </w:rPr>
              <w:t>(od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26</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wypadkiem przy pracy (od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27</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wypadkiem komunikacyjnym przy pracy</w:t>
            </w:r>
          </w:p>
          <w:p w:rsidR="000A764F" w:rsidRPr="007D1985" w:rsidRDefault="000A764F" w:rsidP="007D1985">
            <w:pPr>
              <w:rPr>
                <w:rFonts w:ascii="Tahoma" w:hAnsi="Tahoma" w:cs="Tahoma"/>
                <w:sz w:val="16"/>
                <w:szCs w:val="16"/>
              </w:rPr>
            </w:pPr>
            <w:r w:rsidRPr="007D1985">
              <w:rPr>
                <w:rFonts w:ascii="Tahoma" w:hAnsi="Tahoma" w:cs="Tahoma"/>
                <w:sz w:val="16"/>
                <w:szCs w:val="16"/>
              </w:rPr>
              <w:t>(od 1 do 14 dnia pobytu)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270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28</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zawałem serca lub udarem mózgu (od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140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140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160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29</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zawałem serca lub udarem mózgu (od 15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80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nieszczęśliwym wypadkiem, wypadkiem komunikacyjnym, przy pracy (od 15 dnia pobytu)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80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31</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pobyt na Oddziale Intensywnej Terapii (płatne jednorazowo)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600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700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39"/>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świadczenie za rekonwalescencję (dziennie)</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32</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Prawo do indywidualnej kontynuacji</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double" w:sz="4" w:space="0" w:color="auto"/>
              <w:bottom w:val="double" w:sz="6"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single" w:sz="4" w:space="0" w:color="auto"/>
              <w:bottom w:val="double" w:sz="6"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r>
    </w:tbl>
    <w:p w:rsidR="00254E40" w:rsidRPr="00AD6E43" w:rsidRDefault="00254E40" w:rsidP="00254E40">
      <w:pPr>
        <w:rPr>
          <w:rFonts w:ascii="Tahoma" w:hAnsi="Tahoma" w:cs="Tahoma"/>
        </w:rPr>
      </w:pPr>
      <w:r w:rsidRPr="00AD6E43">
        <w:rPr>
          <w:rFonts w:ascii="Tahoma" w:hAnsi="Tahoma" w:cs="Tahoma"/>
        </w:rPr>
        <w:t>*Wartości zamieszczone w powyżej tabeli są wartościami skumulowanymi</w:t>
      </w:r>
    </w:p>
    <w:p w:rsidR="00254E40" w:rsidRDefault="00254E40" w:rsidP="00254E40">
      <w:pPr>
        <w:jc w:val="both"/>
        <w:rPr>
          <w:rFonts w:ascii="Tahoma" w:hAnsi="Tahoma" w:cs="Tahoma"/>
          <w:b/>
          <w:color w:val="000000"/>
        </w:rPr>
      </w:pPr>
    </w:p>
    <w:p w:rsidR="00254E40" w:rsidRPr="00AD6E43" w:rsidRDefault="00254E40" w:rsidP="00254E40">
      <w:pPr>
        <w:numPr>
          <w:ilvl w:val="6"/>
          <w:numId w:val="36"/>
        </w:numPr>
        <w:tabs>
          <w:tab w:val="num" w:pos="567"/>
        </w:tabs>
        <w:suppressAutoHyphens w:val="0"/>
        <w:ind w:left="5040" w:hanging="5040"/>
        <w:jc w:val="both"/>
        <w:rPr>
          <w:rFonts w:ascii="Tahoma" w:hAnsi="Tahoma" w:cs="Tahoma"/>
          <w:b/>
          <w:color w:val="000000"/>
        </w:rPr>
      </w:pPr>
      <w:r w:rsidRPr="00AD6E43">
        <w:rPr>
          <w:rFonts w:ascii="Tahoma" w:hAnsi="Tahoma" w:cs="Tahoma"/>
          <w:b/>
          <w:color w:val="000000"/>
        </w:rPr>
        <w:t>Klauzule dodatkowe</w:t>
      </w:r>
    </w:p>
    <w:tbl>
      <w:tblPr>
        <w:tblW w:w="9651" w:type="dxa"/>
        <w:jc w:val="center"/>
        <w:tblLayout w:type="fixed"/>
        <w:tblCellMar>
          <w:left w:w="0" w:type="dxa"/>
          <w:right w:w="0" w:type="dxa"/>
        </w:tblCellMar>
        <w:tblLook w:val="0000" w:firstRow="0" w:lastRow="0" w:firstColumn="0" w:lastColumn="0" w:noHBand="0" w:noVBand="0"/>
      </w:tblPr>
      <w:tblGrid>
        <w:gridCol w:w="913"/>
        <w:gridCol w:w="2064"/>
        <w:gridCol w:w="1843"/>
        <w:gridCol w:w="3260"/>
        <w:gridCol w:w="1571"/>
      </w:tblGrid>
      <w:tr w:rsidR="00254E40" w:rsidRPr="00907854" w:rsidTr="005F48CC">
        <w:trPr>
          <w:trHeight w:val="48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Nr klauzuli</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Nazwa klauzuli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FD4563">
            <w:pPr>
              <w:jc w:val="center"/>
              <w:rPr>
                <w:rFonts w:ascii="Tahoma" w:hAnsi="Tahoma" w:cs="Tahoma"/>
                <w:b/>
                <w:color w:val="FF0000"/>
                <w:sz w:val="16"/>
                <w:szCs w:val="16"/>
              </w:rPr>
            </w:pPr>
            <w:r w:rsidRPr="00907854">
              <w:rPr>
                <w:rFonts w:ascii="Tahoma" w:hAnsi="Tahoma" w:cs="Tahoma"/>
                <w:b/>
                <w:sz w:val="16"/>
                <w:szCs w:val="16"/>
              </w:rPr>
              <w:t>TAK/NIE**</w:t>
            </w:r>
          </w:p>
        </w:tc>
      </w:tr>
      <w:tr w:rsidR="00254E40" w:rsidRPr="00907854" w:rsidTr="005F48CC">
        <w:trPr>
          <w:trHeight w:val="48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rozszerzenia listy chorób w ramach świadczenia za poważne zachorowanie ubezpieczonego.</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b/>
                <w:color w:val="000000"/>
                <w:sz w:val="16"/>
                <w:szCs w:val="16"/>
              </w:rPr>
            </w:pPr>
          </w:p>
        </w:tc>
      </w:tr>
      <w:tr w:rsidR="00254E40" w:rsidRPr="00907854" w:rsidTr="005F48CC">
        <w:trPr>
          <w:trHeight w:val="480"/>
          <w:jc w:val="center"/>
        </w:trPr>
        <w:tc>
          <w:tcPr>
            <w:tcW w:w="9651" w:type="dxa"/>
            <w:gridSpan w:val="5"/>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Za zaakceptowanie każdej choroby naliczane jest 1 pkt. (max 16 pkt.)</w:t>
            </w: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Borelioza</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Bezpłodność spowodowana chorobą</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aorty brzusznej</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Bakteryjne zapalenie mózgu lub opon rdzeniowo-mózgowych</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aorty piersiowej</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Zakażona martwica trzustki</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Gruźlica</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Bakteryjne zapalenie wsierdzia</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Przewlekłe zapalenie wątroby</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Stwardnienie rozsiane</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Utrata kończyny wskutek choroby</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neuronu ruchowego</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Utrata słuchu</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Huntingtona</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Wada serca</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Parkinsona</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2.</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bCs/>
                <w:color w:val="000000"/>
                <w:sz w:val="16"/>
                <w:szCs w:val="16"/>
              </w:rPr>
              <w:t>Klauzula wydłużenia okresu wypłaty za świadczenie z tytułu pobytu w szpitalu</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lastRenderedPageBreak/>
              <w:t>3.</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bCs/>
                <w:color w:val="000000"/>
                <w:sz w:val="16"/>
                <w:szCs w:val="16"/>
              </w:rPr>
              <w:t xml:space="preserve">Klauzula rozszerzenia zakresu terytorialnego za świadczenie z tytułu pobytu </w:t>
            </w:r>
            <w:r w:rsidRPr="00907854">
              <w:rPr>
                <w:rFonts w:ascii="Tahoma" w:hAnsi="Tahoma" w:cs="Tahoma"/>
                <w:bCs/>
                <w:color w:val="000000"/>
                <w:sz w:val="16"/>
                <w:szCs w:val="16"/>
              </w:rPr>
              <w:br/>
              <w:t>w szpitalu</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4.</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tabs>
                <w:tab w:val="num" w:pos="1297"/>
              </w:tabs>
              <w:jc w:val="center"/>
              <w:rPr>
                <w:rFonts w:ascii="Tahoma" w:hAnsi="Tahoma" w:cs="Tahoma"/>
                <w:color w:val="000000"/>
                <w:sz w:val="16"/>
                <w:szCs w:val="16"/>
              </w:rPr>
            </w:pPr>
            <w:r w:rsidRPr="00907854">
              <w:rPr>
                <w:rFonts w:ascii="Tahoma" w:hAnsi="Tahoma" w:cs="Tahoma"/>
                <w:color w:val="000000"/>
                <w:sz w:val="16"/>
                <w:szCs w:val="16"/>
                <w:lang w:eastAsia="pl-PL"/>
              </w:rPr>
              <w:t>Klauzula dodatkowa na wypadek urodzenia się dziecka</w:t>
            </w:r>
          </w:p>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 xml:space="preserve">Ubezpieczonego z </w:t>
            </w:r>
            <w:proofErr w:type="spellStart"/>
            <w:r w:rsidRPr="00907854">
              <w:rPr>
                <w:rFonts w:ascii="Tahoma" w:hAnsi="Tahoma" w:cs="Tahoma"/>
                <w:color w:val="000000"/>
                <w:sz w:val="16"/>
                <w:szCs w:val="16"/>
              </w:rPr>
              <w:t>Apgar</w:t>
            </w:r>
            <w:proofErr w:type="spellEnd"/>
            <w:r w:rsidRPr="00907854">
              <w:rPr>
                <w:rFonts w:ascii="Tahoma" w:hAnsi="Tahoma" w:cs="Tahoma"/>
                <w:color w:val="000000"/>
                <w:sz w:val="16"/>
                <w:szCs w:val="16"/>
              </w:rPr>
              <w:t xml:space="preserve"> poniżej 5</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5.</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lang w:eastAsia="pl-PL"/>
              </w:rPr>
              <w:t xml:space="preserve"> Klauzula wynagrodzenia za czynności przygotowawcze</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 xml:space="preserve"> 6.</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stażu do Indywidualnej Kontynuacji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7.</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zgonu dziecka</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8.</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rozszerzenia katalogu operacji chirurgicznej</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9.</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pobytu w szpitalu na oddziale rehabilitacyjnym</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10.</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rozszerzająca definicję urodzenia dziecka</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11.</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wydłużenia okresu rekonwalescencji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12.</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warunków na indywidualnej kontynuacji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13.</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rozszerzająca zakres o leczenie specjalistyczne</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96365" w:rsidRPr="000A764F" w:rsidTr="005F48CC">
        <w:trPr>
          <w:trHeight w:val="340"/>
          <w:jc w:val="center"/>
        </w:trPr>
        <w:tc>
          <w:tcPr>
            <w:tcW w:w="913" w:type="dxa"/>
            <w:tcBorders>
              <w:top w:val="single" w:sz="6" w:space="0" w:color="auto"/>
              <w:left w:val="single" w:sz="6" w:space="0" w:color="auto"/>
              <w:bottom w:val="single" w:sz="6" w:space="0" w:color="auto"/>
            </w:tcBorders>
            <w:vAlign w:val="center"/>
          </w:tcPr>
          <w:p w:rsidR="00296365" w:rsidRPr="00907854" w:rsidRDefault="00296365" w:rsidP="005F48CC">
            <w:pPr>
              <w:jc w:val="center"/>
              <w:rPr>
                <w:rFonts w:ascii="Tahoma" w:hAnsi="Tahoma" w:cs="Tahoma"/>
                <w:b/>
                <w:color w:val="000000"/>
                <w:sz w:val="16"/>
                <w:szCs w:val="16"/>
              </w:rPr>
            </w:pPr>
            <w:r w:rsidRPr="00907854">
              <w:rPr>
                <w:rFonts w:ascii="Tahoma" w:hAnsi="Tahoma" w:cs="Tahoma"/>
                <w:b/>
                <w:color w:val="000000"/>
                <w:sz w:val="16"/>
                <w:szCs w:val="16"/>
              </w:rPr>
              <w:t xml:space="preserve">14. </w:t>
            </w:r>
          </w:p>
        </w:tc>
        <w:tc>
          <w:tcPr>
            <w:tcW w:w="7167" w:type="dxa"/>
            <w:gridSpan w:val="3"/>
            <w:tcBorders>
              <w:top w:val="single" w:sz="6" w:space="0" w:color="auto"/>
              <w:left w:val="single" w:sz="1" w:space="0" w:color="000000"/>
              <w:bottom w:val="single" w:sz="6" w:space="0" w:color="auto"/>
            </w:tcBorders>
            <w:vAlign w:val="center"/>
          </w:tcPr>
          <w:p w:rsidR="00296365" w:rsidRPr="000A764F" w:rsidRDefault="00296365" w:rsidP="005F48CC">
            <w:pPr>
              <w:jc w:val="center"/>
              <w:rPr>
                <w:rFonts w:ascii="Tahoma" w:hAnsi="Tahoma" w:cs="Tahoma"/>
                <w:sz w:val="16"/>
                <w:szCs w:val="16"/>
              </w:rPr>
            </w:pPr>
            <w:r w:rsidRPr="000A764F">
              <w:rPr>
                <w:rStyle w:val="Pogrubienie"/>
                <w:rFonts w:ascii="Tahoma" w:hAnsi="Tahoma" w:cs="Tahoma"/>
                <w:b w:val="0"/>
                <w:iCs/>
                <w:sz w:val="16"/>
                <w:szCs w:val="16"/>
                <w:shd w:val="clear" w:color="auto" w:fill="FFFFFF"/>
              </w:rPr>
              <w:t>Klauzula dostępności placówki</w:t>
            </w:r>
          </w:p>
        </w:tc>
        <w:tc>
          <w:tcPr>
            <w:tcW w:w="1571" w:type="dxa"/>
            <w:tcBorders>
              <w:top w:val="single" w:sz="6" w:space="0" w:color="auto"/>
              <w:left w:val="single" w:sz="1" w:space="0" w:color="000000"/>
              <w:bottom w:val="single" w:sz="6" w:space="0" w:color="auto"/>
              <w:right w:val="single" w:sz="6" w:space="0" w:color="auto"/>
            </w:tcBorders>
            <w:vAlign w:val="center"/>
          </w:tcPr>
          <w:p w:rsidR="00296365" w:rsidRPr="000A764F" w:rsidRDefault="00296365" w:rsidP="005F48CC">
            <w:pPr>
              <w:jc w:val="center"/>
              <w:rPr>
                <w:rFonts w:ascii="Tahoma" w:hAnsi="Tahoma" w:cs="Tahoma"/>
                <w:sz w:val="16"/>
                <w:szCs w:val="16"/>
              </w:rPr>
            </w:pPr>
          </w:p>
        </w:tc>
      </w:tr>
    </w:tbl>
    <w:p w:rsidR="00254E40" w:rsidRDefault="00254E40" w:rsidP="00254E40">
      <w:pPr>
        <w:spacing w:line="276" w:lineRule="auto"/>
        <w:ind w:left="284"/>
        <w:rPr>
          <w:rFonts w:ascii="Tahoma" w:hAnsi="Tahoma" w:cs="Tahoma"/>
          <w:position w:val="-4"/>
        </w:rPr>
      </w:pPr>
    </w:p>
    <w:p w:rsidR="00254E40" w:rsidRPr="005A00BB" w:rsidRDefault="00254E40" w:rsidP="00FD4563">
      <w:pPr>
        <w:ind w:left="284"/>
        <w:rPr>
          <w:rFonts w:ascii="Tahoma" w:hAnsi="Tahoma" w:cs="Tahoma"/>
          <w:position w:val="-4"/>
        </w:rPr>
      </w:pPr>
      <w:r w:rsidRPr="005A00BB">
        <w:rPr>
          <w:rFonts w:ascii="Tahoma" w:hAnsi="Tahoma" w:cs="Tahoma"/>
          <w:position w:val="-4"/>
        </w:rPr>
        <w:t xml:space="preserve">**Wpisanie TAK – zaakceptowanie danej choroby, klauzuli dodatkowej, </w:t>
      </w:r>
    </w:p>
    <w:p w:rsidR="00254E40" w:rsidRPr="005A00BB" w:rsidRDefault="00254E40" w:rsidP="00FD4563">
      <w:pPr>
        <w:ind w:left="284"/>
        <w:rPr>
          <w:rFonts w:ascii="Tahoma" w:hAnsi="Tahoma" w:cs="Tahoma"/>
          <w:position w:val="-4"/>
        </w:rPr>
      </w:pPr>
      <w:r w:rsidRPr="005A00BB">
        <w:rPr>
          <w:rFonts w:ascii="Tahoma" w:hAnsi="Tahoma" w:cs="Tahoma"/>
          <w:position w:val="-4"/>
        </w:rPr>
        <w:t>Wpisanie NIE</w:t>
      </w:r>
      <w:r>
        <w:rPr>
          <w:rFonts w:ascii="Tahoma" w:hAnsi="Tahoma" w:cs="Tahoma"/>
          <w:position w:val="-4"/>
        </w:rPr>
        <w:t xml:space="preserve"> </w:t>
      </w:r>
      <w:r w:rsidRPr="005A00BB">
        <w:rPr>
          <w:rFonts w:ascii="Tahoma" w:hAnsi="Tahoma" w:cs="Tahoma"/>
          <w:position w:val="-4"/>
        </w:rPr>
        <w:t xml:space="preserve">– brak akceptacji danej choroby, klauzuli dodatkowej, </w:t>
      </w:r>
    </w:p>
    <w:p w:rsidR="00254E40" w:rsidRPr="005A00BB" w:rsidRDefault="00254E40" w:rsidP="00FD4563">
      <w:pPr>
        <w:ind w:left="284"/>
        <w:rPr>
          <w:rFonts w:ascii="Tahoma" w:hAnsi="Tahoma" w:cs="Tahoma"/>
          <w:position w:val="-4"/>
        </w:rPr>
      </w:pPr>
      <w:r w:rsidRPr="005A00BB">
        <w:rPr>
          <w:rFonts w:ascii="Tahoma" w:hAnsi="Tahoma" w:cs="Tahoma"/>
          <w:position w:val="-4"/>
        </w:rPr>
        <w:t>Brak wpisu (pusta komórka) – brak akceptacji danej choroby,  klauzuli dodatkowej.</w:t>
      </w:r>
    </w:p>
    <w:p w:rsidR="00254E40" w:rsidRDefault="00254E40" w:rsidP="00254E40">
      <w:pPr>
        <w:pStyle w:val="Tekstpodstawowy"/>
        <w:rPr>
          <w:rFonts w:ascii="Tahoma" w:hAnsi="Tahoma" w:cs="Tahoma"/>
          <w:color w:val="000000"/>
          <w:sz w:val="20"/>
          <w:u w:val="single"/>
        </w:rPr>
      </w:pPr>
    </w:p>
    <w:p w:rsidR="00254E40" w:rsidRPr="00254E40" w:rsidRDefault="00254E40" w:rsidP="00254E40">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571989" w:rsidRPr="00E751F1" w:rsidRDefault="00571989" w:rsidP="00571989">
      <w:pPr>
        <w:pStyle w:val="Tekstpodstawowy"/>
        <w:rPr>
          <w:rFonts w:ascii="Tahoma" w:hAnsi="Tahoma" w:cs="Tahoma"/>
          <w:b/>
          <w:color w:val="000000"/>
          <w:sz w:val="20"/>
          <w:u w:val="single"/>
        </w:rPr>
      </w:pP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termin</w:t>
      </w:r>
      <w:r w:rsidR="00505E95" w:rsidRPr="00505E95">
        <w:rPr>
          <w:rFonts w:ascii="Tahoma" w:hAnsi="Tahoma" w:cs="Tahoma"/>
          <w:color w:val="000000"/>
        </w:rPr>
        <w:t xml:space="preserve"> realizacji z</w:t>
      </w:r>
      <w:r w:rsidR="001D7DBF">
        <w:rPr>
          <w:rFonts w:ascii="Tahoma" w:hAnsi="Tahoma" w:cs="Tahoma"/>
          <w:color w:val="000000"/>
        </w:rPr>
        <w:t>amówienia zgodny ze specyfikacją</w:t>
      </w:r>
      <w:r w:rsidR="00505E95" w:rsidRPr="00505E95">
        <w:rPr>
          <w:rFonts w:ascii="Tahoma" w:hAnsi="Tahoma" w:cs="Tahoma"/>
          <w:color w:val="000000"/>
        </w:rPr>
        <w:t xml:space="preserve"> istotnych warunków zamówienia</w:t>
      </w:r>
      <w:r w:rsidR="005C3158">
        <w:rPr>
          <w:rFonts w:ascii="Tahoma" w:hAnsi="Tahoma" w:cs="Tahoma"/>
          <w:color w:val="000000"/>
        </w:rPr>
        <w:t>;</w:t>
      </w: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uzyskaliśmy informacje niezbędne do przygotowania oferty i właściwego wykonania zamówienia oraz przyjmujemy warunki określone w Specyfikacj</w:t>
      </w:r>
      <w:r w:rsidR="005C3158">
        <w:rPr>
          <w:rFonts w:ascii="Tahoma" w:hAnsi="Tahoma" w:cs="Tahoma"/>
          <w:color w:val="000000"/>
        </w:rPr>
        <w:t>i Istotnych Warunków Zamówienia;</w:t>
      </w: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uważamy się za związanych niniejszą ofertą na czas wskazany w Specyfikacji Istotnych Warunków Zamówienia.</w:t>
      </w: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zapoznaliśmy się z istotnymi postanowieniami umowy stanowiącymi załącznik do specyfikacji istotnych warunków zamówienia. Postanowienia te akceptujemy. W przypadku wyboru naszej oferty zobowiązujemy się, do zawarcia umowy na wymienionych warunkach w miejscu i terminie wyznaczonym przez Zamawiającego;</w:t>
      </w:r>
    </w:p>
    <w:p w:rsidR="00505E95" w:rsidRDefault="00571989" w:rsidP="00571989">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uprawnionym przedstawicielem do kontaktów z Zamawiającym jest Pan/Pani……………………………………………………, tel.: …………………………………………, fax.: ………………………………, adres e-mail:………………………………………………….</w:t>
      </w:r>
      <w:r w:rsidR="005C3158">
        <w:rPr>
          <w:rFonts w:ascii="Tahoma" w:hAnsi="Tahoma" w:cs="Tahoma"/>
          <w:color w:val="000000"/>
        </w:rPr>
        <w:t>;</w:t>
      </w:r>
      <w:r w:rsidRPr="00505E95">
        <w:rPr>
          <w:rFonts w:ascii="Tahoma" w:hAnsi="Tahoma" w:cs="Tahoma"/>
          <w:color w:val="000000"/>
        </w:rPr>
        <w:t xml:space="preserve"> </w:t>
      </w:r>
    </w:p>
    <w:p w:rsidR="005C3158" w:rsidRPr="005C3158" w:rsidRDefault="00571989" w:rsidP="005C3158">
      <w:pPr>
        <w:numPr>
          <w:ilvl w:val="6"/>
          <w:numId w:val="36"/>
        </w:numPr>
        <w:tabs>
          <w:tab w:val="clear" w:pos="2880"/>
          <w:tab w:val="num" w:pos="0"/>
        </w:tabs>
        <w:suppressAutoHyphens w:val="0"/>
        <w:ind w:left="426" w:hanging="426"/>
        <w:jc w:val="both"/>
        <w:rPr>
          <w:rFonts w:ascii="Tahoma" w:hAnsi="Tahoma" w:cs="Tahoma"/>
          <w:color w:val="000000"/>
        </w:rPr>
      </w:pPr>
      <w:r w:rsidRPr="00505E95">
        <w:rPr>
          <w:rFonts w:ascii="Tahoma" w:hAnsi="Tahoma" w:cs="Tahoma"/>
          <w:color w:val="000000"/>
        </w:rPr>
        <w:t xml:space="preserve">oferta nie zawiera / zawiera* </w:t>
      </w:r>
      <w:r w:rsidRPr="00505E95">
        <w:rPr>
          <w:rFonts w:ascii="Tahoma" w:hAnsi="Tahoma" w:cs="Tahoma"/>
          <w:b/>
          <w:color w:val="000000"/>
          <w:u w:val="single"/>
        </w:rPr>
        <w:t>(*niepotrzebne skreślić)</w:t>
      </w:r>
      <w:r w:rsidRPr="00505E95">
        <w:rPr>
          <w:rFonts w:ascii="Tahoma" w:hAnsi="Tahoma" w:cs="Tahoma"/>
          <w:color w:val="000000"/>
        </w:rPr>
        <w:t xml:space="preserve"> informacji stanowiących tajemnicę przedsiębiorstwa w rozumieniu przepisów o zwalczaniu nieuczciwej konkurencji. Informacje takie zawarte są w następujących dokumentach:</w:t>
      </w:r>
      <w:r w:rsidR="00505E95">
        <w:rPr>
          <w:rFonts w:ascii="Tahoma" w:hAnsi="Tahoma" w:cs="Tahoma"/>
          <w:color w:val="000000"/>
        </w:rPr>
        <w:t xml:space="preserve"> </w:t>
      </w:r>
      <w:r w:rsidRPr="00505E95">
        <w:rPr>
          <w:rFonts w:ascii="Tahoma" w:hAnsi="Tahoma" w:cs="Tahoma"/>
          <w:color w:val="000000"/>
        </w:rPr>
        <w:t>…………………………………………………………………………………………………………………………………</w:t>
      </w:r>
      <w:r w:rsidR="005C3158">
        <w:rPr>
          <w:rFonts w:ascii="Tahoma" w:hAnsi="Tahoma" w:cs="Tahoma"/>
          <w:color w:val="000000"/>
        </w:rPr>
        <w:t>. .</w:t>
      </w:r>
    </w:p>
    <w:p w:rsidR="00505E95" w:rsidRDefault="00571989" w:rsidP="00571989">
      <w:pPr>
        <w:numPr>
          <w:ilvl w:val="6"/>
          <w:numId w:val="36"/>
        </w:numPr>
        <w:tabs>
          <w:tab w:val="clear" w:pos="2880"/>
          <w:tab w:val="num" w:pos="0"/>
        </w:tabs>
        <w:suppressAutoHyphens w:val="0"/>
        <w:ind w:left="426" w:hanging="426"/>
        <w:jc w:val="both"/>
        <w:rPr>
          <w:rFonts w:ascii="Tahoma" w:hAnsi="Tahoma" w:cs="Tahoma"/>
          <w:color w:val="000000"/>
        </w:rPr>
      </w:pPr>
      <w:r w:rsidRPr="00505E95">
        <w:rPr>
          <w:rFonts w:ascii="Tahoma" w:hAnsi="Tahoma" w:cs="Tahoma"/>
        </w:rPr>
        <w:t>Oświadczamy, że usługa ubezpieczenia zwolniona jest z podatku VAT zgodnie z art. 43 ust. 1 pkt 37 Ustawy z dnia 11 marca 2004 o podatku od towarów i usług (Dz.U. z 2016 r., poz. 710 z późn. zm.).</w:t>
      </w:r>
    </w:p>
    <w:p w:rsidR="00571989" w:rsidRPr="00254E40" w:rsidRDefault="00571989" w:rsidP="00254E40">
      <w:pPr>
        <w:numPr>
          <w:ilvl w:val="6"/>
          <w:numId w:val="36"/>
        </w:numPr>
        <w:tabs>
          <w:tab w:val="clear" w:pos="2880"/>
          <w:tab w:val="num" w:pos="0"/>
        </w:tabs>
        <w:suppressAutoHyphens w:val="0"/>
        <w:ind w:left="426" w:hanging="426"/>
        <w:jc w:val="both"/>
        <w:rPr>
          <w:rFonts w:ascii="Tahoma" w:hAnsi="Tahoma" w:cs="Tahoma"/>
          <w:color w:val="000000"/>
        </w:rPr>
      </w:pPr>
      <w:r w:rsidRPr="00505E95">
        <w:rPr>
          <w:rFonts w:ascii="Tahoma" w:hAnsi="Tahoma" w:cs="Tahoma"/>
          <w:color w:val="000000"/>
        </w:rPr>
        <w:t>Oświadczamy, że Zamawiający (poszczególni Ubezpieczający) nie będzie zobowiązany do pokrywania strat Wykonawcy działającego w formie towarzystwa ubezpieczeń wzajemnych przez wnoszenie dodatkowej składki, zgodnie z art. 111 ust. 2 Ustawy z dnia 11 września 2015 r. o działalności ubezpieczeniowej i reasekuracyjnej (Dz. U. z 2015 r. poz. 1844 z późn. zm.).</w:t>
      </w:r>
    </w:p>
    <w:p w:rsidR="000A764F" w:rsidRPr="00FD4563" w:rsidRDefault="000A764F" w:rsidP="000A764F">
      <w:pPr>
        <w:numPr>
          <w:ilvl w:val="6"/>
          <w:numId w:val="36"/>
        </w:numPr>
        <w:tabs>
          <w:tab w:val="clear" w:pos="2880"/>
          <w:tab w:val="num" w:pos="0"/>
        </w:tabs>
        <w:suppressAutoHyphens w:val="0"/>
        <w:ind w:left="426" w:hanging="426"/>
        <w:jc w:val="both"/>
        <w:rPr>
          <w:rFonts w:ascii="Tahoma" w:hAnsi="Tahoma" w:cs="Tahoma"/>
          <w:color w:val="000000"/>
        </w:rPr>
      </w:pPr>
      <w:r w:rsidRPr="00FD4563">
        <w:rPr>
          <w:rFonts w:ascii="Tahoma" w:hAnsi="Tahoma" w:cs="Tahoma"/>
        </w:rPr>
        <w:t>Oświadczamy, iż posiadamy/nie posiadamy* placówkę/oddział/przedstawicielstwo na terenie Miasta Iława pod adresem: ……………………………………………………………..</w:t>
      </w:r>
    </w:p>
    <w:p w:rsidR="00C43906" w:rsidRDefault="00936584" w:rsidP="00936584">
      <w:pPr>
        <w:numPr>
          <w:ilvl w:val="6"/>
          <w:numId w:val="36"/>
        </w:numPr>
        <w:tabs>
          <w:tab w:val="clear" w:pos="2880"/>
          <w:tab w:val="num" w:pos="0"/>
        </w:tabs>
        <w:suppressAutoHyphens w:val="0"/>
        <w:ind w:left="426" w:hanging="426"/>
        <w:jc w:val="both"/>
        <w:rPr>
          <w:rFonts w:ascii="Tahoma" w:hAnsi="Tahoma" w:cs="Tahoma"/>
          <w:color w:val="000000"/>
        </w:rPr>
      </w:pPr>
      <w:r>
        <w:rPr>
          <w:rFonts w:ascii="Tahoma" w:hAnsi="Tahoma" w:cs="Tahoma"/>
          <w:color w:val="000000"/>
        </w:rPr>
        <w:t xml:space="preserve">Wadium należy zwrócić na konto nr: ……………………………………………………………………………………………………, prowadzone w banku [nazwa] ………………………………………………………………………………………………………………. </w:t>
      </w:r>
    </w:p>
    <w:p w:rsidR="00571989" w:rsidRPr="00205FB2" w:rsidRDefault="00571989" w:rsidP="00936584">
      <w:pPr>
        <w:numPr>
          <w:ilvl w:val="6"/>
          <w:numId w:val="36"/>
        </w:numPr>
        <w:tabs>
          <w:tab w:val="clear" w:pos="2880"/>
          <w:tab w:val="num" w:pos="0"/>
        </w:tabs>
        <w:suppressAutoHyphens w:val="0"/>
        <w:ind w:left="426" w:hanging="426"/>
        <w:jc w:val="both"/>
        <w:rPr>
          <w:rFonts w:ascii="Tahoma" w:hAnsi="Tahoma" w:cs="Tahoma"/>
          <w:color w:val="000000"/>
        </w:rPr>
      </w:pPr>
      <w:r w:rsidRPr="00205FB2">
        <w:rPr>
          <w:rFonts w:ascii="Tahoma" w:hAnsi="Tahoma" w:cs="Tahoma"/>
          <w:color w:val="000000"/>
        </w:rPr>
        <w:t>Załącznikami do niniejszej oferty są:</w:t>
      </w:r>
    </w:p>
    <w:p w:rsidR="00571989" w:rsidRPr="009318CB" w:rsidRDefault="00571989" w:rsidP="00D576F9">
      <w:pPr>
        <w:numPr>
          <w:ilvl w:val="0"/>
          <w:numId w:val="37"/>
        </w:numPr>
        <w:tabs>
          <w:tab w:val="clear" w:pos="720"/>
          <w:tab w:val="num" w:pos="993"/>
        </w:tabs>
        <w:suppressAutoHyphens w:val="0"/>
        <w:ind w:left="1134" w:hanging="567"/>
        <w:jc w:val="both"/>
        <w:rPr>
          <w:rFonts w:ascii="Tahoma" w:hAnsi="Tahoma" w:cs="Tahoma"/>
        </w:rPr>
      </w:pPr>
      <w:r w:rsidRPr="009318CB">
        <w:rPr>
          <w:rFonts w:ascii="Tahoma" w:hAnsi="Tahoma" w:cs="Tahoma"/>
        </w:rPr>
        <w:t>Jednolity europejski dokument zamówienia</w:t>
      </w:r>
    </w:p>
    <w:p w:rsidR="00571989" w:rsidRDefault="00571989" w:rsidP="00D576F9">
      <w:pPr>
        <w:numPr>
          <w:ilvl w:val="0"/>
          <w:numId w:val="37"/>
        </w:numPr>
        <w:tabs>
          <w:tab w:val="clear" w:pos="720"/>
          <w:tab w:val="num" w:pos="993"/>
        </w:tabs>
        <w:suppressAutoHyphens w:val="0"/>
        <w:ind w:left="1134" w:hanging="567"/>
        <w:jc w:val="both"/>
        <w:rPr>
          <w:rFonts w:ascii="Tahoma" w:hAnsi="Tahoma" w:cs="Tahoma"/>
        </w:rPr>
      </w:pPr>
      <w:r w:rsidRPr="00205FB2">
        <w:rPr>
          <w:rFonts w:ascii="Tahoma" w:hAnsi="Tahoma" w:cs="Tahoma"/>
        </w:rPr>
        <w:t>Pełnomocnictwo dla osoby podpisującej ofertę (jeśli umocowanie nie wynika z KR</w:t>
      </w:r>
      <w:r>
        <w:rPr>
          <w:rFonts w:ascii="Tahoma" w:hAnsi="Tahoma" w:cs="Tahoma"/>
        </w:rPr>
        <w:t>S bądź dokumentu równorzędnego).</w:t>
      </w:r>
    </w:p>
    <w:p w:rsidR="00571989" w:rsidRPr="00E751F1" w:rsidRDefault="00571989" w:rsidP="00FD4563">
      <w:pPr>
        <w:tabs>
          <w:tab w:val="left" w:pos="3868"/>
        </w:tabs>
        <w:spacing w:line="360" w:lineRule="auto"/>
        <w:jc w:val="both"/>
        <w:rPr>
          <w:rFonts w:ascii="Tahoma" w:hAnsi="Tahoma" w:cs="Tahoma"/>
          <w:color w:val="000000"/>
        </w:rPr>
      </w:pPr>
      <w:r w:rsidRPr="00205FB2">
        <w:rPr>
          <w:rFonts w:ascii="Tahoma" w:hAnsi="Tahoma" w:cs="Tahoma"/>
          <w:color w:val="000000"/>
        </w:rPr>
        <w:t>Nasza oferta zawiera ……………… ponumerowanych</w:t>
      </w:r>
      <w:r w:rsidRPr="00E751F1">
        <w:rPr>
          <w:rFonts w:ascii="Tahoma" w:hAnsi="Tahoma" w:cs="Tahoma"/>
          <w:color w:val="000000"/>
        </w:rPr>
        <w:t xml:space="preserve"> </w:t>
      </w:r>
      <w:r>
        <w:rPr>
          <w:rFonts w:ascii="Tahoma" w:hAnsi="Tahoma" w:cs="Tahoma"/>
          <w:color w:val="000000"/>
        </w:rPr>
        <w:t>stron</w:t>
      </w:r>
      <w:r w:rsidRPr="00E751F1">
        <w:rPr>
          <w:rFonts w:ascii="Tahoma" w:hAnsi="Tahoma" w:cs="Tahoma"/>
          <w:color w:val="000000"/>
        </w:rPr>
        <w:t xml:space="preserve">.        </w:t>
      </w:r>
      <w:r w:rsidRPr="00E751F1">
        <w:rPr>
          <w:rFonts w:ascii="Tahoma" w:hAnsi="Tahoma" w:cs="Tahoma"/>
          <w:color w:val="000000"/>
        </w:rPr>
        <w:tab/>
        <w:t>..............................................</w:t>
      </w:r>
    </w:p>
    <w:p w:rsidR="00FD4563" w:rsidRDefault="00571989" w:rsidP="00FD4563">
      <w:pPr>
        <w:ind w:left="5387" w:right="567"/>
        <w:jc w:val="center"/>
        <w:rPr>
          <w:rFonts w:ascii="Tahoma" w:hAnsi="Tahoma" w:cs="Tahoma"/>
          <w:sz w:val="16"/>
          <w:szCs w:val="16"/>
        </w:rPr>
      </w:pPr>
      <w:r w:rsidRPr="00E751F1">
        <w:rPr>
          <w:rFonts w:ascii="Tahoma" w:hAnsi="Tahoma" w:cs="Tahoma"/>
          <w:color w:val="000000"/>
        </w:rPr>
        <w:tab/>
      </w:r>
      <w:r w:rsidRPr="00FD4563">
        <w:rPr>
          <w:rFonts w:ascii="Tahoma" w:hAnsi="Tahoma" w:cs="Tahoma"/>
          <w:color w:val="000000"/>
          <w:sz w:val="16"/>
          <w:szCs w:val="16"/>
        </w:rPr>
        <w:t xml:space="preserve">     </w:t>
      </w:r>
      <w:r w:rsidRPr="00FD4563">
        <w:rPr>
          <w:rFonts w:ascii="Tahoma" w:hAnsi="Tahoma" w:cs="Tahoma"/>
          <w:sz w:val="16"/>
          <w:szCs w:val="16"/>
        </w:rPr>
        <w:t>(czytelny podpis lub w przypadku parafki  pieczątka imienna    upełnomocnionego/</w:t>
      </w:r>
      <w:proofErr w:type="spellStart"/>
      <w:r w:rsidRPr="00FD4563">
        <w:rPr>
          <w:rFonts w:ascii="Tahoma" w:hAnsi="Tahoma" w:cs="Tahoma"/>
          <w:sz w:val="16"/>
          <w:szCs w:val="16"/>
        </w:rPr>
        <w:t>ych</w:t>
      </w:r>
      <w:proofErr w:type="spellEnd"/>
      <w:r w:rsidRPr="00FD4563">
        <w:rPr>
          <w:rFonts w:ascii="Tahoma" w:hAnsi="Tahoma" w:cs="Tahoma"/>
          <w:sz w:val="16"/>
          <w:szCs w:val="16"/>
        </w:rPr>
        <w:t xml:space="preserve"> przedstawiciela/li)</w:t>
      </w:r>
    </w:p>
    <w:p w:rsidR="000A764F" w:rsidRPr="00FD4563" w:rsidRDefault="000A764F" w:rsidP="00B038B4">
      <w:pPr>
        <w:tabs>
          <w:tab w:val="left" w:pos="2115"/>
        </w:tabs>
        <w:ind w:right="567"/>
        <w:rPr>
          <w:rFonts w:ascii="Tahoma" w:hAnsi="Tahoma" w:cs="Tahoma"/>
          <w:i/>
          <w:sz w:val="16"/>
          <w:szCs w:val="16"/>
        </w:rPr>
      </w:pPr>
      <w:r w:rsidRPr="00B038B4">
        <w:rPr>
          <w:rFonts w:ascii="Tahoma" w:hAnsi="Tahoma" w:cs="Tahoma"/>
          <w:i/>
          <w:sz w:val="16"/>
          <w:szCs w:val="16"/>
        </w:rPr>
        <w:t>* Niepotrzebne skreślić</w:t>
      </w:r>
      <w:r w:rsidR="00B038B4" w:rsidRPr="00B038B4">
        <w:rPr>
          <w:rFonts w:ascii="Tahoma" w:hAnsi="Tahoma" w:cs="Tahoma"/>
          <w:i/>
          <w:sz w:val="16"/>
          <w:szCs w:val="16"/>
        </w:rPr>
        <w:tab/>
      </w:r>
    </w:p>
    <w:p w:rsidR="00645DFC" w:rsidRDefault="00645DFC" w:rsidP="0099445E">
      <w:pPr>
        <w:suppressAutoHyphens w:val="0"/>
        <w:spacing w:after="160" w:line="256" w:lineRule="auto"/>
        <w:rPr>
          <w:rFonts w:ascii="Tahoma" w:hAnsi="Tahoma" w:cs="Tahoma"/>
          <w:i/>
          <w:iCs/>
          <w:sz w:val="22"/>
          <w:szCs w:val="22"/>
        </w:rPr>
      </w:pPr>
      <w:r>
        <w:rPr>
          <w:rFonts w:ascii="Tahoma" w:hAnsi="Tahoma" w:cs="Tahoma"/>
          <w:i/>
          <w:iCs/>
          <w:sz w:val="22"/>
          <w:szCs w:val="22"/>
        </w:rPr>
        <w:br w:type="page"/>
      </w:r>
    </w:p>
    <w:p w:rsidR="00645DFC" w:rsidRDefault="00645DFC" w:rsidP="00645DFC">
      <w:pPr>
        <w:pStyle w:val="Nagwek3"/>
        <w:jc w:val="right"/>
        <w:rPr>
          <w:b w:val="0"/>
          <w:sz w:val="18"/>
          <w:szCs w:val="18"/>
        </w:rPr>
      </w:pPr>
      <w:bookmarkStart w:id="32" w:name="_Toc466028944"/>
      <w:bookmarkStart w:id="33" w:name="_Toc473698336"/>
      <w:r>
        <w:rPr>
          <w:b w:val="0"/>
          <w:sz w:val="18"/>
          <w:szCs w:val="18"/>
        </w:rPr>
        <w:lastRenderedPageBreak/>
        <w:t>Załącznik Nr 1 do formularza ofertowego</w:t>
      </w:r>
      <w:bookmarkEnd w:id="32"/>
      <w:bookmarkEnd w:id="33"/>
      <w:r>
        <w:rPr>
          <w:b w:val="0"/>
          <w:sz w:val="18"/>
          <w:szCs w:val="18"/>
        </w:rPr>
        <w:t xml:space="preserve"> </w:t>
      </w:r>
    </w:p>
    <w:p w:rsidR="00645DFC" w:rsidRDefault="00645DFC" w:rsidP="00645DFC">
      <w:pPr>
        <w:spacing w:line="360" w:lineRule="auto"/>
        <w:jc w:val="both"/>
        <w:rPr>
          <w:rFonts w:ascii="Arial" w:hAnsi="Arial" w:cs="Arial"/>
          <w:sz w:val="21"/>
          <w:szCs w:val="21"/>
        </w:rPr>
      </w:pPr>
    </w:p>
    <w:p w:rsidR="005C0D4B" w:rsidRPr="00A22DCF" w:rsidRDefault="00571989" w:rsidP="005C0D4B">
      <w:pPr>
        <w:spacing w:line="480" w:lineRule="auto"/>
        <w:rPr>
          <w:rFonts w:ascii="Arial" w:hAnsi="Arial" w:cs="Arial"/>
          <w:b/>
          <w:sz w:val="21"/>
          <w:szCs w:val="21"/>
        </w:rPr>
      </w:pPr>
      <w:r w:rsidRPr="007D791F">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571989" w:rsidRPr="007D791F" w:rsidRDefault="00571989" w:rsidP="005C0D4B">
      <w:pPr>
        <w:ind w:right="6803"/>
        <w:rPr>
          <w:rFonts w:ascii="Tahoma" w:hAnsi="Tahoma" w:cs="Tahoma"/>
        </w:rPr>
      </w:pPr>
    </w:p>
    <w:p w:rsidR="00571989" w:rsidRPr="00C1719C" w:rsidRDefault="00B56CC7" w:rsidP="00571989">
      <w:pPr>
        <w:rPr>
          <w:rFonts w:ascii="Tahoma" w:hAnsi="Tahoma" w:cs="Tahoma"/>
          <w:color w:val="000000" w:themeColor="text1"/>
        </w:rPr>
      </w:pPr>
      <w:r w:rsidRPr="00C1719C">
        <w:rPr>
          <w:rFonts w:ascii="Tahoma" w:hAnsi="Tahoma" w:cs="Tahoma"/>
          <w:color w:val="000000" w:themeColor="text1"/>
        </w:rPr>
        <w:t xml:space="preserve">Postepowanie Nr OSO.272.2.2017 </w:t>
      </w:r>
    </w:p>
    <w:p w:rsidR="00571989" w:rsidRPr="00205FB2" w:rsidRDefault="00571989" w:rsidP="00571989">
      <w:pPr>
        <w:jc w:val="center"/>
        <w:rPr>
          <w:rFonts w:ascii="Tahoma" w:hAnsi="Tahoma" w:cs="Tahoma"/>
        </w:rPr>
      </w:pPr>
    </w:p>
    <w:p w:rsidR="00571989" w:rsidRPr="00696BE8" w:rsidRDefault="00571989" w:rsidP="00571989">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2B5F91" w:rsidRPr="00696BE8" w:rsidRDefault="002B5F91" w:rsidP="00571989">
      <w:pPr>
        <w:jc w:val="center"/>
        <w:rPr>
          <w:rFonts w:ascii="Tahoma" w:hAnsi="Tahoma" w:cs="Tahoma"/>
          <w:i/>
          <w:color w:val="0070C0"/>
        </w:rPr>
      </w:pP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O Ś W I A D C Z E N I E</w:t>
      </w: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B56CC7" w:rsidRDefault="00B56CC7" w:rsidP="00B56CC7">
      <w:pPr>
        <w:spacing w:line="360" w:lineRule="auto"/>
        <w:jc w:val="both"/>
        <w:rPr>
          <w:rFonts w:ascii="Tahoma" w:eastAsia="Arial Narrow" w:hAnsi="Tahoma" w:cs="Tahoma"/>
          <w:bCs/>
        </w:rPr>
      </w:pPr>
    </w:p>
    <w:p w:rsidR="002B5F91" w:rsidRPr="00EA7A45" w:rsidRDefault="00B56CC7" w:rsidP="002B5F91">
      <w:pPr>
        <w:rPr>
          <w:rFonts w:ascii="Tahoma" w:hAnsi="Tahoma" w:cs="Tahoma"/>
          <w:b/>
          <w:i/>
          <w:smallCaps/>
          <w:sz w:val="24"/>
          <w:szCs w:val="24"/>
        </w:rPr>
      </w:pPr>
      <w:r>
        <w:rPr>
          <w:rFonts w:ascii="Tahoma" w:eastAsia="Arial Narrow" w:hAnsi="Tahoma" w:cs="Tahoma"/>
          <w:bCs/>
        </w:rPr>
        <w:t>d</w:t>
      </w:r>
      <w:r w:rsidR="00571989" w:rsidRPr="00205FB2">
        <w:rPr>
          <w:rFonts w:ascii="Tahoma" w:eastAsia="Arial Narrow" w:hAnsi="Tahoma" w:cs="Tahoma"/>
          <w:bCs/>
        </w:rPr>
        <w:t xml:space="preserve">otyczy: postępowania prowadzonego w trybie przetargu nieograniczonego na </w:t>
      </w:r>
      <w:r w:rsidR="002B5F91" w:rsidRPr="00EA7A45">
        <w:rPr>
          <w:rFonts w:ascii="Tahoma" w:hAnsi="Tahoma" w:cs="Tahoma"/>
          <w:b/>
          <w:smallCaps/>
          <w:sz w:val="24"/>
          <w:szCs w:val="24"/>
        </w:rPr>
        <w:t xml:space="preserve">grupowe ubezpieczenie pracowników powiatowych jednostek organizacyjnych i innych instytucji oraz ich współmałżonków i pełnoletnich dzieci </w:t>
      </w:r>
    </w:p>
    <w:p w:rsidR="00571989" w:rsidRPr="00205FB2" w:rsidRDefault="00571989" w:rsidP="002B5F91">
      <w:pPr>
        <w:spacing w:line="360" w:lineRule="auto"/>
        <w:jc w:val="both"/>
        <w:rPr>
          <w:rFonts w:ascii="Tahoma" w:hAnsi="Tahoma" w:cs="Tahoma"/>
        </w:rPr>
      </w:pPr>
    </w:p>
    <w:p w:rsidR="00870904" w:rsidRPr="00532283" w:rsidRDefault="00870904" w:rsidP="00870904">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dnia 29 stycznia 2004 roku Prawo Zamówień Publicznych (Dz.U. z 2015 r. poz. 21</w:t>
      </w:r>
      <w:r w:rsidR="00907854">
        <w:rPr>
          <w:rFonts w:ascii="Tahoma" w:hAnsi="Tahoma" w:cs="Tahoma"/>
          <w:bCs/>
          <w:color w:val="auto"/>
          <w:sz w:val="20"/>
          <w:szCs w:val="20"/>
        </w:rPr>
        <w:t>64 z późn. zm.)</w:t>
      </w:r>
      <w:r w:rsidRPr="00532283">
        <w:rPr>
          <w:rFonts w:ascii="Tahoma" w:hAnsi="Tahoma" w:cs="Tahoma"/>
          <w:bCs/>
          <w:color w:val="auto"/>
          <w:sz w:val="20"/>
          <w:szCs w:val="20"/>
        </w:rPr>
        <w:t xml:space="preserve"> w związku z zamieszczoną przez Zamawiającego na stronie internetowej informacją o firmach Wykonawców, którzy złożyli oferty w</w:t>
      </w:r>
      <w:r w:rsidR="00907854">
        <w:rPr>
          <w:rFonts w:ascii="Tahoma" w:hAnsi="Tahoma" w:cs="Tahoma"/>
          <w:bCs/>
          <w:color w:val="auto"/>
          <w:sz w:val="20"/>
          <w:szCs w:val="20"/>
        </w:rPr>
        <w:t xml:space="preserve"> ww.</w:t>
      </w:r>
      <w:r w:rsidRPr="00532283">
        <w:rPr>
          <w:rFonts w:ascii="Tahoma" w:hAnsi="Tahoma" w:cs="Tahoma"/>
          <w:bCs/>
          <w:color w:val="auto"/>
          <w:sz w:val="20"/>
          <w:szCs w:val="20"/>
        </w:rPr>
        <w:t xml:space="preserve"> </w:t>
      </w:r>
      <w:r w:rsidR="00CF583C">
        <w:rPr>
          <w:rFonts w:ascii="Tahoma" w:hAnsi="Tahoma" w:cs="Tahoma"/>
          <w:bCs/>
          <w:color w:val="auto"/>
          <w:sz w:val="20"/>
          <w:szCs w:val="20"/>
        </w:rPr>
        <w:t>postępowaniu</w:t>
      </w:r>
      <w:r w:rsidRPr="00532283">
        <w:rPr>
          <w:rFonts w:ascii="Tahoma" w:hAnsi="Tahoma" w:cs="Tahoma"/>
          <w:bCs/>
          <w:color w:val="auto"/>
          <w:sz w:val="20"/>
          <w:szCs w:val="20"/>
        </w:rPr>
        <w:t xml:space="preserve"> informuję, że </w:t>
      </w:r>
    </w:p>
    <w:p w:rsidR="00870904" w:rsidRPr="00532283" w:rsidRDefault="00870904" w:rsidP="00870904">
      <w:pPr>
        <w:pStyle w:val="Default"/>
        <w:numPr>
          <w:ilvl w:val="1"/>
          <w:numId w:val="38"/>
        </w:numPr>
        <w:tabs>
          <w:tab w:val="num" w:pos="284"/>
        </w:tabs>
        <w:ind w:left="284" w:hanging="284"/>
        <w:jc w:val="both"/>
        <w:rPr>
          <w:rFonts w:ascii="Tahoma" w:hAnsi="Tahoma" w:cs="Tahoma"/>
          <w:bCs/>
          <w:color w:val="auto"/>
          <w:sz w:val="20"/>
          <w:szCs w:val="20"/>
        </w:rPr>
      </w:pPr>
      <w:r w:rsidRPr="00532283">
        <w:rPr>
          <w:rFonts w:ascii="Tahoma" w:hAnsi="Tahoma" w:cs="Tahoma"/>
          <w:bCs/>
          <w:color w:val="auto"/>
          <w:sz w:val="20"/>
          <w:szCs w:val="20"/>
        </w:rPr>
        <w:t>nie należę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 xml:space="preserve">ustawy z żadnym </w:t>
      </w:r>
      <w:r w:rsidRPr="00532283">
        <w:rPr>
          <w:rFonts w:ascii="Tahoma" w:hAnsi="Tahoma" w:cs="Tahoma"/>
          <w:bCs/>
          <w:color w:val="auto"/>
          <w:sz w:val="20"/>
          <w:szCs w:val="20"/>
        </w:rPr>
        <w:br/>
        <w:t>z pozostałych Wykonawców,</w:t>
      </w:r>
    </w:p>
    <w:p w:rsidR="00870904" w:rsidRDefault="00870904" w:rsidP="00870904">
      <w:pPr>
        <w:pStyle w:val="Default"/>
        <w:spacing w:line="360" w:lineRule="auto"/>
        <w:ind w:left="284"/>
        <w:jc w:val="both"/>
        <w:rPr>
          <w:rFonts w:ascii="Tahoma" w:hAnsi="Tahoma" w:cs="Tahoma"/>
          <w:bCs/>
          <w:color w:val="auto"/>
          <w:sz w:val="20"/>
          <w:szCs w:val="20"/>
        </w:rPr>
      </w:pPr>
    </w:p>
    <w:p w:rsidR="00870904" w:rsidRDefault="00870904" w:rsidP="00870904">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870904" w:rsidRDefault="00870904" w:rsidP="00870904">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870904" w:rsidRDefault="00870904" w:rsidP="00870904">
      <w:pPr>
        <w:rPr>
          <w:rFonts w:ascii="Tahoma" w:hAnsi="Tahoma" w:cs="Tahoma"/>
        </w:rPr>
      </w:pPr>
    </w:p>
    <w:p w:rsidR="00870904" w:rsidRDefault="00870904" w:rsidP="00870904">
      <w:pPr>
        <w:rPr>
          <w:rFonts w:ascii="Tahoma" w:hAnsi="Tahoma" w:cs="Tahoma"/>
        </w:rPr>
      </w:pPr>
    </w:p>
    <w:p w:rsidR="00870904" w:rsidRPr="00532283" w:rsidRDefault="00870904" w:rsidP="00870904">
      <w:pPr>
        <w:pStyle w:val="Default"/>
        <w:pBdr>
          <w:top w:val="single" w:sz="4" w:space="1" w:color="auto"/>
        </w:pBdr>
        <w:spacing w:line="360" w:lineRule="auto"/>
        <w:jc w:val="both"/>
        <w:rPr>
          <w:rFonts w:ascii="Tahoma" w:hAnsi="Tahoma" w:cs="Tahoma"/>
          <w:bCs/>
          <w:color w:val="auto"/>
          <w:sz w:val="20"/>
          <w:szCs w:val="20"/>
        </w:rPr>
      </w:pPr>
    </w:p>
    <w:p w:rsidR="00870904" w:rsidRPr="00532283" w:rsidRDefault="00870904" w:rsidP="00870904">
      <w:pPr>
        <w:pStyle w:val="Default"/>
        <w:numPr>
          <w:ilvl w:val="1"/>
          <w:numId w:val="38"/>
        </w:numPr>
        <w:tabs>
          <w:tab w:val="num" w:pos="284"/>
        </w:tabs>
        <w:spacing w:line="360" w:lineRule="auto"/>
        <w:ind w:left="284" w:hanging="284"/>
        <w:jc w:val="both"/>
        <w:rPr>
          <w:rFonts w:ascii="Tahoma" w:hAnsi="Tahoma" w:cs="Tahoma"/>
          <w:bCs/>
          <w:color w:val="auto"/>
          <w:sz w:val="20"/>
          <w:szCs w:val="20"/>
        </w:rPr>
      </w:pPr>
      <w:r w:rsidRPr="00532283">
        <w:rPr>
          <w:rFonts w:ascii="Tahoma" w:hAnsi="Tahoma" w:cs="Tahoma"/>
          <w:bCs/>
          <w:color w:val="auto"/>
          <w:sz w:val="20"/>
          <w:szCs w:val="20"/>
        </w:rPr>
        <w:t>należę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ustawy wraz z Wykonawcą:</w:t>
      </w:r>
    </w:p>
    <w:p w:rsidR="00870904" w:rsidRPr="00532283" w:rsidRDefault="00870904" w:rsidP="00870904">
      <w:pPr>
        <w:pStyle w:val="Akapitzlist"/>
        <w:numPr>
          <w:ilvl w:val="0"/>
          <w:numId w:val="68"/>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870904" w:rsidRPr="00532283" w:rsidRDefault="00870904" w:rsidP="00870904">
      <w:pPr>
        <w:pStyle w:val="Akapitzlist"/>
        <w:numPr>
          <w:ilvl w:val="0"/>
          <w:numId w:val="6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870904" w:rsidRPr="00532283" w:rsidRDefault="00870904" w:rsidP="00870904">
      <w:pPr>
        <w:pStyle w:val="Akapitzlist"/>
        <w:numPr>
          <w:ilvl w:val="0"/>
          <w:numId w:val="6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870904" w:rsidRPr="00532283" w:rsidRDefault="00870904" w:rsidP="00870904">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870904" w:rsidRDefault="00870904" w:rsidP="00870904">
      <w:pPr>
        <w:jc w:val="both"/>
        <w:rPr>
          <w:rFonts w:ascii="Arial" w:hAnsi="Arial" w:cs="Arial"/>
        </w:rPr>
      </w:pPr>
      <w:r>
        <w:rPr>
          <w:rFonts w:ascii="Arial" w:hAnsi="Arial" w:cs="Arial"/>
        </w:rPr>
        <w:t>………………………………………………………………………………………………………………………</w:t>
      </w:r>
    </w:p>
    <w:p w:rsidR="00870904" w:rsidRDefault="00870904" w:rsidP="00870904">
      <w:pPr>
        <w:jc w:val="both"/>
        <w:rPr>
          <w:rFonts w:ascii="Arial" w:hAnsi="Arial" w:cs="Arial"/>
        </w:rPr>
      </w:pPr>
      <w:r>
        <w:rPr>
          <w:rFonts w:ascii="Arial" w:hAnsi="Arial" w:cs="Arial"/>
        </w:rPr>
        <w:t>………………………………………………………………………………………………………………………</w:t>
      </w:r>
    </w:p>
    <w:p w:rsidR="00870904" w:rsidRPr="00963A90" w:rsidRDefault="00870904" w:rsidP="00870904">
      <w:pPr>
        <w:jc w:val="both"/>
        <w:rPr>
          <w:rFonts w:ascii="Arial" w:hAnsi="Arial" w:cs="Arial"/>
        </w:rPr>
      </w:pPr>
      <w:r>
        <w:rPr>
          <w:rFonts w:ascii="Arial" w:hAnsi="Arial" w:cs="Arial"/>
        </w:rPr>
        <w:t>………………………………………………………………………………………………………………………</w:t>
      </w:r>
    </w:p>
    <w:p w:rsidR="00870904" w:rsidRDefault="00870904" w:rsidP="00870904">
      <w:pPr>
        <w:pStyle w:val="Tekstpodstawowy"/>
        <w:tabs>
          <w:tab w:val="left" w:pos="3975"/>
        </w:tabs>
        <w:rPr>
          <w:rFonts w:ascii="Tahoma" w:hAnsi="Tahoma" w:cs="Tahoma"/>
          <w:b/>
          <w:sz w:val="20"/>
        </w:rPr>
      </w:pPr>
      <w:r>
        <w:rPr>
          <w:rFonts w:ascii="Tahoma" w:hAnsi="Tahoma" w:cs="Tahoma"/>
          <w:b/>
          <w:sz w:val="20"/>
        </w:rPr>
        <w:tab/>
      </w:r>
    </w:p>
    <w:p w:rsidR="00870904" w:rsidRPr="00205FB2" w:rsidRDefault="00870904" w:rsidP="00870904">
      <w:pPr>
        <w:pStyle w:val="Tekstpodstawowy"/>
        <w:tabs>
          <w:tab w:val="left" w:pos="3975"/>
        </w:tabs>
        <w:rPr>
          <w:rFonts w:ascii="Tahoma" w:hAnsi="Tahoma" w:cs="Tahoma"/>
          <w:b/>
          <w:sz w:val="20"/>
        </w:rPr>
      </w:pPr>
    </w:p>
    <w:p w:rsidR="00870904" w:rsidRDefault="00870904" w:rsidP="00870904">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870904" w:rsidRDefault="00870904" w:rsidP="00870904">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870904" w:rsidRPr="00205FB2" w:rsidRDefault="00870904" w:rsidP="00870904">
      <w:pPr>
        <w:ind w:right="567" w:firstLine="3969"/>
        <w:jc w:val="both"/>
        <w:rPr>
          <w:rFonts w:ascii="Tahoma" w:hAnsi="Tahoma" w:cs="Tahoma"/>
        </w:rPr>
      </w:pPr>
    </w:p>
    <w:p w:rsidR="00870904" w:rsidRPr="00532283" w:rsidRDefault="00907854" w:rsidP="00870904">
      <w:pPr>
        <w:ind w:right="567"/>
        <w:rPr>
          <w:rFonts w:ascii="Tahoma" w:hAnsi="Tahoma" w:cs="Tahoma"/>
          <w:i/>
          <w:sz w:val="16"/>
          <w:szCs w:val="16"/>
          <w:u w:val="single"/>
        </w:rPr>
      </w:pPr>
      <w:r>
        <w:rPr>
          <w:rFonts w:ascii="Tahoma" w:hAnsi="Tahoma" w:cs="Tahoma"/>
          <w:i/>
          <w:sz w:val="16"/>
          <w:szCs w:val="16"/>
          <w:u w:val="single"/>
        </w:rPr>
        <w:t>Wykonawca wypełnia punkt a</w:t>
      </w:r>
      <w:r w:rsidR="00870904" w:rsidRPr="00532283">
        <w:rPr>
          <w:rFonts w:ascii="Tahoma" w:hAnsi="Tahoma" w:cs="Tahoma"/>
          <w:i/>
          <w:sz w:val="16"/>
          <w:szCs w:val="16"/>
          <w:u w:val="single"/>
        </w:rPr>
        <w:t xml:space="preserve"> lub </w:t>
      </w:r>
      <w:r>
        <w:rPr>
          <w:rFonts w:ascii="Tahoma" w:hAnsi="Tahoma" w:cs="Tahoma"/>
          <w:i/>
          <w:sz w:val="16"/>
          <w:szCs w:val="16"/>
          <w:u w:val="single"/>
        </w:rPr>
        <w:t>b</w:t>
      </w:r>
      <w:r w:rsidR="00870904" w:rsidRPr="00532283">
        <w:rPr>
          <w:rFonts w:ascii="Tahoma" w:hAnsi="Tahoma" w:cs="Tahoma"/>
          <w:i/>
          <w:sz w:val="16"/>
          <w:szCs w:val="16"/>
          <w:u w:val="single"/>
        </w:rPr>
        <w:t xml:space="preserve"> </w:t>
      </w:r>
    </w:p>
    <w:p w:rsidR="00870904" w:rsidRPr="00532283" w:rsidRDefault="00870904" w:rsidP="00870904">
      <w:pPr>
        <w:ind w:right="567"/>
        <w:rPr>
          <w:rFonts w:ascii="Tahoma" w:hAnsi="Tahoma" w:cs="Tahoma"/>
          <w:i/>
          <w:sz w:val="16"/>
          <w:szCs w:val="16"/>
          <w:u w:val="single"/>
        </w:rPr>
      </w:pPr>
    </w:p>
    <w:p w:rsidR="00870904" w:rsidRPr="00532283" w:rsidRDefault="00870904" w:rsidP="00870904">
      <w:pPr>
        <w:ind w:right="567"/>
        <w:rPr>
          <w:rFonts w:ascii="Tahoma" w:hAnsi="Tahoma" w:cs="Tahoma"/>
          <w:i/>
          <w:sz w:val="16"/>
          <w:szCs w:val="16"/>
          <w:u w:val="single"/>
        </w:rPr>
      </w:pPr>
      <w:r w:rsidRPr="00532283">
        <w:rPr>
          <w:rFonts w:ascii="Tahoma" w:hAnsi="Tahoma" w:cs="Tahoma"/>
          <w:i/>
          <w:sz w:val="16"/>
          <w:szCs w:val="16"/>
          <w:u w:val="single"/>
        </w:rPr>
        <w:t>UWAGA:</w:t>
      </w:r>
    </w:p>
    <w:p w:rsidR="00870904" w:rsidRPr="00532283" w:rsidRDefault="00870904" w:rsidP="00870904">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571989" w:rsidRPr="00205FB2" w:rsidRDefault="00571989" w:rsidP="00571989">
      <w:pPr>
        <w:rPr>
          <w:rFonts w:ascii="Tahoma" w:hAnsi="Tahoma" w:cs="Tahoma"/>
        </w:rPr>
      </w:pPr>
    </w:p>
    <w:p w:rsidR="00B56CC7" w:rsidRDefault="00B56CC7">
      <w:pPr>
        <w:suppressAutoHyphens w:val="0"/>
        <w:spacing w:after="160" w:line="259" w:lineRule="auto"/>
        <w:rPr>
          <w:rFonts w:ascii="Arial" w:hAnsi="Arial" w:cs="Arial"/>
          <w:bCs/>
          <w:sz w:val="18"/>
          <w:szCs w:val="18"/>
        </w:rPr>
      </w:pPr>
      <w:r>
        <w:rPr>
          <w:rFonts w:ascii="Arial" w:hAnsi="Arial" w:cs="Arial"/>
          <w:bCs/>
          <w:sz w:val="18"/>
          <w:szCs w:val="18"/>
        </w:rPr>
        <w:br w:type="page"/>
      </w:r>
    </w:p>
    <w:p w:rsidR="00645DFC" w:rsidRPr="00696BE8" w:rsidRDefault="00645DFC" w:rsidP="00645DFC">
      <w:pPr>
        <w:pStyle w:val="Nagwek3"/>
        <w:jc w:val="right"/>
        <w:rPr>
          <w:rFonts w:ascii="Tahoma" w:hAnsi="Tahoma" w:cs="Tahoma"/>
          <w:color w:val="000000" w:themeColor="text1"/>
        </w:rPr>
      </w:pPr>
      <w:bookmarkStart w:id="34" w:name="_Toc466028946"/>
      <w:bookmarkStart w:id="35" w:name="_Toc473698337"/>
      <w:r w:rsidRPr="00696BE8">
        <w:rPr>
          <w:b w:val="0"/>
          <w:color w:val="000000" w:themeColor="text1"/>
          <w:sz w:val="18"/>
          <w:szCs w:val="18"/>
        </w:rPr>
        <w:lastRenderedPageBreak/>
        <w:t xml:space="preserve">Załącznik Nr </w:t>
      </w:r>
      <w:r w:rsidR="00A428F2" w:rsidRPr="00696BE8">
        <w:rPr>
          <w:b w:val="0"/>
          <w:color w:val="000000" w:themeColor="text1"/>
          <w:sz w:val="18"/>
          <w:szCs w:val="18"/>
        </w:rPr>
        <w:t>2</w:t>
      </w:r>
      <w:r w:rsidRPr="00696BE8">
        <w:rPr>
          <w:b w:val="0"/>
          <w:color w:val="000000" w:themeColor="text1"/>
          <w:sz w:val="18"/>
          <w:szCs w:val="18"/>
        </w:rPr>
        <w:t xml:space="preserve"> do formularza ofertowego</w:t>
      </w:r>
      <w:bookmarkEnd w:id="34"/>
      <w:bookmarkEnd w:id="35"/>
      <w:r w:rsidRPr="00696BE8">
        <w:rPr>
          <w:b w:val="0"/>
          <w:color w:val="000000" w:themeColor="text1"/>
          <w:sz w:val="18"/>
          <w:szCs w:val="18"/>
        </w:rPr>
        <w:t xml:space="preserve"> </w:t>
      </w:r>
    </w:p>
    <w:p w:rsidR="005C0D4B" w:rsidRDefault="005C0D4B" w:rsidP="00571989">
      <w:pPr>
        <w:ind w:right="6803"/>
        <w:rPr>
          <w:rFonts w:ascii="Tahoma" w:hAnsi="Tahoma" w:cs="Tahoma"/>
        </w:rPr>
      </w:pPr>
    </w:p>
    <w:p w:rsidR="005C0D4B" w:rsidRDefault="005C0D4B" w:rsidP="00571989">
      <w:pPr>
        <w:ind w:right="6803"/>
        <w:rPr>
          <w:rFonts w:ascii="Tahoma" w:hAnsi="Tahoma" w:cs="Tahoma"/>
        </w:rPr>
      </w:pPr>
    </w:p>
    <w:p w:rsidR="005C0D4B" w:rsidRPr="00A22DCF" w:rsidRDefault="00571989"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D641C" w:rsidRDefault="008D641C" w:rsidP="005C0D4B">
      <w:pPr>
        <w:ind w:right="6803"/>
        <w:rPr>
          <w:rFonts w:ascii="Tahoma" w:hAnsi="Tahoma" w:cs="Tahoma"/>
        </w:rPr>
      </w:pPr>
    </w:p>
    <w:p w:rsidR="008D641C" w:rsidRPr="00FD4563" w:rsidRDefault="008D641C" w:rsidP="008D641C">
      <w:pPr>
        <w:rPr>
          <w:rFonts w:ascii="Tahoma" w:hAnsi="Tahoma" w:cs="Tahoma"/>
          <w:color w:val="000000" w:themeColor="text1"/>
        </w:rPr>
      </w:pPr>
      <w:r w:rsidRPr="00FD4563">
        <w:rPr>
          <w:rFonts w:ascii="Tahoma" w:hAnsi="Tahoma" w:cs="Tahoma"/>
          <w:color w:val="000000" w:themeColor="text1"/>
        </w:rPr>
        <w:t xml:space="preserve">Postepowanie Nr OSO.272.2.2017 </w:t>
      </w:r>
    </w:p>
    <w:p w:rsidR="00571989" w:rsidRDefault="00571989" w:rsidP="00571989">
      <w:pPr>
        <w:jc w:val="center"/>
        <w:rPr>
          <w:rFonts w:ascii="Tahoma" w:hAnsi="Tahoma" w:cs="Tahoma"/>
          <w:i/>
          <w:sz w:val="18"/>
          <w:szCs w:val="18"/>
        </w:rPr>
      </w:pPr>
    </w:p>
    <w:p w:rsidR="00571989" w:rsidRDefault="00571989" w:rsidP="00571989">
      <w:pPr>
        <w:jc w:val="center"/>
        <w:rPr>
          <w:rFonts w:ascii="Tahoma" w:hAnsi="Tahoma" w:cs="Tahoma"/>
          <w:i/>
          <w:color w:val="0070C0"/>
        </w:rPr>
      </w:pPr>
      <w:r w:rsidRPr="00696BE8">
        <w:rPr>
          <w:rFonts w:ascii="Tahoma" w:hAnsi="Tahoma" w:cs="Tahoma"/>
          <w:i/>
          <w:color w:val="0070C0"/>
        </w:rPr>
        <w:t xml:space="preserve">/Oświadczenie składane </w:t>
      </w:r>
      <w:r w:rsidR="00432C7E" w:rsidRPr="00696BE8">
        <w:rPr>
          <w:rFonts w:ascii="Tahoma" w:hAnsi="Tahoma" w:cs="Tahoma"/>
          <w:i/>
          <w:color w:val="0070C0"/>
        </w:rPr>
        <w:t xml:space="preserve">na wezwanie Zamawiającego </w:t>
      </w:r>
      <w:r w:rsidRPr="00696BE8">
        <w:rPr>
          <w:rFonts w:ascii="Tahoma" w:hAnsi="Tahoma" w:cs="Tahoma"/>
          <w:i/>
          <w:color w:val="0070C0"/>
        </w:rPr>
        <w:t xml:space="preserve"> </w:t>
      </w:r>
      <w:r w:rsidR="00696BE8">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696BE8" w:rsidRPr="00696BE8" w:rsidRDefault="00696BE8" w:rsidP="00571989">
      <w:pPr>
        <w:jc w:val="center"/>
        <w:rPr>
          <w:rFonts w:ascii="Tahoma" w:hAnsi="Tahoma" w:cs="Tahoma"/>
          <w:i/>
          <w:color w:val="0070C0"/>
        </w:rPr>
      </w:pP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O Ś W I A D C Z E N I E</w:t>
      </w: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w:t>
      </w:r>
      <w:r w:rsidRPr="002B5F91">
        <w:rPr>
          <w:rFonts w:ascii="Tahoma" w:hAnsi="Tahoma" w:cs="Tahoma"/>
          <w:b/>
          <w:sz w:val="22"/>
          <w:szCs w:val="22"/>
        </w:rPr>
        <w:t>1</w:t>
      </w:r>
      <w:r>
        <w:rPr>
          <w:rFonts w:ascii="Tahoma" w:hAnsi="Tahoma" w:cs="Tahoma"/>
          <w:b/>
          <w:sz w:val="22"/>
          <w:szCs w:val="22"/>
        </w:rPr>
        <w:t>5</w:t>
      </w:r>
      <w:r w:rsidRPr="002B5F91">
        <w:rPr>
          <w:rFonts w:ascii="Tahoma" w:hAnsi="Tahoma" w:cs="Tahoma"/>
          <w:b/>
          <w:sz w:val="22"/>
          <w:szCs w:val="22"/>
        </w:rPr>
        <w:t xml:space="preserve"> ustawy prawo zamówień publicznych </w:t>
      </w:r>
    </w:p>
    <w:p w:rsidR="00696BE8" w:rsidRDefault="00696BE8" w:rsidP="00696BE8">
      <w:pPr>
        <w:rPr>
          <w:rFonts w:ascii="Tahoma" w:eastAsia="Arial Narrow" w:hAnsi="Tahoma" w:cs="Tahoma"/>
          <w:bCs/>
        </w:rPr>
      </w:pPr>
    </w:p>
    <w:p w:rsidR="00696BE8" w:rsidRPr="00EA7A45" w:rsidRDefault="00696BE8" w:rsidP="00696BE8">
      <w:pPr>
        <w:rPr>
          <w:rFonts w:ascii="Tahoma" w:hAnsi="Tahoma" w:cs="Tahoma"/>
          <w:b/>
          <w:i/>
          <w:smallCaps/>
          <w:sz w:val="24"/>
          <w:szCs w:val="24"/>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Pr="00EA7A45">
        <w:rPr>
          <w:rFonts w:ascii="Tahoma" w:hAnsi="Tahoma" w:cs="Tahoma"/>
          <w:b/>
          <w:smallCaps/>
          <w:sz w:val="24"/>
          <w:szCs w:val="24"/>
        </w:rPr>
        <w:t xml:space="preserve">grupowe ubezpieczenie pracowników powiatowych jednostek organizacyjnych i innych instytucji oraz ich współmałżonków i pełnoletnich dzieci </w:t>
      </w:r>
    </w:p>
    <w:p w:rsidR="00571989" w:rsidRPr="00205FB2" w:rsidRDefault="00571989" w:rsidP="00571989">
      <w:pPr>
        <w:pStyle w:val="Tekstpodstawowy"/>
        <w:rPr>
          <w:rFonts w:ascii="Tahoma" w:hAnsi="Tahoma" w:cs="Tahoma"/>
          <w:b/>
          <w:sz w:val="20"/>
        </w:rPr>
      </w:pPr>
    </w:p>
    <w:p w:rsidR="00571989" w:rsidRPr="00205FB2" w:rsidRDefault="00571989" w:rsidP="00571989">
      <w:pPr>
        <w:pStyle w:val="Tekstpodstawowy"/>
        <w:ind w:left="425"/>
        <w:rPr>
          <w:rFonts w:ascii="Tahoma" w:hAnsi="Tahoma" w:cs="Tahoma"/>
          <w:b/>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Oświadczam, że nie wydano/wydano* wobec mnie prawomocnego wyroku sądu lub ostatecznej decyzji administracyjnej o zaleganiu z uiszczaniem podatków, opłat lub składek na ubezpieczenia społeczne lub zdrowotne.</w:t>
      </w:r>
    </w:p>
    <w:p w:rsidR="00571989" w:rsidRPr="00696BE8" w:rsidRDefault="00571989" w:rsidP="00696BE8">
      <w:pPr>
        <w:pStyle w:val="Tekstpodstawowy"/>
        <w:pBdr>
          <w:bottom w:val="single" w:sz="4" w:space="1" w:color="auto"/>
        </w:pBdr>
        <w:jc w:val="both"/>
        <w:rPr>
          <w:rFonts w:ascii="Tahoma" w:hAnsi="Tahoma" w:cs="Tahoma"/>
          <w:sz w:val="20"/>
          <w:u w:val="single"/>
        </w:rPr>
      </w:pPr>
    </w:p>
    <w:p w:rsidR="00571989" w:rsidRPr="00696BE8" w:rsidRDefault="00696BE8" w:rsidP="00571989">
      <w:pPr>
        <w:pStyle w:val="Tekstpodstawowy"/>
        <w:jc w:val="both"/>
        <w:rPr>
          <w:rFonts w:ascii="Tahoma" w:hAnsi="Tahoma" w:cs="Tahoma"/>
          <w:sz w:val="20"/>
        </w:rPr>
      </w:pPr>
      <w:r>
        <w:rPr>
          <w:rFonts w:ascii="Tahoma" w:hAnsi="Tahoma" w:cs="Tahoma"/>
          <w:sz w:val="20"/>
        </w:rPr>
        <w:t>W</w:t>
      </w:r>
      <w:r w:rsidR="00571989" w:rsidRPr="00696BE8">
        <w:rPr>
          <w:rFonts w:ascii="Tahoma" w:hAnsi="Tahoma" w:cs="Tahoma"/>
          <w:sz w:val="20"/>
        </w:rPr>
        <w:t xml:space="preserve"> załączeniu składam dokumenty potwierdzające dokonanie płatności tych należności wraz z ewentualnymi odsetkami lub grzywnami lub zawarcie wiążącego porozumienia w sprawie spłat tych należności</w:t>
      </w:r>
      <w:r>
        <w:rPr>
          <w:rFonts w:ascii="Tahoma" w:hAnsi="Tahoma" w:cs="Tahoma"/>
          <w:sz w:val="20"/>
        </w:rPr>
        <w:t xml:space="preserve"> [</w:t>
      </w:r>
      <w:r w:rsidRPr="00696BE8">
        <w:rPr>
          <w:rFonts w:ascii="Tahoma" w:hAnsi="Tahoma" w:cs="Tahoma"/>
          <w:i/>
          <w:sz w:val="20"/>
        </w:rPr>
        <w:t>dotyczy Wykonawców, którzy posiada</w:t>
      </w:r>
      <w:r w:rsidR="00533603">
        <w:rPr>
          <w:rFonts w:ascii="Tahoma" w:hAnsi="Tahoma" w:cs="Tahoma"/>
          <w:i/>
          <w:sz w:val="20"/>
        </w:rPr>
        <w:t>ją</w:t>
      </w:r>
      <w:r w:rsidRPr="00696BE8">
        <w:rPr>
          <w:rFonts w:ascii="Tahoma" w:hAnsi="Tahoma" w:cs="Tahoma"/>
          <w:i/>
          <w:sz w:val="20"/>
        </w:rPr>
        <w:t xml:space="preserve"> prawomocny wyrok lub </w:t>
      </w:r>
      <w:r w:rsidR="00533603">
        <w:rPr>
          <w:rFonts w:ascii="Tahoma" w:hAnsi="Tahoma" w:cs="Tahoma"/>
          <w:i/>
          <w:sz w:val="20"/>
        </w:rPr>
        <w:t xml:space="preserve">ostateczną </w:t>
      </w:r>
      <w:r w:rsidRPr="00696BE8">
        <w:rPr>
          <w:rFonts w:ascii="Tahoma" w:hAnsi="Tahoma" w:cs="Tahoma"/>
          <w:i/>
          <w:sz w:val="20"/>
        </w:rPr>
        <w:t>decyzję</w:t>
      </w:r>
      <w:r w:rsidRPr="00696BE8">
        <w:rPr>
          <w:rFonts w:ascii="Tahoma" w:hAnsi="Tahoma" w:cs="Tahoma"/>
          <w:sz w:val="20"/>
        </w:rPr>
        <w:t>]</w:t>
      </w:r>
      <w:r>
        <w:rPr>
          <w:rFonts w:ascii="Tahoma" w:hAnsi="Tahoma" w:cs="Tahoma"/>
          <w:sz w:val="20"/>
          <w:u w:val="single"/>
        </w:rPr>
        <w:t>.</w:t>
      </w:r>
    </w:p>
    <w:p w:rsidR="00696BE8" w:rsidRDefault="00696BE8" w:rsidP="00571989">
      <w:pPr>
        <w:pStyle w:val="Tekstpodstawowy"/>
        <w:jc w:val="both"/>
        <w:rPr>
          <w:rFonts w:ascii="Tahoma" w:hAnsi="Tahoma" w:cs="Tahoma"/>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ZAŁĄCZNIKI:</w:t>
      </w:r>
    </w:p>
    <w:p w:rsidR="00571989" w:rsidRPr="00205FB2" w:rsidRDefault="00571989" w:rsidP="00571989">
      <w:pPr>
        <w:pStyle w:val="Tekstpodstawowy"/>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71989">
      <w:pPr>
        <w:pStyle w:val="Tekstpodstawowy"/>
        <w:jc w:val="both"/>
        <w:rPr>
          <w:rFonts w:ascii="Tahoma" w:hAnsi="Tahoma" w:cs="Tahoma"/>
          <w:b/>
          <w:i/>
          <w:sz w:val="20"/>
        </w:rPr>
      </w:pPr>
    </w:p>
    <w:p w:rsidR="00571989" w:rsidRDefault="00571989" w:rsidP="00571989">
      <w:pPr>
        <w:pStyle w:val="Tekstpodstawowy"/>
        <w:rPr>
          <w:rFonts w:ascii="Tahoma" w:hAnsi="Tahoma" w:cs="Tahoma"/>
          <w:b/>
          <w:sz w:val="20"/>
        </w:rPr>
      </w:pPr>
    </w:p>
    <w:p w:rsidR="005C0D4B" w:rsidRPr="00205FB2" w:rsidRDefault="005C0D4B" w:rsidP="00571989">
      <w:pPr>
        <w:pStyle w:val="Tekstpodstawowy"/>
        <w:rPr>
          <w:rFonts w:ascii="Tahoma" w:hAnsi="Tahoma" w:cs="Tahoma"/>
          <w:b/>
          <w:sz w:val="20"/>
        </w:rPr>
      </w:pPr>
    </w:p>
    <w:p w:rsidR="00571989" w:rsidRPr="00205FB2" w:rsidRDefault="00571989" w:rsidP="00571989">
      <w:pPr>
        <w:pStyle w:val="Tekstpodstawowy"/>
        <w:rPr>
          <w:rFonts w:ascii="Tahoma" w:hAnsi="Tahoma" w:cs="Tahoma"/>
          <w:b/>
          <w:sz w:val="20"/>
        </w:rPr>
      </w:pPr>
    </w:p>
    <w:p w:rsidR="00571989" w:rsidRDefault="00696BE8" w:rsidP="00571989">
      <w:pPr>
        <w:pStyle w:val="Tekstpodstawowy"/>
        <w:rPr>
          <w:rFonts w:ascii="Tahoma" w:hAnsi="Tahoma" w:cs="Tahoma"/>
          <w:sz w:val="20"/>
        </w:rPr>
      </w:pPr>
      <w:r w:rsidRPr="00696BE8">
        <w:rPr>
          <w:rFonts w:ascii="Tahoma" w:hAnsi="Tahoma" w:cs="Tahoma"/>
          <w:sz w:val="20"/>
        </w:rPr>
        <w:t xml:space="preserve">*niepotrzebne </w:t>
      </w:r>
      <w:r w:rsidR="005C0D4B">
        <w:rPr>
          <w:rFonts w:ascii="Tahoma" w:hAnsi="Tahoma" w:cs="Tahoma"/>
          <w:sz w:val="20"/>
        </w:rPr>
        <w:t>skreślić</w:t>
      </w:r>
    </w:p>
    <w:p w:rsidR="005C0D4B" w:rsidRPr="00696BE8" w:rsidRDefault="005C0D4B" w:rsidP="00571989">
      <w:pPr>
        <w:pStyle w:val="Tekstpodstawowy"/>
        <w:rPr>
          <w:rFonts w:ascii="Tahoma" w:hAnsi="Tahoma" w:cs="Tahoma"/>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571989" w:rsidRPr="00205FB2" w:rsidRDefault="00571989" w:rsidP="00571989"/>
    <w:p w:rsidR="00571989" w:rsidRPr="00205FB2" w:rsidRDefault="00571989" w:rsidP="00571989">
      <w:pPr>
        <w:rPr>
          <w:color w:val="0070C0"/>
        </w:rPr>
      </w:pPr>
    </w:p>
    <w:p w:rsidR="00571989" w:rsidRPr="00205FB2" w:rsidRDefault="00571989" w:rsidP="00571989">
      <w:pPr>
        <w:rPr>
          <w:color w:val="0070C0"/>
        </w:rPr>
      </w:pPr>
    </w:p>
    <w:p w:rsidR="00571989" w:rsidRDefault="00571989">
      <w:pPr>
        <w:suppressAutoHyphens w:val="0"/>
        <w:spacing w:after="160" w:line="259" w:lineRule="auto"/>
        <w:rPr>
          <w:rFonts w:ascii="Arial" w:hAnsi="Arial" w:cs="Arial"/>
          <w:b/>
          <w:sz w:val="21"/>
          <w:szCs w:val="21"/>
        </w:rPr>
      </w:pPr>
      <w:r>
        <w:rPr>
          <w:rFonts w:ascii="Arial" w:hAnsi="Arial" w:cs="Arial"/>
          <w:b/>
          <w:sz w:val="21"/>
          <w:szCs w:val="21"/>
        </w:rPr>
        <w:br w:type="page"/>
      </w:r>
    </w:p>
    <w:p w:rsidR="00571989" w:rsidRPr="008D641C" w:rsidRDefault="00571989" w:rsidP="00571989">
      <w:pPr>
        <w:pStyle w:val="Nagwek3"/>
        <w:jc w:val="right"/>
        <w:rPr>
          <w:rFonts w:ascii="Tahoma" w:hAnsi="Tahoma" w:cs="Tahoma"/>
          <w:color w:val="000000" w:themeColor="text1"/>
        </w:rPr>
      </w:pPr>
      <w:bookmarkStart w:id="36" w:name="_Toc473698338"/>
      <w:r w:rsidRPr="008D641C">
        <w:rPr>
          <w:b w:val="0"/>
          <w:color w:val="000000" w:themeColor="text1"/>
          <w:sz w:val="18"/>
          <w:szCs w:val="18"/>
        </w:rPr>
        <w:lastRenderedPageBreak/>
        <w:t>Załącznik Nr 3 do formularza ofertowego</w:t>
      </w:r>
      <w:bookmarkEnd w:id="36"/>
      <w:r w:rsidRPr="008D641C">
        <w:rPr>
          <w:b w:val="0"/>
          <w:color w:val="000000" w:themeColor="text1"/>
          <w:sz w:val="18"/>
          <w:szCs w:val="18"/>
        </w:rPr>
        <w:t xml:space="preserve"> </w:t>
      </w:r>
    </w:p>
    <w:p w:rsidR="00EC5760" w:rsidRDefault="003E1D76" w:rsidP="003E1D76">
      <w:pPr>
        <w:ind w:left="5664"/>
        <w:jc w:val="right"/>
        <w:rPr>
          <w:rFonts w:ascii="Tahoma" w:hAnsi="Tahoma" w:cs="Tahoma"/>
        </w:rPr>
      </w:pPr>
      <w:r w:rsidRPr="00205FB2">
        <w:rPr>
          <w:rFonts w:ascii="Tahoma" w:hAnsi="Tahoma" w:cs="Tahoma"/>
        </w:rPr>
        <w:t xml:space="preserve">                 </w:t>
      </w:r>
    </w:p>
    <w:p w:rsidR="005C0D4B" w:rsidRDefault="005C0D4B" w:rsidP="003E1D76">
      <w:pPr>
        <w:ind w:right="6803"/>
        <w:rPr>
          <w:rFonts w:ascii="Tahoma" w:hAnsi="Tahoma" w:cs="Tahoma"/>
        </w:rPr>
      </w:pPr>
    </w:p>
    <w:p w:rsidR="005C0D4B" w:rsidRPr="00A22DCF" w:rsidRDefault="003E1D76"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3E1D76" w:rsidRPr="00205FB2" w:rsidRDefault="003E1D76" w:rsidP="005C0D4B">
      <w:pPr>
        <w:ind w:right="6803"/>
        <w:rPr>
          <w:rFonts w:ascii="Tahoma" w:hAnsi="Tahoma" w:cs="Tahoma"/>
        </w:rPr>
      </w:pPr>
    </w:p>
    <w:p w:rsidR="008D641C" w:rsidRPr="00B56CC7" w:rsidRDefault="008D641C" w:rsidP="008D641C">
      <w:pPr>
        <w:rPr>
          <w:rFonts w:ascii="Tahoma" w:hAnsi="Tahoma" w:cs="Tahoma"/>
        </w:rPr>
      </w:pPr>
      <w:r w:rsidRPr="00B56CC7">
        <w:rPr>
          <w:rFonts w:ascii="Tahoma" w:hAnsi="Tahoma" w:cs="Tahoma"/>
        </w:rPr>
        <w:t>Postepowanie Nr OSO.272.</w:t>
      </w:r>
      <w:r w:rsidRPr="008D641C">
        <w:rPr>
          <w:rFonts w:ascii="Tahoma" w:hAnsi="Tahoma" w:cs="Tahoma"/>
          <w:color w:val="FF0000"/>
        </w:rPr>
        <w:t>2</w:t>
      </w:r>
      <w:r w:rsidRPr="00B56CC7">
        <w:rPr>
          <w:rFonts w:ascii="Tahoma" w:hAnsi="Tahoma" w:cs="Tahoma"/>
        </w:rPr>
        <w:t xml:space="preserve">.2017 </w:t>
      </w:r>
    </w:p>
    <w:p w:rsidR="003E1D76" w:rsidRDefault="003E1D76" w:rsidP="003E1D76">
      <w:pPr>
        <w:jc w:val="center"/>
        <w:rPr>
          <w:rFonts w:ascii="Tahoma" w:hAnsi="Tahoma" w:cs="Tahoma"/>
          <w:i/>
          <w:sz w:val="18"/>
          <w:szCs w:val="18"/>
        </w:rPr>
      </w:pPr>
    </w:p>
    <w:p w:rsidR="008D641C" w:rsidRDefault="008D641C" w:rsidP="008D641C">
      <w:pPr>
        <w:jc w:val="center"/>
        <w:rPr>
          <w:rFonts w:ascii="Tahoma" w:hAnsi="Tahoma" w:cs="Tahoma"/>
          <w:i/>
          <w:color w:val="0070C0"/>
        </w:rPr>
      </w:pPr>
      <w:r w:rsidRPr="00696BE8">
        <w:rPr>
          <w:rFonts w:ascii="Tahoma" w:hAnsi="Tahoma" w:cs="Tahoma"/>
          <w:i/>
          <w:color w:val="0070C0"/>
        </w:rPr>
        <w:t xml:space="preserve">/Oświadczenie składane na wezwanie Zamawiającego  </w:t>
      </w:r>
      <w:r>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8D641C" w:rsidRDefault="008D641C" w:rsidP="008D641C">
      <w:pPr>
        <w:jc w:val="center"/>
        <w:rPr>
          <w:rFonts w:ascii="Tahoma" w:hAnsi="Tahoma" w:cs="Tahoma"/>
          <w:i/>
          <w:color w:val="0070C0"/>
        </w:rPr>
      </w:pP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O Ś W I A D C Z E N I E</w:t>
      </w: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22</w:t>
      </w:r>
      <w:r w:rsidRPr="002B5F91">
        <w:rPr>
          <w:rFonts w:ascii="Tahoma" w:hAnsi="Tahoma" w:cs="Tahoma"/>
          <w:b/>
          <w:sz w:val="22"/>
          <w:szCs w:val="22"/>
        </w:rPr>
        <w:t xml:space="preserve"> ustawy prawo zamówień publicznych </w:t>
      </w:r>
    </w:p>
    <w:p w:rsidR="008D641C" w:rsidRDefault="008D641C" w:rsidP="008D641C">
      <w:pPr>
        <w:rPr>
          <w:rFonts w:ascii="Tahoma" w:eastAsia="Arial Narrow" w:hAnsi="Tahoma" w:cs="Tahoma"/>
          <w:bCs/>
        </w:rPr>
      </w:pPr>
    </w:p>
    <w:p w:rsidR="008D641C" w:rsidRPr="00EA7A45" w:rsidRDefault="008D641C" w:rsidP="008D641C">
      <w:pPr>
        <w:rPr>
          <w:rFonts w:ascii="Tahoma" w:hAnsi="Tahoma" w:cs="Tahoma"/>
          <w:b/>
          <w:i/>
          <w:smallCaps/>
          <w:sz w:val="24"/>
          <w:szCs w:val="24"/>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Pr="00EA7A45">
        <w:rPr>
          <w:rFonts w:ascii="Tahoma" w:hAnsi="Tahoma" w:cs="Tahoma"/>
          <w:b/>
          <w:smallCaps/>
          <w:sz w:val="24"/>
          <w:szCs w:val="24"/>
        </w:rPr>
        <w:t xml:space="preserve">grupowe ubezpieczenie pracowników powiatowych jednostek organizacyjnych i innych instytucji oraz ich współmałżonków i pełnoletnich dzieci </w:t>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ind w:left="425"/>
        <w:rPr>
          <w:rFonts w:ascii="Tahoma" w:hAnsi="Tahoma" w:cs="Tahoma"/>
          <w:b/>
          <w:sz w:val="20"/>
        </w:rPr>
      </w:pPr>
    </w:p>
    <w:p w:rsidR="003E1D76" w:rsidRPr="000A764F" w:rsidRDefault="003E1D76" w:rsidP="003E1D76">
      <w:pPr>
        <w:pStyle w:val="Tekstpodstawowy"/>
        <w:jc w:val="both"/>
        <w:rPr>
          <w:rFonts w:ascii="Tahoma" w:hAnsi="Tahoma" w:cs="Tahoma"/>
          <w:sz w:val="20"/>
          <w:szCs w:val="20"/>
        </w:rPr>
      </w:pPr>
      <w:r w:rsidRPr="000A764F">
        <w:rPr>
          <w:rFonts w:ascii="Tahoma" w:hAnsi="Tahoma" w:cs="Tahoma"/>
          <w:sz w:val="20"/>
          <w:szCs w:val="20"/>
        </w:rPr>
        <w:t>Oświadczam, że nie wydano/wydano* wobec mnie orzeczenia tytułem środka zapobiegawczego zakazu ubiegania się o zamówienia publiczne</w:t>
      </w:r>
      <w:r w:rsidR="005C3158">
        <w:rPr>
          <w:rFonts w:ascii="Tahoma" w:hAnsi="Tahoma" w:cs="Tahoma"/>
          <w:sz w:val="20"/>
          <w:szCs w:val="20"/>
        </w:rPr>
        <w:t xml:space="preserve">. </w:t>
      </w:r>
    </w:p>
    <w:p w:rsidR="003E1D76" w:rsidRPr="00205FB2" w:rsidRDefault="003E1D76" w:rsidP="003E1D76">
      <w:pPr>
        <w:pStyle w:val="Tekstpodstawowy"/>
        <w:tabs>
          <w:tab w:val="left" w:pos="2025"/>
        </w:tabs>
        <w:jc w:val="both"/>
        <w:rPr>
          <w:rFonts w:ascii="Tahoma" w:hAnsi="Tahoma" w:cs="Tahoma"/>
          <w:b/>
          <w:i/>
          <w:sz w:val="20"/>
        </w:rPr>
      </w:pPr>
      <w:r w:rsidRPr="00205FB2">
        <w:rPr>
          <w:rFonts w:ascii="Tahoma" w:hAnsi="Tahoma" w:cs="Tahoma"/>
          <w:b/>
          <w:i/>
          <w:sz w:val="20"/>
        </w:rPr>
        <w:tab/>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DA04B8" w:rsidRDefault="003E1D76" w:rsidP="003E1D76">
      <w:pPr>
        <w:rPr>
          <w:rFonts w:ascii="Tahoma" w:hAnsi="Tahoma" w:cs="Tahoma"/>
        </w:rPr>
        <w:sectPr w:rsidR="003E1D76" w:rsidRPr="00DA04B8" w:rsidSect="007C5307">
          <w:footerReference w:type="default" r:id="rId64"/>
          <w:footerReference w:type="first" r:id="rId65"/>
          <w:pgSz w:w="11907" w:h="16840"/>
          <w:pgMar w:top="1077" w:right="907" w:bottom="1134" w:left="907" w:header="709" w:footer="709" w:gutter="0"/>
          <w:paperSrc w:first="7" w:other="7"/>
          <w:cols w:space="708"/>
          <w:docGrid w:linePitch="272"/>
        </w:sectPr>
      </w:pPr>
      <w:r w:rsidRPr="00205FB2">
        <w:rPr>
          <w:rFonts w:ascii="Tahoma" w:hAnsi="Tahoma" w:cs="Tahoma"/>
        </w:rPr>
        <w:t>*niewłaściwe skreśli</w:t>
      </w:r>
    </w:p>
    <w:p w:rsidR="00645DFC" w:rsidRDefault="00645DFC" w:rsidP="00571989">
      <w:pPr>
        <w:pStyle w:val="Nagwek1"/>
        <w:numPr>
          <w:ilvl w:val="0"/>
          <w:numId w:val="0"/>
        </w:numPr>
        <w:ind w:left="432"/>
        <w:jc w:val="right"/>
        <w:rPr>
          <w:sz w:val="20"/>
          <w:u w:val="none"/>
        </w:rPr>
      </w:pPr>
      <w:bookmarkStart w:id="37" w:name="_Toc473698339"/>
      <w:r>
        <w:rPr>
          <w:sz w:val="20"/>
          <w:u w:val="none"/>
        </w:rPr>
        <w:lastRenderedPageBreak/>
        <w:t>Załącznik Nr 2 do SIWZ</w:t>
      </w:r>
      <w:bookmarkEnd w:id="37"/>
      <w:r>
        <w:rPr>
          <w:sz w:val="20"/>
          <w:u w:val="none"/>
        </w:rPr>
        <w:t xml:space="preserve"> </w:t>
      </w:r>
    </w:p>
    <w:p w:rsidR="00645DFC" w:rsidRDefault="00645DFC" w:rsidP="00645DFC"/>
    <w:p w:rsidR="003E1D76" w:rsidRDefault="003E1D76" w:rsidP="003E1D76">
      <w:pPr>
        <w:jc w:val="center"/>
        <w:rPr>
          <w:rFonts w:ascii="Tahoma" w:hAnsi="Tahoma" w:cs="Tahoma"/>
          <w:b/>
        </w:rPr>
      </w:pPr>
      <w:r w:rsidRPr="00D115B6">
        <w:rPr>
          <w:rFonts w:ascii="Tahoma" w:hAnsi="Tahoma" w:cs="Tahoma"/>
          <w:b/>
        </w:rPr>
        <w:t>ISTOTNE POSTANOWIENIA UMOWY</w:t>
      </w:r>
    </w:p>
    <w:p w:rsidR="003E1D76" w:rsidRPr="00E751F1" w:rsidRDefault="003E1D76" w:rsidP="003E1D76">
      <w:pPr>
        <w:jc w:val="center"/>
        <w:rPr>
          <w:rFonts w:ascii="Tahoma" w:hAnsi="Tahoma" w:cs="Tahoma"/>
          <w:b/>
        </w:rPr>
      </w:pPr>
    </w:p>
    <w:p w:rsidR="003E1D76" w:rsidRDefault="00B004A0" w:rsidP="003E1D76">
      <w:pPr>
        <w:jc w:val="both"/>
        <w:rPr>
          <w:rFonts w:ascii="Tahoma" w:hAnsi="Tahoma" w:cs="Tahoma"/>
        </w:rPr>
      </w:pPr>
      <w:r>
        <w:rPr>
          <w:rFonts w:ascii="Tahoma" w:hAnsi="Tahoma" w:cs="Tahoma"/>
        </w:rPr>
        <w:t>z</w:t>
      </w:r>
      <w:r w:rsidR="003E1D76" w:rsidRPr="00E751F1">
        <w:rPr>
          <w:rFonts w:ascii="Tahoma" w:hAnsi="Tahoma" w:cs="Tahoma"/>
        </w:rPr>
        <w:t>awarta w dniu ......................... w …………….. pomiędzy</w:t>
      </w:r>
      <w:r w:rsidR="003E1D76">
        <w:rPr>
          <w:rFonts w:ascii="Tahoma" w:hAnsi="Tahoma" w:cs="Tahoma"/>
        </w:rPr>
        <w:t>:</w:t>
      </w:r>
    </w:p>
    <w:p w:rsidR="003E1D76" w:rsidRDefault="003E1D76" w:rsidP="00D576F9">
      <w:pPr>
        <w:numPr>
          <w:ilvl w:val="0"/>
          <w:numId w:val="60"/>
        </w:numPr>
        <w:rPr>
          <w:rFonts w:ascii="Tahoma" w:hAnsi="Tahoma" w:cs="Tahoma"/>
        </w:rPr>
      </w:pPr>
      <w:r>
        <w:rPr>
          <w:rFonts w:ascii="Tahoma" w:hAnsi="Tahoma" w:cs="Tahoma"/>
        </w:rPr>
        <w:t>Starostwo Powiatowe w Iławie, ul. Gen. Wł. Andersa 2a, 14-200 Iława</w:t>
      </w:r>
    </w:p>
    <w:p w:rsidR="003E1D76" w:rsidRDefault="003E1D76" w:rsidP="00D576F9">
      <w:pPr>
        <w:numPr>
          <w:ilvl w:val="0"/>
          <w:numId w:val="60"/>
        </w:numPr>
        <w:rPr>
          <w:rFonts w:ascii="Tahoma" w:hAnsi="Tahoma" w:cs="Tahoma"/>
        </w:rPr>
      </w:pPr>
      <w:r>
        <w:rPr>
          <w:rFonts w:ascii="Tahoma" w:hAnsi="Tahoma" w:cs="Tahoma"/>
        </w:rPr>
        <w:t>Międzyszkolny Ośrodek Sportowy, ul. Chodkiewicza 5, 14-200 Iława</w:t>
      </w:r>
    </w:p>
    <w:p w:rsidR="003E1D76" w:rsidRDefault="003E1D76" w:rsidP="00D576F9">
      <w:pPr>
        <w:numPr>
          <w:ilvl w:val="0"/>
          <w:numId w:val="60"/>
        </w:numPr>
        <w:rPr>
          <w:rFonts w:ascii="Tahoma" w:hAnsi="Tahoma" w:cs="Tahoma"/>
        </w:rPr>
      </w:pPr>
      <w:r>
        <w:rPr>
          <w:rFonts w:ascii="Tahoma" w:hAnsi="Tahoma" w:cs="Tahoma"/>
        </w:rPr>
        <w:t>Zespół Szkół Rolniczych im. Heleny i Stanisława Sierakowskich, ul. Daszyńskiego 12, 14-220 Kisielice</w:t>
      </w:r>
    </w:p>
    <w:p w:rsidR="003E1D76" w:rsidRDefault="003E1D76" w:rsidP="00D576F9">
      <w:pPr>
        <w:numPr>
          <w:ilvl w:val="0"/>
          <w:numId w:val="60"/>
        </w:numPr>
        <w:rPr>
          <w:rFonts w:ascii="Tahoma" w:hAnsi="Tahoma" w:cs="Tahoma"/>
        </w:rPr>
      </w:pPr>
      <w:r>
        <w:rPr>
          <w:rFonts w:ascii="Tahoma" w:hAnsi="Tahoma" w:cs="Tahoma"/>
        </w:rPr>
        <w:t>Zespół Szkół w Lubawie, ul. Gdańska 25, 14-260 Lubawa</w:t>
      </w:r>
    </w:p>
    <w:p w:rsidR="003E1D76" w:rsidRDefault="003E1D76" w:rsidP="00D576F9">
      <w:pPr>
        <w:numPr>
          <w:ilvl w:val="0"/>
          <w:numId w:val="60"/>
        </w:numPr>
        <w:rPr>
          <w:rFonts w:ascii="Tahoma" w:hAnsi="Tahoma" w:cs="Tahoma"/>
        </w:rPr>
      </w:pPr>
      <w:r>
        <w:rPr>
          <w:rFonts w:ascii="Tahoma" w:hAnsi="Tahoma" w:cs="Tahoma"/>
        </w:rPr>
        <w:t>Dom Pomocy Społecznej, ul. Iławska 42, 14-240 Susz</w:t>
      </w:r>
    </w:p>
    <w:p w:rsidR="003E1D76" w:rsidRDefault="003E1D76" w:rsidP="00D576F9">
      <w:pPr>
        <w:numPr>
          <w:ilvl w:val="0"/>
          <w:numId w:val="60"/>
        </w:numPr>
        <w:rPr>
          <w:rFonts w:ascii="Tahoma" w:hAnsi="Tahoma" w:cs="Tahoma"/>
        </w:rPr>
      </w:pPr>
      <w:r>
        <w:rPr>
          <w:rFonts w:ascii="Tahoma" w:hAnsi="Tahoma" w:cs="Tahoma"/>
        </w:rPr>
        <w:t>Zespół Szkół Ogólnokształcących, ul. Sienkiewicza 1, 14-200 Iława</w:t>
      </w:r>
    </w:p>
    <w:p w:rsidR="003E1D76" w:rsidRDefault="003E1D76" w:rsidP="00D576F9">
      <w:pPr>
        <w:numPr>
          <w:ilvl w:val="0"/>
          <w:numId w:val="60"/>
        </w:numPr>
        <w:rPr>
          <w:rFonts w:ascii="Tahoma" w:hAnsi="Tahoma" w:cs="Tahoma"/>
        </w:rPr>
      </w:pPr>
      <w:r>
        <w:rPr>
          <w:rFonts w:ascii="Tahoma" w:hAnsi="Tahoma" w:cs="Tahoma"/>
        </w:rPr>
        <w:t>Powiatowy Środowiskowy Dom Samopomocy, ul. Kard. St. Wyszyńskiego 2a, 14-200 Iława</w:t>
      </w:r>
    </w:p>
    <w:p w:rsidR="003E1D76" w:rsidRDefault="003E1D76" w:rsidP="00D576F9">
      <w:pPr>
        <w:numPr>
          <w:ilvl w:val="0"/>
          <w:numId w:val="60"/>
        </w:numPr>
        <w:rPr>
          <w:rFonts w:ascii="Tahoma" w:hAnsi="Tahoma" w:cs="Tahoma"/>
        </w:rPr>
      </w:pPr>
      <w:r>
        <w:rPr>
          <w:rFonts w:ascii="Tahoma" w:hAnsi="Tahoma" w:cs="Tahoma"/>
        </w:rPr>
        <w:t>Powiatowe Centrum Kształcenia Praktycznego, ul. 1 Maja 8a, 14-200 Iława</w:t>
      </w:r>
    </w:p>
    <w:p w:rsidR="003E1D76" w:rsidRDefault="008A48DA" w:rsidP="00D576F9">
      <w:pPr>
        <w:numPr>
          <w:ilvl w:val="0"/>
          <w:numId w:val="60"/>
        </w:numPr>
        <w:rPr>
          <w:rFonts w:ascii="Tahoma" w:hAnsi="Tahoma" w:cs="Tahoma"/>
        </w:rPr>
      </w:pPr>
      <w:r>
        <w:rPr>
          <w:rFonts w:ascii="Tahoma" w:hAnsi="Tahoma" w:cs="Tahoma"/>
        </w:rPr>
        <w:t>P</w:t>
      </w:r>
      <w:r w:rsidRPr="00254B25">
        <w:rPr>
          <w:rFonts w:ascii="Tahoma" w:hAnsi="Tahoma" w:cs="Tahoma"/>
        </w:rPr>
        <w:t xml:space="preserve">owiatowe Centrum Rozwoju Edukacji, </w:t>
      </w:r>
      <w:r w:rsidRPr="008A48DA">
        <w:rPr>
          <w:rFonts w:ascii="Tahoma" w:hAnsi="Tahoma" w:cs="Tahoma"/>
          <w:color w:val="FF0000"/>
        </w:rPr>
        <w:t>ul. Kopernika 8a, 14-200 Iława</w:t>
      </w:r>
      <w:r w:rsidR="003E1D76">
        <w:rPr>
          <w:rFonts w:ascii="Tahoma" w:hAnsi="Tahoma" w:cs="Tahoma"/>
        </w:rPr>
        <w:t xml:space="preserve">, w którego skład wchodzą: </w:t>
      </w:r>
    </w:p>
    <w:p w:rsidR="003E1D76" w:rsidRDefault="003E1D76" w:rsidP="00D576F9">
      <w:pPr>
        <w:numPr>
          <w:ilvl w:val="1"/>
          <w:numId w:val="60"/>
        </w:numPr>
        <w:tabs>
          <w:tab w:val="num" w:pos="900"/>
        </w:tabs>
        <w:ind w:hanging="720"/>
        <w:rPr>
          <w:rFonts w:ascii="Tahoma" w:hAnsi="Tahoma" w:cs="Tahoma"/>
        </w:rPr>
      </w:pPr>
      <w:r>
        <w:rPr>
          <w:rFonts w:ascii="Tahoma" w:hAnsi="Tahoma" w:cs="Tahoma"/>
        </w:rPr>
        <w:t xml:space="preserve">Poradnia Psychologiczno-Pedagogiczna, </w:t>
      </w:r>
    </w:p>
    <w:p w:rsidR="003E1D76" w:rsidRDefault="003E1D76" w:rsidP="00D576F9">
      <w:pPr>
        <w:numPr>
          <w:ilvl w:val="1"/>
          <w:numId w:val="60"/>
        </w:numPr>
        <w:tabs>
          <w:tab w:val="num" w:pos="900"/>
        </w:tabs>
        <w:ind w:hanging="720"/>
        <w:rPr>
          <w:rFonts w:ascii="Tahoma" w:hAnsi="Tahoma" w:cs="Tahoma"/>
        </w:rPr>
      </w:pPr>
      <w:r>
        <w:rPr>
          <w:rFonts w:ascii="Tahoma" w:hAnsi="Tahoma" w:cs="Tahoma"/>
        </w:rPr>
        <w:t xml:space="preserve">Powiatowa Biblioteka Pedagogiczna, </w:t>
      </w:r>
    </w:p>
    <w:p w:rsidR="003E1D76" w:rsidRDefault="003E1D76" w:rsidP="00D576F9">
      <w:pPr>
        <w:numPr>
          <w:ilvl w:val="0"/>
          <w:numId w:val="60"/>
        </w:numPr>
        <w:rPr>
          <w:rFonts w:ascii="Tahoma" w:hAnsi="Tahoma" w:cs="Tahoma"/>
        </w:rPr>
      </w:pPr>
      <w:r>
        <w:rPr>
          <w:rFonts w:ascii="Tahoma" w:hAnsi="Tahoma" w:cs="Tahoma"/>
        </w:rPr>
        <w:t>Dom Pomocy Społecznej, ul. Grunwaldzka 16, 14-260 Lubawa</w:t>
      </w:r>
    </w:p>
    <w:p w:rsidR="003E1D76" w:rsidRDefault="003E1D76" w:rsidP="00D576F9">
      <w:pPr>
        <w:numPr>
          <w:ilvl w:val="0"/>
          <w:numId w:val="60"/>
        </w:numPr>
        <w:rPr>
          <w:rFonts w:ascii="Tahoma" w:hAnsi="Tahoma" w:cs="Tahoma"/>
        </w:rPr>
      </w:pPr>
      <w:r>
        <w:rPr>
          <w:rFonts w:ascii="Tahoma" w:hAnsi="Tahoma" w:cs="Tahoma"/>
        </w:rPr>
        <w:t xml:space="preserve">Powiatowy Zarząd Dróg, </w:t>
      </w:r>
      <w:r>
        <w:rPr>
          <w:rFonts w:ascii="Tahoma" w:hAnsi="Tahoma" w:cs="Tahoma"/>
          <w:bCs/>
        </w:rPr>
        <w:t>ul. Kościuszki 33A</w:t>
      </w:r>
      <w:r>
        <w:rPr>
          <w:rFonts w:ascii="Tahoma" w:hAnsi="Tahoma" w:cs="Tahoma"/>
        </w:rPr>
        <w:t>, 14-200 Iława</w:t>
      </w:r>
    </w:p>
    <w:p w:rsidR="003E1D76" w:rsidRDefault="003E1D76" w:rsidP="00D576F9">
      <w:pPr>
        <w:numPr>
          <w:ilvl w:val="0"/>
          <w:numId w:val="60"/>
        </w:numPr>
        <w:rPr>
          <w:rFonts w:ascii="Tahoma" w:hAnsi="Tahoma" w:cs="Tahoma"/>
        </w:rPr>
      </w:pPr>
      <w:r>
        <w:rPr>
          <w:rFonts w:ascii="Tahoma" w:hAnsi="Tahoma" w:cs="Tahoma"/>
        </w:rPr>
        <w:t xml:space="preserve">Powiatowe Centrum Pomocy Rodzinie, </w:t>
      </w:r>
      <w:r w:rsidRPr="00D85D1B">
        <w:rPr>
          <w:rFonts w:ascii="Tahoma" w:hAnsi="Tahoma" w:cs="Tahoma"/>
          <w:color w:val="FF0000"/>
        </w:rPr>
        <w:t xml:space="preserve">ul. Gen. Wł. Andersa </w:t>
      </w:r>
      <w:r w:rsidR="00D85D1B" w:rsidRPr="00D85D1B">
        <w:rPr>
          <w:rFonts w:ascii="Tahoma" w:hAnsi="Tahoma" w:cs="Tahoma"/>
          <w:color w:val="FF0000"/>
        </w:rPr>
        <w:t>1</w:t>
      </w:r>
      <w:r w:rsidRPr="00D85D1B">
        <w:rPr>
          <w:rFonts w:ascii="Tahoma" w:hAnsi="Tahoma" w:cs="Tahoma"/>
          <w:color w:val="FF0000"/>
        </w:rPr>
        <w:t>2, 14-200 Iława</w:t>
      </w:r>
    </w:p>
    <w:p w:rsidR="003E1D76" w:rsidRDefault="003E1D76" w:rsidP="00D576F9">
      <w:pPr>
        <w:numPr>
          <w:ilvl w:val="0"/>
          <w:numId w:val="60"/>
        </w:numPr>
        <w:rPr>
          <w:rFonts w:ascii="Tahoma" w:hAnsi="Tahoma" w:cs="Tahoma"/>
        </w:rPr>
      </w:pPr>
      <w:r>
        <w:rPr>
          <w:rFonts w:ascii="Tahoma" w:hAnsi="Tahoma" w:cs="Tahoma"/>
        </w:rPr>
        <w:t>Powiatowy Urząd Pracy, ul. 1-go Maja 8b, 14-200 Iława</w:t>
      </w:r>
    </w:p>
    <w:p w:rsidR="003E1D76" w:rsidRDefault="003E1D76" w:rsidP="00D576F9">
      <w:pPr>
        <w:numPr>
          <w:ilvl w:val="0"/>
          <w:numId w:val="60"/>
        </w:numPr>
        <w:rPr>
          <w:rFonts w:ascii="Tahoma" w:hAnsi="Tahoma" w:cs="Tahoma"/>
        </w:rPr>
      </w:pPr>
      <w:r>
        <w:rPr>
          <w:rFonts w:ascii="Tahoma" w:hAnsi="Tahoma" w:cs="Tahoma"/>
        </w:rPr>
        <w:t>Zespół Szkół im. Ireny Kosmowskiej, ul. Wiejska 1, 14-240 Susz</w:t>
      </w:r>
    </w:p>
    <w:p w:rsidR="003E1D76" w:rsidRDefault="003E1D76" w:rsidP="00D576F9">
      <w:pPr>
        <w:numPr>
          <w:ilvl w:val="0"/>
          <w:numId w:val="60"/>
        </w:numPr>
        <w:rPr>
          <w:rFonts w:ascii="Tahoma" w:hAnsi="Tahoma" w:cs="Tahoma"/>
        </w:rPr>
      </w:pPr>
      <w:r>
        <w:rPr>
          <w:rFonts w:ascii="Tahoma" w:hAnsi="Tahoma" w:cs="Tahoma"/>
        </w:rPr>
        <w:t>Zespół Szkół im. Bohaterów Września 1939 Roku, ul. Kopernika 8a, 14-200 Iława</w:t>
      </w:r>
    </w:p>
    <w:p w:rsidR="003E1D76" w:rsidRDefault="003E1D76" w:rsidP="00D576F9">
      <w:pPr>
        <w:numPr>
          <w:ilvl w:val="0"/>
          <w:numId w:val="60"/>
        </w:numPr>
        <w:rPr>
          <w:rFonts w:ascii="Tahoma" w:hAnsi="Tahoma" w:cs="Tahoma"/>
        </w:rPr>
      </w:pPr>
      <w:r>
        <w:rPr>
          <w:rFonts w:ascii="Tahoma" w:hAnsi="Tahoma" w:cs="Tahoma"/>
        </w:rPr>
        <w:t>Zespół Szkół im. Konstytucji 3 Maja, ul. Mierosławskiego 10, 14-200 Iława</w:t>
      </w:r>
    </w:p>
    <w:p w:rsidR="000452C9" w:rsidRDefault="003E1D76" w:rsidP="000452C9">
      <w:pPr>
        <w:numPr>
          <w:ilvl w:val="0"/>
          <w:numId w:val="60"/>
        </w:numPr>
        <w:rPr>
          <w:rFonts w:ascii="Tahoma" w:hAnsi="Tahoma" w:cs="Tahoma"/>
          <w:bCs/>
        </w:rPr>
      </w:pPr>
      <w:r>
        <w:rPr>
          <w:rFonts w:ascii="Tahoma" w:hAnsi="Tahoma" w:cs="Tahoma"/>
          <w:bCs/>
        </w:rPr>
        <w:t>Powiatowy Inspektorat Nadzoru Budowlanego, ul. Kościuszki 33A, 14 - 200  Iława</w:t>
      </w:r>
    </w:p>
    <w:p w:rsidR="003E1D76" w:rsidRPr="000452C9" w:rsidRDefault="000452C9" w:rsidP="000452C9">
      <w:pPr>
        <w:numPr>
          <w:ilvl w:val="0"/>
          <w:numId w:val="60"/>
        </w:numPr>
        <w:rPr>
          <w:rFonts w:ascii="Tahoma" w:hAnsi="Tahoma" w:cs="Tahoma"/>
          <w:bCs/>
        </w:rPr>
      </w:pPr>
      <w:r w:rsidRPr="000452C9">
        <w:rPr>
          <w:rFonts w:ascii="Tahoma" w:hAnsi="Tahoma" w:cs="Tahoma"/>
        </w:rPr>
        <w:t>Stowarzyszenie na Rzecz Ośrodka Aktywności w Lubawie - Warsztatem Terapii Zajęciowej</w:t>
      </w:r>
      <w:r w:rsidR="00C4552E">
        <w:rPr>
          <w:rFonts w:ascii="Tahoma" w:hAnsi="Tahoma" w:cs="Tahoma"/>
        </w:rPr>
        <w:t xml:space="preserve">, </w:t>
      </w:r>
      <w:r w:rsidR="00C4552E" w:rsidRPr="00C4552E">
        <w:rPr>
          <w:rFonts w:ascii="Tahoma" w:hAnsi="Tahoma" w:cs="Tahoma"/>
          <w:color w:val="FF0000"/>
        </w:rPr>
        <w:t xml:space="preserve">ul. </w:t>
      </w:r>
      <w:proofErr w:type="spellStart"/>
      <w:r w:rsidR="00C4552E" w:rsidRPr="00C4552E">
        <w:rPr>
          <w:rFonts w:ascii="Tahoma" w:hAnsi="Tahoma" w:cs="Tahoma"/>
          <w:color w:val="FF0000"/>
        </w:rPr>
        <w:t>Kupnera</w:t>
      </w:r>
      <w:proofErr w:type="spellEnd"/>
      <w:r w:rsidR="00C4552E" w:rsidRPr="00C4552E">
        <w:rPr>
          <w:rFonts w:ascii="Tahoma" w:hAnsi="Tahoma" w:cs="Tahoma"/>
          <w:color w:val="FF0000"/>
        </w:rPr>
        <w:t xml:space="preserve"> 18, 14-260 Lubawa</w:t>
      </w:r>
    </w:p>
    <w:p w:rsidR="003E1D76" w:rsidRDefault="003E1D76" w:rsidP="003E1D76">
      <w:pPr>
        <w:jc w:val="both"/>
        <w:rPr>
          <w:rFonts w:ascii="Tahoma" w:hAnsi="Tahoma" w:cs="Tahoma"/>
          <w:color w:val="000000"/>
        </w:rPr>
      </w:pPr>
      <w:r>
        <w:rPr>
          <w:rFonts w:ascii="Tahoma" w:hAnsi="Tahoma" w:cs="Tahoma"/>
          <w:color w:val="000000"/>
        </w:rPr>
        <w:t>w imieniu których działa na podstawie porozumienia z dnia ......... Starostwo Powiatowe w Iławie, reprezentowane przez:</w:t>
      </w:r>
    </w:p>
    <w:p w:rsidR="003E1D76" w:rsidRPr="00E751F1" w:rsidRDefault="003E1D76" w:rsidP="00D576F9">
      <w:pPr>
        <w:numPr>
          <w:ilvl w:val="0"/>
          <w:numId w:val="46"/>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D576F9">
      <w:pPr>
        <w:numPr>
          <w:ilvl w:val="0"/>
          <w:numId w:val="46"/>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3E1D76">
      <w:pPr>
        <w:jc w:val="both"/>
        <w:rPr>
          <w:rFonts w:ascii="Tahoma" w:hAnsi="Tahoma" w:cs="Tahoma"/>
        </w:rPr>
      </w:pPr>
      <w:r w:rsidRPr="00E751F1">
        <w:rPr>
          <w:rFonts w:ascii="Tahoma" w:hAnsi="Tahoma" w:cs="Tahoma"/>
        </w:rPr>
        <w:t>zwanym dalej Zamawiającym</w:t>
      </w:r>
    </w:p>
    <w:p w:rsidR="003E1D76" w:rsidRPr="00E751F1" w:rsidRDefault="003E1D76" w:rsidP="003E1D76">
      <w:pPr>
        <w:jc w:val="center"/>
        <w:rPr>
          <w:rFonts w:ascii="Tahoma" w:hAnsi="Tahoma" w:cs="Tahoma"/>
        </w:rPr>
      </w:pPr>
      <w:r w:rsidRPr="00E751F1">
        <w:rPr>
          <w:rFonts w:ascii="Tahoma" w:hAnsi="Tahoma" w:cs="Tahoma"/>
        </w:rPr>
        <w:t>a</w:t>
      </w:r>
    </w:p>
    <w:p w:rsidR="003E1D76" w:rsidRPr="00E751F1" w:rsidRDefault="003E1D76" w:rsidP="003E1D76">
      <w:pPr>
        <w:jc w:val="both"/>
        <w:rPr>
          <w:rFonts w:ascii="Tahoma" w:hAnsi="Tahoma" w:cs="Tahoma"/>
        </w:rPr>
      </w:pPr>
      <w:r w:rsidRPr="00E751F1">
        <w:rPr>
          <w:rFonts w:ascii="Tahoma" w:hAnsi="Tahoma" w:cs="Tahoma"/>
        </w:rPr>
        <w:t>......................................................................................................................................................</w:t>
      </w:r>
    </w:p>
    <w:p w:rsidR="003E1D76" w:rsidRPr="00E751F1" w:rsidRDefault="003E1D76" w:rsidP="003E1D76">
      <w:pPr>
        <w:jc w:val="both"/>
        <w:rPr>
          <w:rFonts w:ascii="Tahoma" w:hAnsi="Tahoma" w:cs="Tahoma"/>
        </w:rPr>
      </w:pPr>
      <w:r w:rsidRPr="00E751F1">
        <w:rPr>
          <w:rFonts w:ascii="Tahoma" w:hAnsi="Tahoma" w:cs="Tahoma"/>
        </w:rPr>
        <w:t>z siedzibą w .................................................................., reprezentowanym przez:</w:t>
      </w:r>
    </w:p>
    <w:p w:rsidR="003E1D76" w:rsidRPr="00E751F1" w:rsidRDefault="003E1D76" w:rsidP="00D576F9">
      <w:pPr>
        <w:numPr>
          <w:ilvl w:val="0"/>
          <w:numId w:val="47"/>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D576F9">
      <w:pPr>
        <w:numPr>
          <w:ilvl w:val="0"/>
          <w:numId w:val="47"/>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3E1D76">
      <w:pPr>
        <w:jc w:val="both"/>
        <w:rPr>
          <w:rFonts w:ascii="Tahoma" w:hAnsi="Tahoma" w:cs="Tahoma"/>
        </w:rPr>
      </w:pPr>
      <w:r w:rsidRPr="00E751F1">
        <w:rPr>
          <w:rFonts w:ascii="Tahoma" w:hAnsi="Tahoma" w:cs="Tahoma"/>
        </w:rPr>
        <w:t>zwanym dalej Wykonawcą.</w:t>
      </w:r>
    </w:p>
    <w:p w:rsidR="003E1D76" w:rsidRPr="00E751F1" w:rsidRDefault="003E1D76" w:rsidP="003E1D76">
      <w:pPr>
        <w:jc w:val="both"/>
        <w:rPr>
          <w:rFonts w:ascii="Tahoma" w:hAnsi="Tahoma" w:cs="Tahoma"/>
        </w:rPr>
      </w:pPr>
    </w:p>
    <w:p w:rsidR="003E1D76" w:rsidRPr="00E751F1" w:rsidRDefault="003E1D76" w:rsidP="003E1D76">
      <w:pPr>
        <w:jc w:val="both"/>
        <w:rPr>
          <w:rFonts w:ascii="Tahoma" w:hAnsi="Tahoma" w:cs="Tahoma"/>
        </w:rPr>
      </w:pPr>
      <w:r w:rsidRPr="00E751F1">
        <w:rPr>
          <w:rFonts w:ascii="Tahoma" w:hAnsi="Tahoma" w:cs="Tahoma"/>
        </w:rPr>
        <w:t xml:space="preserve">W rezultacie dokonania przez Zamawiającego wyboru oferty </w:t>
      </w:r>
      <w:r w:rsidRPr="00394A0D">
        <w:rPr>
          <w:rFonts w:ascii="Tahoma" w:hAnsi="Tahoma" w:cs="Tahoma"/>
        </w:rPr>
        <w:t xml:space="preserve">Wykonawcy, zgodnie z wymogami ustawy Prawo zamówień publicznych z dnia 29 stycznia 2004 r. </w:t>
      </w:r>
      <w:r w:rsidRPr="00394A0D">
        <w:rPr>
          <w:rFonts w:ascii="Tahoma" w:eastAsia="Arial Narrow" w:hAnsi="Tahoma" w:cs="Tahoma"/>
          <w:bCs/>
        </w:rPr>
        <w:t>(</w:t>
      </w:r>
      <w:r w:rsidRPr="00394A0D">
        <w:rPr>
          <w:rFonts w:ascii="Tahoma" w:hAnsi="Tahoma" w:cs="Tahoma"/>
          <w:color w:val="000000"/>
          <w:shd w:val="clear" w:color="auto" w:fill="FFFFFF"/>
        </w:rPr>
        <w:t>Dz. U. z 2015 r. poz. 2164</w:t>
      </w:r>
      <w:r w:rsidRPr="00394A0D">
        <w:rPr>
          <w:rFonts w:ascii="Tahoma" w:hAnsi="Tahoma" w:cs="Tahoma"/>
        </w:rPr>
        <w:t xml:space="preserve"> z późn. zm.), </w:t>
      </w:r>
      <w:r w:rsidRPr="00394A0D">
        <w:rPr>
          <w:rFonts w:ascii="Tahoma" w:hAnsi="Tahoma" w:cs="Tahoma"/>
          <w:b/>
          <w:bCs/>
        </w:rPr>
        <w:t xml:space="preserve"> </w:t>
      </w:r>
      <w:r w:rsidRPr="00394A0D">
        <w:rPr>
          <w:rFonts w:ascii="Tahoma" w:hAnsi="Tahoma" w:cs="Tahoma"/>
        </w:rPr>
        <w:t>w trybie</w:t>
      </w:r>
      <w:r w:rsidRPr="00E751F1">
        <w:rPr>
          <w:rFonts w:ascii="Tahoma" w:hAnsi="Tahoma" w:cs="Tahoma"/>
        </w:rPr>
        <w:t xml:space="preserve"> przetargu nieograniczonego, przy udziale Maximus Broker sp. z o.o. - pełnomocnika Zamawiającego działającego na podstawie pełnomocnictwa, została zawarta umowa o następującej treści:</w:t>
      </w:r>
    </w:p>
    <w:p w:rsidR="003E1D76" w:rsidRPr="00E751F1"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1</w:t>
      </w:r>
    </w:p>
    <w:p w:rsidR="00F6639F" w:rsidRPr="00E348AE" w:rsidRDefault="00F6639F" w:rsidP="003E1D76">
      <w:pPr>
        <w:jc w:val="center"/>
        <w:rPr>
          <w:rFonts w:ascii="Tahoma" w:hAnsi="Tahoma" w:cs="Tahoma"/>
          <w:b/>
        </w:rPr>
      </w:pPr>
      <w:r>
        <w:rPr>
          <w:rFonts w:ascii="Tahoma" w:hAnsi="Tahoma" w:cs="Tahoma"/>
          <w:b/>
        </w:rPr>
        <w:t xml:space="preserve">Przedmiot zamówienia </w:t>
      </w:r>
    </w:p>
    <w:p w:rsidR="003E1D76" w:rsidRDefault="003E1D76" w:rsidP="003E1D76">
      <w:pPr>
        <w:ind w:left="284" w:hanging="284"/>
        <w:jc w:val="both"/>
        <w:rPr>
          <w:rFonts w:ascii="Tahoma" w:hAnsi="Tahoma" w:cs="Tahoma"/>
        </w:rPr>
      </w:pPr>
      <w:r>
        <w:rPr>
          <w:rFonts w:ascii="Tahoma" w:hAnsi="Tahoma" w:cs="Tahoma"/>
        </w:rPr>
        <w:t xml:space="preserve">1. </w:t>
      </w:r>
      <w:r w:rsidRPr="00E751F1">
        <w:rPr>
          <w:rFonts w:ascii="Tahoma" w:hAnsi="Tahoma" w:cs="Tahoma"/>
        </w:rPr>
        <w:t xml:space="preserve">Wykonawca obejmuje ochroną ubezpieczeniową </w:t>
      </w:r>
      <w:r w:rsidR="00B23BF8">
        <w:rPr>
          <w:rFonts w:ascii="Tahoma" w:hAnsi="Tahoma" w:cs="Tahoma"/>
        </w:rPr>
        <w:t xml:space="preserve">pracowników </w:t>
      </w:r>
      <w:r w:rsidR="00B23BF8" w:rsidRPr="00B23BF8">
        <w:rPr>
          <w:rFonts w:ascii="Tahoma" w:hAnsi="Tahoma" w:cs="Tahoma"/>
        </w:rPr>
        <w:t>powiatowych jednostek organizacyjnych i innych instytucji oraz ich współmałżonków i pełnoletni</w:t>
      </w:r>
      <w:r w:rsidR="008222D2">
        <w:rPr>
          <w:rFonts w:ascii="Tahoma" w:hAnsi="Tahoma" w:cs="Tahoma"/>
        </w:rPr>
        <w:t>e</w:t>
      </w:r>
      <w:r w:rsidR="00B23BF8" w:rsidRPr="00B23BF8">
        <w:rPr>
          <w:rFonts w:ascii="Tahoma" w:hAnsi="Tahoma" w:cs="Tahoma"/>
        </w:rPr>
        <w:t xml:space="preserve"> dzieci</w:t>
      </w:r>
      <w:r w:rsidR="00B23BF8" w:rsidRPr="00EA7A45">
        <w:rPr>
          <w:rFonts w:ascii="Tahoma" w:hAnsi="Tahoma" w:cs="Tahoma"/>
          <w:b/>
          <w:smallCaps/>
          <w:sz w:val="24"/>
          <w:szCs w:val="24"/>
        </w:rPr>
        <w:t xml:space="preserve"> </w:t>
      </w:r>
      <w:r w:rsidRPr="00E751F1">
        <w:rPr>
          <w:rFonts w:ascii="Tahoma" w:hAnsi="Tahoma" w:cs="Tahoma"/>
        </w:rPr>
        <w:t>zgodnie z wymogami Specyfikacj</w:t>
      </w:r>
      <w:r w:rsidR="00C1719C">
        <w:rPr>
          <w:rFonts w:ascii="Tahoma" w:hAnsi="Tahoma" w:cs="Tahoma"/>
        </w:rPr>
        <w:t>i Istotnych Warunków Zamówienia</w:t>
      </w:r>
      <w:r w:rsidRPr="00E751F1">
        <w:rPr>
          <w:rFonts w:ascii="Tahoma" w:hAnsi="Tahoma" w:cs="Tahoma"/>
        </w:rPr>
        <w:t xml:space="preserve"> oraz</w:t>
      </w:r>
      <w:r w:rsidRPr="00E751F1">
        <w:rPr>
          <w:rFonts w:ascii="Tahoma" w:hAnsi="Tahoma" w:cs="Tahoma"/>
          <w:color w:val="FF0000"/>
        </w:rPr>
        <w:t xml:space="preserve"> </w:t>
      </w:r>
      <w:r w:rsidRPr="00E751F1">
        <w:rPr>
          <w:rFonts w:ascii="Tahoma" w:hAnsi="Tahoma" w:cs="Tahoma"/>
        </w:rPr>
        <w:t xml:space="preserve">z warunkami oferty złożonej w postępowaniu o udzielnie zamówienia na </w:t>
      </w:r>
      <w:r w:rsidR="00B23BF8">
        <w:rPr>
          <w:rFonts w:ascii="Tahoma" w:hAnsi="Tahoma" w:cs="Tahoma"/>
        </w:rPr>
        <w:t xml:space="preserve">grupowe ubezpieczenie pracowników </w:t>
      </w:r>
      <w:r w:rsidR="00B23BF8" w:rsidRPr="00B23BF8">
        <w:rPr>
          <w:rFonts w:ascii="Tahoma" w:hAnsi="Tahoma" w:cs="Tahoma"/>
        </w:rPr>
        <w:t>powiatowych jednostek organizacyjnych i innych instytucji oraz ich współmałżonków i pełnoletnich dzieci</w:t>
      </w:r>
      <w:r w:rsidRPr="00E751F1">
        <w:rPr>
          <w:rFonts w:ascii="Tahoma" w:hAnsi="Tahoma" w:cs="Tahoma"/>
        </w:rPr>
        <w:t>.</w:t>
      </w:r>
    </w:p>
    <w:p w:rsidR="003E1D76" w:rsidRDefault="003E1D76" w:rsidP="003E1D76">
      <w:pPr>
        <w:ind w:left="284" w:hanging="284"/>
        <w:jc w:val="both"/>
        <w:rPr>
          <w:rFonts w:ascii="Tahoma" w:hAnsi="Tahoma" w:cs="Tahoma"/>
          <w:color w:val="000000"/>
        </w:rPr>
      </w:pPr>
      <w:r>
        <w:rPr>
          <w:rFonts w:ascii="Tahoma" w:hAnsi="Tahoma" w:cs="Tahoma"/>
        </w:rPr>
        <w:t xml:space="preserve">2. </w:t>
      </w:r>
      <w:r>
        <w:rPr>
          <w:rFonts w:ascii="Tahoma" w:hAnsi="Tahoma" w:cs="Tahoma"/>
          <w:color w:val="000000"/>
        </w:rPr>
        <w:t>Każda z jednostek</w:t>
      </w:r>
      <w:r w:rsidR="008222D2">
        <w:rPr>
          <w:rFonts w:ascii="Tahoma" w:hAnsi="Tahoma" w:cs="Tahoma"/>
          <w:color w:val="000000"/>
        </w:rPr>
        <w:t>,</w:t>
      </w:r>
      <w:r>
        <w:rPr>
          <w:rFonts w:ascii="Tahoma" w:hAnsi="Tahoma" w:cs="Tahoma"/>
          <w:color w:val="000000"/>
        </w:rPr>
        <w:t xml:space="preserve"> w imieniu których zawarta jest umowa będzie realizowała niniejszą umowę oddzielnie, dla ubezp</w:t>
      </w:r>
      <w:r w:rsidR="00FD4563">
        <w:rPr>
          <w:rFonts w:ascii="Tahoma" w:hAnsi="Tahoma" w:cs="Tahoma"/>
          <w:color w:val="000000"/>
        </w:rPr>
        <w:t xml:space="preserve">ieczanych przez nią pracowników, ich współmałżonków i pełnoletnich dzieci. </w:t>
      </w:r>
    </w:p>
    <w:p w:rsidR="003E1D76" w:rsidRPr="00E751F1" w:rsidRDefault="003E1D76" w:rsidP="003E1D76">
      <w:pPr>
        <w:ind w:left="284" w:hanging="284"/>
        <w:jc w:val="both"/>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2</w:t>
      </w:r>
    </w:p>
    <w:p w:rsidR="00F6639F" w:rsidRPr="00E348AE" w:rsidRDefault="00F6639F" w:rsidP="003E1D76">
      <w:pPr>
        <w:jc w:val="center"/>
        <w:rPr>
          <w:rFonts w:ascii="Tahoma" w:hAnsi="Tahoma" w:cs="Tahoma"/>
          <w:b/>
        </w:rPr>
      </w:pPr>
      <w:r>
        <w:rPr>
          <w:rFonts w:ascii="Tahoma" w:hAnsi="Tahoma" w:cs="Tahoma"/>
          <w:b/>
        </w:rPr>
        <w:t>Terminy</w:t>
      </w:r>
    </w:p>
    <w:p w:rsidR="003E1D76" w:rsidRPr="00AE417F" w:rsidRDefault="003E1D76" w:rsidP="003E1D76">
      <w:pPr>
        <w:pStyle w:val="Tekstpodstawowywcity"/>
        <w:ind w:left="0"/>
        <w:rPr>
          <w:rFonts w:ascii="Tahoma" w:hAnsi="Tahoma" w:cs="Tahoma"/>
        </w:rPr>
      </w:pPr>
      <w:r w:rsidRPr="00B23BF8">
        <w:rPr>
          <w:rFonts w:ascii="Tahoma" w:hAnsi="Tahoma" w:cs="Tahoma"/>
        </w:rPr>
        <w:t>Wykonawca udziela ochrony ubezpieczeniowej na okres wskazany w SIWZ to jest</w:t>
      </w:r>
      <w:r>
        <w:rPr>
          <w:rFonts w:ascii="Tahoma" w:hAnsi="Tahoma" w:cs="Tahoma"/>
          <w:b/>
        </w:rPr>
        <w:t xml:space="preserve"> </w:t>
      </w:r>
      <w:r w:rsidRPr="00AE417F">
        <w:rPr>
          <w:rFonts w:ascii="Tahoma" w:hAnsi="Tahoma" w:cs="Tahoma"/>
        </w:rPr>
        <w:t>od 1 maja 2017 r. do 30 kwietnia 2019 r.</w:t>
      </w:r>
    </w:p>
    <w:p w:rsidR="003E1D76" w:rsidRPr="00E348AE"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3</w:t>
      </w:r>
    </w:p>
    <w:p w:rsidR="003E1D76" w:rsidRDefault="003E1D76" w:rsidP="00D576F9">
      <w:pPr>
        <w:numPr>
          <w:ilvl w:val="6"/>
          <w:numId w:val="45"/>
        </w:numPr>
        <w:tabs>
          <w:tab w:val="clear" w:pos="2880"/>
          <w:tab w:val="num" w:pos="426"/>
        </w:tabs>
        <w:suppressAutoHyphens w:val="0"/>
        <w:ind w:left="426" w:hanging="426"/>
        <w:jc w:val="both"/>
        <w:rPr>
          <w:rFonts w:ascii="Tahoma" w:hAnsi="Tahoma" w:cs="Tahoma"/>
        </w:rPr>
      </w:pPr>
      <w:r w:rsidRPr="00E751F1">
        <w:rPr>
          <w:rFonts w:ascii="Tahoma" w:hAnsi="Tahoma" w:cs="Tahoma"/>
        </w:rPr>
        <w:lastRenderedPageBreak/>
        <w:t>Zawarcie umowy ubezpieczenia Wykonawca potwierdza poprzez wystawienie stosownych polis ubezpieczeniowych zgodnych z ofertą złożoną Zamawiającemu.</w:t>
      </w:r>
    </w:p>
    <w:p w:rsidR="003E1D76" w:rsidRPr="00E751F1" w:rsidRDefault="001615D8" w:rsidP="00D576F9">
      <w:pPr>
        <w:numPr>
          <w:ilvl w:val="6"/>
          <w:numId w:val="45"/>
        </w:numPr>
        <w:tabs>
          <w:tab w:val="clear" w:pos="2880"/>
          <w:tab w:val="num" w:pos="426"/>
        </w:tabs>
        <w:suppressAutoHyphens w:val="0"/>
        <w:ind w:left="426" w:hanging="426"/>
        <w:jc w:val="both"/>
        <w:rPr>
          <w:rFonts w:ascii="Tahoma" w:hAnsi="Tahoma" w:cs="Tahoma"/>
        </w:rPr>
      </w:pPr>
      <w:r w:rsidRPr="001615D8">
        <w:rPr>
          <w:rFonts w:ascii="Tahoma" w:hAnsi="Tahoma" w:cs="Tahoma"/>
          <w:color w:val="FF0000"/>
        </w:rPr>
        <w:t>Wykonawca zobowiązany jest do wystawienia polis ubezpieczenia nie później niż w terminie 31 dni od początku okresu ubezpieczenia, określonego w Specyfikacji Istotnych Warunków Zamówienia</w:t>
      </w:r>
      <w:r w:rsidR="003E1D76" w:rsidRPr="00E751F1">
        <w:rPr>
          <w:rFonts w:ascii="Tahoma" w:hAnsi="Tahoma" w:cs="Tahoma"/>
        </w:rPr>
        <w:t>.</w:t>
      </w:r>
    </w:p>
    <w:p w:rsidR="003E1D76" w:rsidRPr="00E751F1"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t>§ 4</w:t>
      </w:r>
    </w:p>
    <w:p w:rsidR="00F6639F" w:rsidRPr="00E348AE" w:rsidRDefault="00F6639F" w:rsidP="003E1D76">
      <w:pPr>
        <w:jc w:val="center"/>
        <w:rPr>
          <w:rFonts w:ascii="Tahoma" w:hAnsi="Tahoma" w:cs="Tahoma"/>
          <w:b/>
        </w:rPr>
      </w:pPr>
      <w:r>
        <w:rPr>
          <w:rFonts w:ascii="Tahoma" w:hAnsi="Tahoma" w:cs="Tahoma"/>
          <w:b/>
        </w:rPr>
        <w:t xml:space="preserve">Wynagrodzenie </w:t>
      </w:r>
    </w:p>
    <w:p w:rsidR="003E1D76" w:rsidRPr="00B23BF8" w:rsidRDefault="003E1D76" w:rsidP="00B23BF8">
      <w:pPr>
        <w:pStyle w:val="Tekstpodstawowywcity"/>
        <w:spacing w:after="0"/>
        <w:ind w:hanging="284"/>
        <w:jc w:val="both"/>
        <w:rPr>
          <w:rFonts w:ascii="Tahoma" w:hAnsi="Tahoma" w:cs="Tahoma"/>
        </w:rPr>
      </w:pPr>
      <w:r w:rsidRPr="00B23BF8">
        <w:rPr>
          <w:rFonts w:ascii="Tahoma" w:hAnsi="Tahoma" w:cs="Tahoma"/>
        </w:rPr>
        <w:t xml:space="preserve">1. Za udzieloną ochronę poszczególne jednostki, w imieniu których została zawarta niniejsza umowa, zapłacą comiesięczną składkę ubezpieczeniową w wysokości wyliczonej na podstawie stałych składek </w:t>
      </w:r>
      <w:r w:rsidR="008222D2">
        <w:rPr>
          <w:rFonts w:ascii="Tahoma" w:hAnsi="Tahoma" w:cs="Tahoma"/>
        </w:rPr>
        <w:t xml:space="preserve">za jedną osobę </w:t>
      </w:r>
      <w:r w:rsidRPr="00B23BF8">
        <w:rPr>
          <w:rFonts w:ascii="Tahoma" w:hAnsi="Tahoma" w:cs="Tahoma"/>
        </w:rPr>
        <w:t xml:space="preserve">dla poszczególnych wariantów </w:t>
      </w:r>
      <w:r w:rsidR="00584F7F">
        <w:rPr>
          <w:rFonts w:ascii="Tahoma" w:hAnsi="Tahoma" w:cs="Tahoma"/>
        </w:rPr>
        <w:t xml:space="preserve">w wysokości: …. zł (wariant I), …. zł (wariant II), …. zł (wariant III)  </w:t>
      </w:r>
      <w:r w:rsidRPr="00B23BF8">
        <w:rPr>
          <w:rFonts w:ascii="Tahoma" w:hAnsi="Tahoma" w:cs="Tahoma"/>
        </w:rPr>
        <w:t>i ilości osób ubezpieczonych w danym miesiącu w poszczególnym wariancie.</w:t>
      </w:r>
    </w:p>
    <w:p w:rsidR="003E1D76" w:rsidRPr="000D21D2" w:rsidRDefault="003E1D76" w:rsidP="00B23BF8">
      <w:pPr>
        <w:ind w:left="284" w:hanging="284"/>
        <w:jc w:val="both"/>
        <w:rPr>
          <w:rFonts w:ascii="Tahoma" w:hAnsi="Tahoma" w:cs="Tahoma"/>
        </w:rPr>
      </w:pPr>
      <w:r w:rsidRPr="000D21D2">
        <w:rPr>
          <w:rFonts w:ascii="Tahoma" w:hAnsi="Tahoma" w:cs="Tahoma"/>
        </w:rPr>
        <w:t xml:space="preserve">2. Składka </w:t>
      </w:r>
      <w:r w:rsidRPr="00DB1C66">
        <w:rPr>
          <w:rFonts w:ascii="Tahoma" w:hAnsi="Tahoma" w:cs="Tahoma"/>
        </w:rPr>
        <w:t>będzie płacona miesięcznie przelewem przez każdą jednostkę Zamawiającego oddzielnie za ubezpieczonych przez nią pracowników</w:t>
      </w:r>
      <w:r w:rsidRPr="000D21D2">
        <w:rPr>
          <w:rFonts w:ascii="Tahoma" w:hAnsi="Tahoma" w:cs="Tahoma"/>
        </w:rPr>
        <w:t>,</w:t>
      </w:r>
      <w:r w:rsidR="008222D2">
        <w:rPr>
          <w:rFonts w:ascii="Tahoma" w:hAnsi="Tahoma" w:cs="Tahoma"/>
        </w:rPr>
        <w:t xml:space="preserve"> ich współmałżonków i pełnoletnich dzieci,</w:t>
      </w:r>
      <w:r w:rsidRPr="000D21D2">
        <w:rPr>
          <w:rFonts w:ascii="Tahoma" w:hAnsi="Tahoma" w:cs="Tahoma"/>
        </w:rPr>
        <w:t xml:space="preserve"> na numer konta bankowego wskazan</w:t>
      </w:r>
      <w:r>
        <w:rPr>
          <w:rFonts w:ascii="Tahoma" w:hAnsi="Tahoma" w:cs="Tahoma"/>
        </w:rPr>
        <w:t>ego</w:t>
      </w:r>
      <w:r w:rsidRPr="000D21D2">
        <w:rPr>
          <w:rFonts w:ascii="Tahoma" w:hAnsi="Tahoma" w:cs="Tahoma"/>
        </w:rPr>
        <w:t xml:space="preserve"> przez Wykonawcę.</w:t>
      </w:r>
    </w:p>
    <w:p w:rsidR="002A3CB8" w:rsidRDefault="003E1D76" w:rsidP="002A3CB8">
      <w:pPr>
        <w:ind w:left="284" w:hanging="284"/>
        <w:jc w:val="both"/>
        <w:rPr>
          <w:rFonts w:ascii="Tahoma" w:hAnsi="Tahoma" w:cs="Tahoma"/>
          <w:iCs/>
          <w:color w:val="000000"/>
        </w:rPr>
      </w:pPr>
      <w:r w:rsidRPr="000D21D2">
        <w:rPr>
          <w:rFonts w:ascii="Tahoma" w:hAnsi="Tahoma" w:cs="Tahoma"/>
        </w:rPr>
        <w:t xml:space="preserve">3. </w:t>
      </w:r>
      <w:r w:rsidRPr="00D36D90">
        <w:rPr>
          <w:rFonts w:ascii="Tahoma" w:hAnsi="Tahoma" w:cs="Tahoma"/>
          <w:iCs/>
          <w:color w:val="000000"/>
        </w:rPr>
        <w:t>Terminy przekazywania składek określa się z góry, do końca</w:t>
      </w:r>
      <w:r w:rsidR="002A3CB8">
        <w:rPr>
          <w:rFonts w:ascii="Tahoma" w:hAnsi="Tahoma" w:cs="Tahoma"/>
          <w:iCs/>
          <w:color w:val="000000"/>
        </w:rPr>
        <w:t xml:space="preserve"> miesiąca, za który są należne.</w:t>
      </w:r>
    </w:p>
    <w:p w:rsidR="003E1D76" w:rsidRPr="002A3CB8" w:rsidRDefault="002A3CB8" w:rsidP="002A3CB8">
      <w:pPr>
        <w:ind w:left="284" w:hanging="284"/>
        <w:jc w:val="both"/>
        <w:rPr>
          <w:rFonts w:ascii="Tahoma" w:hAnsi="Tahoma" w:cs="Tahoma"/>
          <w:iCs/>
          <w:color w:val="000000"/>
        </w:rPr>
      </w:pPr>
      <w:r>
        <w:rPr>
          <w:rFonts w:ascii="Tahoma" w:hAnsi="Tahoma" w:cs="Tahoma"/>
          <w:iCs/>
          <w:color w:val="000000"/>
        </w:rPr>
        <w:t xml:space="preserve">4. </w:t>
      </w:r>
      <w:r w:rsidR="003E1D76" w:rsidRPr="0052756E">
        <w:rPr>
          <w:rFonts w:ascii="Tahoma" w:hAnsi="Tahoma" w:cs="Tahoma"/>
          <w:bCs/>
          <w:iCs/>
          <w:szCs w:val="22"/>
        </w:rPr>
        <w:t xml:space="preserve">W przypadku braku </w:t>
      </w:r>
      <w:r w:rsidRPr="0052756E">
        <w:rPr>
          <w:rFonts w:ascii="Tahoma" w:hAnsi="Tahoma" w:cs="Tahoma"/>
          <w:bCs/>
          <w:iCs/>
          <w:szCs w:val="22"/>
        </w:rPr>
        <w:t xml:space="preserve">opłacenia </w:t>
      </w:r>
      <w:r w:rsidR="00E73D9E" w:rsidRPr="0052756E">
        <w:rPr>
          <w:rFonts w:ascii="Tahoma" w:hAnsi="Tahoma" w:cs="Tahoma"/>
          <w:szCs w:val="22"/>
        </w:rPr>
        <w:t xml:space="preserve">składki w całości lub w części </w:t>
      </w:r>
      <w:r w:rsidR="00E73D9E" w:rsidRPr="0052756E">
        <w:rPr>
          <w:rFonts w:ascii="Tahoma" w:hAnsi="Tahoma" w:cs="Tahoma"/>
          <w:bCs/>
          <w:iCs/>
          <w:szCs w:val="22"/>
        </w:rPr>
        <w:t>do końca miesiąca</w:t>
      </w:r>
      <w:r w:rsidR="00E73D9E" w:rsidRPr="0052756E">
        <w:rPr>
          <w:rFonts w:ascii="Tahoma" w:hAnsi="Tahoma" w:cs="Tahoma"/>
          <w:szCs w:val="22"/>
        </w:rPr>
        <w:t xml:space="preserve"> </w:t>
      </w:r>
      <w:r w:rsidRPr="0052756E">
        <w:rPr>
          <w:rFonts w:ascii="Tahoma" w:hAnsi="Tahoma" w:cs="Tahoma"/>
          <w:szCs w:val="22"/>
        </w:rPr>
        <w:t xml:space="preserve">przez jednostkę, w imieniu której zawarta jest umowa, </w:t>
      </w:r>
      <w:r w:rsidR="003E1D76" w:rsidRPr="0052756E">
        <w:rPr>
          <w:rFonts w:ascii="Tahoma" w:hAnsi="Tahoma" w:cs="Tahoma"/>
          <w:bCs/>
          <w:iCs/>
          <w:szCs w:val="22"/>
        </w:rPr>
        <w:t>odpowiedzialnoś</w:t>
      </w:r>
      <w:r w:rsidRPr="0052756E">
        <w:rPr>
          <w:rFonts w:ascii="Tahoma" w:hAnsi="Tahoma" w:cs="Tahoma"/>
          <w:bCs/>
          <w:iCs/>
          <w:szCs w:val="22"/>
        </w:rPr>
        <w:t>ć</w:t>
      </w:r>
      <w:r w:rsidRPr="002A3CB8">
        <w:rPr>
          <w:rFonts w:ascii="Tahoma" w:hAnsi="Tahoma" w:cs="Tahoma"/>
          <w:bCs/>
          <w:iCs/>
          <w:szCs w:val="22"/>
        </w:rPr>
        <w:t xml:space="preserve"> </w:t>
      </w:r>
      <w:r w:rsidR="003E1D76" w:rsidRPr="002A3CB8">
        <w:rPr>
          <w:rFonts w:ascii="Tahoma" w:hAnsi="Tahoma" w:cs="Tahoma"/>
          <w:bCs/>
          <w:iCs/>
          <w:szCs w:val="22"/>
        </w:rPr>
        <w:t>na polisie zostaje zawieszona, a Wykonawca takim przypadku wzywa Zamawiającego do uzupełnienia zaległości wskazując co najmniej 14-dniowy dodatkowy termin zapłaty składki. Po uregulowaniu zaległej składki ochrona zostaje wznowiona i ubezpieczyciel wypłaca świadczenia za okres zawieszenia.</w:t>
      </w:r>
    </w:p>
    <w:p w:rsidR="003E1D76"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5</w:t>
      </w:r>
    </w:p>
    <w:p w:rsidR="00F6639F" w:rsidRPr="00E348AE" w:rsidRDefault="00F6639F" w:rsidP="003E1D76">
      <w:pPr>
        <w:jc w:val="center"/>
        <w:rPr>
          <w:rFonts w:ascii="Tahoma" w:hAnsi="Tahoma" w:cs="Tahoma"/>
          <w:b/>
        </w:rPr>
      </w:pPr>
      <w:r>
        <w:rPr>
          <w:rFonts w:ascii="Tahoma" w:hAnsi="Tahoma" w:cs="Tahoma"/>
          <w:b/>
        </w:rPr>
        <w:t xml:space="preserve">Zobowiązania </w:t>
      </w:r>
      <w:r w:rsidR="00505E95">
        <w:rPr>
          <w:rFonts w:ascii="Tahoma" w:hAnsi="Tahoma" w:cs="Tahoma"/>
          <w:b/>
        </w:rPr>
        <w:t>Zamawiających</w:t>
      </w:r>
      <w:r>
        <w:rPr>
          <w:rFonts w:ascii="Tahoma" w:hAnsi="Tahoma" w:cs="Tahoma"/>
          <w:b/>
        </w:rPr>
        <w:t xml:space="preserve"> </w:t>
      </w:r>
    </w:p>
    <w:p w:rsidR="003E1D76" w:rsidRPr="00E751F1" w:rsidRDefault="003E1D76" w:rsidP="003E1D76">
      <w:pPr>
        <w:rPr>
          <w:rFonts w:ascii="Tahoma" w:hAnsi="Tahoma" w:cs="Tahoma"/>
        </w:rPr>
      </w:pPr>
      <w:r w:rsidRPr="00E751F1">
        <w:rPr>
          <w:rFonts w:ascii="Tahoma" w:hAnsi="Tahoma" w:cs="Tahoma"/>
        </w:rPr>
        <w:t>Jednostki, w imieniu których zawarta jest umowa zobowiązane są do:</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informowania pracowników o możliwości przystąpienia do ubezpieczenia,</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sporządzania miesięcznych wykazów osób przystępujących oraz występujących z ubezpieczenia,</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potrącania z wynagrodzeń ubezpieczonych pracowników oraz przekazywania Wykonawcy, w ustalonym terminie, składek należnych za ubezpieczenie.</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dostarczenia listy osób ubezpieczonych nie później niż na 7 dni przed początkiem okresu ubezpieczenia</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dostarczenia deklaracji osób przystępujących do ubezpieczenia nie później niż 7 dni od początku okresu ubezpieczenia</w:t>
      </w:r>
      <w:r w:rsidR="008222D2">
        <w:rPr>
          <w:rFonts w:ascii="Tahoma" w:hAnsi="Tahoma" w:cs="Tahoma"/>
        </w:rPr>
        <w:t>.</w:t>
      </w:r>
    </w:p>
    <w:p w:rsidR="00B23BF8" w:rsidRDefault="00B23BF8" w:rsidP="003E1D76">
      <w:pPr>
        <w:pStyle w:val="Tekstpodstawowywcity"/>
        <w:ind w:left="0"/>
        <w:jc w:val="center"/>
        <w:rPr>
          <w:rFonts w:ascii="Tahoma" w:hAnsi="Tahoma" w:cs="Tahoma"/>
          <w:b/>
        </w:rPr>
      </w:pPr>
    </w:p>
    <w:p w:rsidR="003E1D76" w:rsidRDefault="003E1D76" w:rsidP="00B23BF8">
      <w:pPr>
        <w:pStyle w:val="Tekstpodstawowywcity"/>
        <w:spacing w:after="0"/>
        <w:ind w:left="0"/>
        <w:jc w:val="center"/>
        <w:rPr>
          <w:rFonts w:ascii="Tahoma" w:hAnsi="Tahoma" w:cs="Tahoma"/>
          <w:b/>
        </w:rPr>
      </w:pPr>
      <w:r w:rsidRPr="00E751F1">
        <w:rPr>
          <w:rFonts w:ascii="Tahoma" w:hAnsi="Tahoma" w:cs="Tahoma"/>
          <w:b/>
        </w:rPr>
        <w:sym w:font="Times New Roman" w:char="00A7"/>
      </w:r>
      <w:r w:rsidRPr="00E751F1">
        <w:rPr>
          <w:rFonts w:ascii="Tahoma" w:hAnsi="Tahoma" w:cs="Tahoma"/>
          <w:b/>
        </w:rPr>
        <w:t xml:space="preserve"> 6</w:t>
      </w:r>
    </w:p>
    <w:p w:rsidR="00297659" w:rsidRPr="00E751F1" w:rsidRDefault="00297659" w:rsidP="00B23BF8">
      <w:pPr>
        <w:pStyle w:val="Tekstpodstawowywcity"/>
        <w:spacing w:after="0"/>
        <w:ind w:left="0"/>
        <w:jc w:val="center"/>
        <w:rPr>
          <w:rFonts w:ascii="Tahoma" w:hAnsi="Tahoma" w:cs="Tahoma"/>
          <w:b/>
        </w:rPr>
      </w:pPr>
      <w:r>
        <w:rPr>
          <w:rFonts w:ascii="Tahoma" w:hAnsi="Tahoma" w:cs="Tahoma"/>
          <w:b/>
        </w:rPr>
        <w:t xml:space="preserve">Rozliczenia </w:t>
      </w:r>
    </w:p>
    <w:p w:rsidR="003E1D76" w:rsidRPr="00E751F1" w:rsidRDefault="003E1D76" w:rsidP="00D576F9">
      <w:pPr>
        <w:pStyle w:val="NormalnyWeb"/>
        <w:numPr>
          <w:ilvl w:val="0"/>
          <w:numId w:val="41"/>
        </w:numPr>
        <w:tabs>
          <w:tab w:val="clear" w:pos="720"/>
        </w:tabs>
        <w:spacing w:before="0" w:beforeAutospacing="0" w:after="0" w:afterAutospacing="0"/>
        <w:ind w:left="360"/>
        <w:jc w:val="both"/>
        <w:rPr>
          <w:rFonts w:ascii="Tahoma" w:hAnsi="Tahoma" w:cs="Tahoma"/>
          <w:sz w:val="20"/>
          <w:szCs w:val="20"/>
        </w:rPr>
      </w:pPr>
      <w:r w:rsidRPr="00E751F1">
        <w:rPr>
          <w:rFonts w:ascii="Tahoma" w:hAnsi="Tahoma" w:cs="Tahoma"/>
          <w:sz w:val="20"/>
          <w:szCs w:val="20"/>
        </w:rPr>
        <w:t xml:space="preserve">Wykonawca przez cały okres trwania umowy ubezpieczenia będzie przekazywał Brokerowi miesięczne wynagrodzenie za bieżącą obsługę umowy ubezpieczenia oraz pośrednictwo w zawieraniu umowy w łącznej wysokości </w:t>
      </w:r>
      <w:r>
        <w:rPr>
          <w:rFonts w:ascii="Tahoma" w:hAnsi="Tahoma" w:cs="Tahoma"/>
          <w:sz w:val="20"/>
          <w:szCs w:val="20"/>
        </w:rPr>
        <w:t>8</w:t>
      </w:r>
      <w:r w:rsidRPr="00E751F1">
        <w:rPr>
          <w:rFonts w:ascii="Tahoma" w:hAnsi="Tahoma" w:cs="Tahoma"/>
          <w:sz w:val="20"/>
          <w:szCs w:val="20"/>
        </w:rPr>
        <w:t>% inkasa miesięcznego.</w:t>
      </w:r>
    </w:p>
    <w:p w:rsidR="003E1D76" w:rsidRPr="00584F7F" w:rsidRDefault="003E1D76" w:rsidP="00D576F9">
      <w:pPr>
        <w:pStyle w:val="NormalnyWeb"/>
        <w:numPr>
          <w:ilvl w:val="0"/>
          <w:numId w:val="41"/>
        </w:numPr>
        <w:tabs>
          <w:tab w:val="clear" w:pos="720"/>
        </w:tabs>
        <w:spacing w:after="0" w:afterAutospacing="0"/>
        <w:ind w:left="360"/>
        <w:jc w:val="both"/>
        <w:rPr>
          <w:rFonts w:ascii="Tahoma" w:hAnsi="Tahoma" w:cs="Tahoma"/>
          <w:sz w:val="20"/>
          <w:szCs w:val="20"/>
        </w:rPr>
      </w:pPr>
      <w:r w:rsidRPr="00E751F1">
        <w:rPr>
          <w:rFonts w:ascii="Tahoma" w:hAnsi="Tahoma" w:cs="Tahoma"/>
          <w:sz w:val="20"/>
          <w:szCs w:val="20"/>
        </w:rPr>
        <w:t>Wykonawca przez cały okres trwania umowy ubezpieczenia będzie przekazywał osobie wskazanej</w:t>
      </w:r>
      <w:r w:rsidR="00C1719C">
        <w:rPr>
          <w:rFonts w:ascii="Tahoma" w:hAnsi="Tahoma" w:cs="Tahoma"/>
          <w:sz w:val="20"/>
          <w:szCs w:val="20"/>
        </w:rPr>
        <w:t xml:space="preserve"> przez poszczególnych</w:t>
      </w:r>
      <w:r w:rsidRPr="00E751F1">
        <w:rPr>
          <w:rFonts w:ascii="Tahoma" w:hAnsi="Tahoma" w:cs="Tahoma"/>
          <w:sz w:val="20"/>
          <w:szCs w:val="20"/>
        </w:rPr>
        <w:t xml:space="preserve"> Zamawiając</w:t>
      </w:r>
      <w:r w:rsidR="00C1719C">
        <w:rPr>
          <w:rFonts w:ascii="Tahoma" w:hAnsi="Tahoma" w:cs="Tahoma"/>
          <w:sz w:val="20"/>
          <w:szCs w:val="20"/>
        </w:rPr>
        <w:t>ych</w:t>
      </w:r>
      <w:r w:rsidRPr="00E751F1">
        <w:rPr>
          <w:rFonts w:ascii="Tahoma" w:hAnsi="Tahoma" w:cs="Tahoma"/>
          <w:sz w:val="20"/>
          <w:szCs w:val="20"/>
        </w:rPr>
        <w:t xml:space="preserve"> miesięczne wynagrodzenie w łącznej wysokości </w:t>
      </w:r>
      <w:r>
        <w:rPr>
          <w:rFonts w:ascii="Tahoma" w:hAnsi="Tahoma" w:cs="Tahoma"/>
          <w:sz w:val="20"/>
          <w:szCs w:val="20"/>
        </w:rPr>
        <w:t>7</w:t>
      </w:r>
      <w:r w:rsidRPr="00E751F1">
        <w:rPr>
          <w:rFonts w:ascii="Tahoma" w:hAnsi="Tahoma" w:cs="Tahoma"/>
          <w:sz w:val="20"/>
          <w:szCs w:val="20"/>
        </w:rPr>
        <w:t>% inkasa miesięcznego</w:t>
      </w:r>
      <w:r w:rsidR="008222D2">
        <w:rPr>
          <w:rFonts w:ascii="Tahoma" w:hAnsi="Tahoma" w:cs="Tahoma"/>
          <w:sz w:val="20"/>
          <w:szCs w:val="20"/>
        </w:rPr>
        <w:t xml:space="preserve"> danej jednostki</w:t>
      </w:r>
      <w:r w:rsidRPr="00E751F1">
        <w:rPr>
          <w:rFonts w:ascii="Tahoma" w:hAnsi="Tahoma" w:cs="Tahoma"/>
          <w:sz w:val="20"/>
          <w:szCs w:val="20"/>
        </w:rPr>
        <w:t xml:space="preserve"> za dostarczanie osobom zainteresowanym ochroną ubezpieczeniową ogólnych informacji o możliwości zawierania umów ubezpieczenia oraz o warunkach i skutkach takich umów, </w:t>
      </w:r>
      <w:r w:rsidRPr="00584F7F">
        <w:rPr>
          <w:rFonts w:ascii="Tahoma" w:hAnsi="Tahoma" w:cs="Tahoma"/>
          <w:sz w:val="20"/>
          <w:szCs w:val="20"/>
        </w:rPr>
        <w:t>w szczególności doręczenie ubezpieczonemu warunków umowy przed wyrażeniem zgody na  finansowanie kosztu składki ubezpieczeniowej.</w:t>
      </w:r>
    </w:p>
    <w:p w:rsidR="003E1D76" w:rsidRPr="00E751F1" w:rsidRDefault="003E1D76" w:rsidP="00D576F9">
      <w:pPr>
        <w:numPr>
          <w:ilvl w:val="0"/>
          <w:numId w:val="41"/>
        </w:numPr>
        <w:tabs>
          <w:tab w:val="clear" w:pos="720"/>
        </w:tabs>
        <w:ind w:left="360"/>
        <w:jc w:val="both"/>
        <w:rPr>
          <w:rFonts w:ascii="Tahoma" w:hAnsi="Tahoma" w:cs="Tahoma"/>
        </w:rPr>
      </w:pPr>
      <w:r w:rsidRPr="00E751F1">
        <w:rPr>
          <w:rFonts w:ascii="Tahoma" w:hAnsi="Tahoma" w:cs="Tahoma"/>
        </w:rPr>
        <w:t>Wynagrodzenie dla Brokera, o którym mowa w ust. 1 będzie przekazywane przez Wykonawcę do końca każdego miesiąca za miesiąc poprzedni w formie przelewu bankowego w wysokości łącznej, o której mowa w ust. 1</w:t>
      </w:r>
    </w:p>
    <w:p w:rsidR="003E1D76" w:rsidRPr="00E751F1" w:rsidRDefault="003E1D76" w:rsidP="00D576F9">
      <w:pPr>
        <w:numPr>
          <w:ilvl w:val="0"/>
          <w:numId w:val="41"/>
        </w:numPr>
        <w:tabs>
          <w:tab w:val="clear" w:pos="720"/>
        </w:tabs>
        <w:ind w:left="360"/>
        <w:jc w:val="both"/>
        <w:rPr>
          <w:rFonts w:ascii="Tahoma" w:hAnsi="Tahoma" w:cs="Tahoma"/>
        </w:rPr>
      </w:pPr>
      <w:r w:rsidRPr="00E751F1">
        <w:rPr>
          <w:rFonts w:ascii="Tahoma" w:hAnsi="Tahoma" w:cs="Tahoma"/>
        </w:rPr>
        <w:t>Wynagrodzenie dla osoby obsługującej, o którym mowa w ust. 2 będzie przekazywane przez Wykonawcę do końca każdego miesiąca za miesiąc poprzedni w formie przelewu bankowego na numer konta przez nią wskazany w wysokości łącznej, o której mowa w ust. 2.</w:t>
      </w:r>
    </w:p>
    <w:p w:rsidR="003E1D76" w:rsidRPr="00E751F1"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t>§ 7</w:t>
      </w:r>
    </w:p>
    <w:p w:rsidR="00F6639F" w:rsidRPr="00E348AE" w:rsidRDefault="00F6639F" w:rsidP="003E1D76">
      <w:pPr>
        <w:jc w:val="center"/>
        <w:rPr>
          <w:rFonts w:ascii="Tahoma" w:hAnsi="Tahoma" w:cs="Tahoma"/>
          <w:b/>
        </w:rPr>
      </w:pPr>
      <w:r>
        <w:rPr>
          <w:rFonts w:ascii="Tahoma" w:hAnsi="Tahoma" w:cs="Tahoma"/>
          <w:b/>
        </w:rPr>
        <w:t>Pełnomocnik Zamawiającego</w:t>
      </w:r>
    </w:p>
    <w:p w:rsidR="003E1D76" w:rsidRPr="00E751F1" w:rsidRDefault="003E1D76" w:rsidP="00D576F9">
      <w:pPr>
        <w:numPr>
          <w:ilvl w:val="2"/>
          <w:numId w:val="41"/>
        </w:numPr>
        <w:tabs>
          <w:tab w:val="clear" w:pos="2160"/>
        </w:tabs>
        <w:ind w:left="400"/>
        <w:jc w:val="both"/>
        <w:rPr>
          <w:rFonts w:ascii="Tahoma" w:hAnsi="Tahoma" w:cs="Tahoma"/>
        </w:rPr>
      </w:pPr>
      <w:r w:rsidRPr="00E751F1">
        <w:rPr>
          <w:rFonts w:ascii="Tahoma" w:hAnsi="Tahoma" w:cs="Tahoma"/>
        </w:rPr>
        <w:t>Umowa ze strony Zamawiającego realizowana będzie przy udziale Maximus Broker sp. z o.o. - pełnomocnika Zamawiającego działającego na podstawie pełnomocnictwa upoważniającego go do:</w:t>
      </w:r>
    </w:p>
    <w:p w:rsidR="003E1D76" w:rsidRPr="00E751F1" w:rsidRDefault="003E1D76" w:rsidP="00D576F9">
      <w:pPr>
        <w:numPr>
          <w:ilvl w:val="0"/>
          <w:numId w:val="43"/>
        </w:numPr>
        <w:jc w:val="both"/>
        <w:rPr>
          <w:rFonts w:ascii="Tahoma" w:hAnsi="Tahoma" w:cs="Tahoma"/>
        </w:rPr>
      </w:pPr>
      <w:r w:rsidRPr="00E751F1">
        <w:rPr>
          <w:rFonts w:ascii="Tahoma" w:hAnsi="Tahoma" w:cs="Tahoma"/>
        </w:rPr>
        <w:t>wykonywania czynności przygotowawczych do zawarcia umów ubezpieczeń na życie,</w:t>
      </w:r>
    </w:p>
    <w:p w:rsidR="003E1D76" w:rsidRPr="00E751F1" w:rsidRDefault="003E1D76" w:rsidP="00D576F9">
      <w:pPr>
        <w:numPr>
          <w:ilvl w:val="0"/>
          <w:numId w:val="43"/>
        </w:numPr>
        <w:jc w:val="both"/>
        <w:rPr>
          <w:rFonts w:ascii="Tahoma" w:hAnsi="Tahoma" w:cs="Tahoma"/>
        </w:rPr>
      </w:pPr>
      <w:r w:rsidRPr="00E751F1">
        <w:rPr>
          <w:rFonts w:ascii="Tahoma" w:hAnsi="Tahoma" w:cs="Tahoma"/>
        </w:rPr>
        <w:t>pośredniczenia w zawieraniu umów ubezpieczeń na życie i w tym celu do składania programu ubezpieczeniowego, który jest jednocześnie wnioskiem ubezpieczeniowym Ubezpieczyciela wybranym przez Mocodawcę,</w:t>
      </w:r>
    </w:p>
    <w:p w:rsidR="003E1D76" w:rsidRPr="00E751F1" w:rsidRDefault="003E1D76" w:rsidP="00D576F9">
      <w:pPr>
        <w:numPr>
          <w:ilvl w:val="0"/>
          <w:numId w:val="43"/>
        </w:numPr>
        <w:jc w:val="both"/>
        <w:rPr>
          <w:rFonts w:ascii="Tahoma" w:hAnsi="Tahoma" w:cs="Tahoma"/>
        </w:rPr>
      </w:pPr>
      <w:r w:rsidRPr="00E751F1">
        <w:rPr>
          <w:rFonts w:ascii="Tahoma" w:hAnsi="Tahoma" w:cs="Tahoma"/>
        </w:rPr>
        <w:t>wypowiadania zawartych umów ubezpie</w:t>
      </w:r>
      <w:r w:rsidR="008222D2">
        <w:rPr>
          <w:rFonts w:ascii="Tahoma" w:hAnsi="Tahoma" w:cs="Tahoma"/>
        </w:rPr>
        <w:t>czeń na życie po uzgodnieniu z M</w:t>
      </w:r>
      <w:r w:rsidRPr="00E751F1">
        <w:rPr>
          <w:rFonts w:ascii="Tahoma" w:hAnsi="Tahoma" w:cs="Tahoma"/>
        </w:rPr>
        <w:t>ocodawcą.</w:t>
      </w:r>
    </w:p>
    <w:p w:rsidR="003E1D76" w:rsidRPr="00F550BB" w:rsidRDefault="003E1D76" w:rsidP="003E1D76">
      <w:pPr>
        <w:jc w:val="both"/>
        <w:rPr>
          <w:rFonts w:ascii="Tahoma" w:hAnsi="Tahoma" w:cs="Tahoma"/>
          <w:color w:val="000000"/>
        </w:rPr>
      </w:pPr>
      <w:r>
        <w:rPr>
          <w:rFonts w:ascii="Tahoma" w:hAnsi="Tahoma" w:cs="Tahoma"/>
          <w:color w:val="000000"/>
        </w:rPr>
        <w:t>2. Pełnomocnictwo obejmuje</w:t>
      </w:r>
      <w:r w:rsidR="00FB1779">
        <w:rPr>
          <w:rFonts w:ascii="Tahoma" w:hAnsi="Tahoma" w:cs="Tahoma"/>
          <w:color w:val="000000"/>
        </w:rPr>
        <w:t xml:space="preserve"> działanie w imieniu</w:t>
      </w:r>
      <w:r>
        <w:rPr>
          <w:rFonts w:ascii="Tahoma" w:hAnsi="Tahoma" w:cs="Tahoma"/>
          <w:color w:val="000000"/>
        </w:rPr>
        <w:t xml:space="preserve"> </w:t>
      </w:r>
      <w:r w:rsidR="00FB1779">
        <w:rPr>
          <w:rFonts w:ascii="Tahoma" w:hAnsi="Tahoma" w:cs="Tahoma"/>
          <w:color w:val="000000"/>
        </w:rPr>
        <w:t>Starostwa</w:t>
      </w:r>
      <w:r>
        <w:rPr>
          <w:rFonts w:ascii="Tahoma" w:hAnsi="Tahoma" w:cs="Tahoma"/>
          <w:color w:val="000000"/>
        </w:rPr>
        <w:t xml:space="preserve"> Powiatowe</w:t>
      </w:r>
      <w:r w:rsidR="00FB1779">
        <w:rPr>
          <w:rFonts w:ascii="Tahoma" w:hAnsi="Tahoma" w:cs="Tahoma"/>
          <w:color w:val="000000"/>
        </w:rPr>
        <w:t>go</w:t>
      </w:r>
      <w:r>
        <w:rPr>
          <w:rFonts w:ascii="Tahoma" w:hAnsi="Tahoma" w:cs="Tahoma"/>
          <w:color w:val="000000"/>
        </w:rPr>
        <w:t xml:space="preserve"> oraz pozostał</w:t>
      </w:r>
      <w:r w:rsidR="00FB1779">
        <w:rPr>
          <w:rFonts w:ascii="Tahoma" w:hAnsi="Tahoma" w:cs="Tahoma"/>
          <w:color w:val="000000"/>
        </w:rPr>
        <w:t>ych</w:t>
      </w:r>
      <w:r>
        <w:rPr>
          <w:rFonts w:ascii="Tahoma" w:hAnsi="Tahoma" w:cs="Tahoma"/>
          <w:color w:val="000000"/>
        </w:rPr>
        <w:t xml:space="preserve"> jednost</w:t>
      </w:r>
      <w:r w:rsidR="00FB1779">
        <w:rPr>
          <w:rFonts w:ascii="Tahoma" w:hAnsi="Tahoma" w:cs="Tahoma"/>
          <w:color w:val="000000"/>
        </w:rPr>
        <w:t>e</w:t>
      </w:r>
      <w:r>
        <w:rPr>
          <w:rFonts w:ascii="Tahoma" w:hAnsi="Tahoma" w:cs="Tahoma"/>
          <w:color w:val="000000"/>
        </w:rPr>
        <w:t>k organizacyjn</w:t>
      </w:r>
      <w:r w:rsidR="00FB1779">
        <w:rPr>
          <w:rFonts w:ascii="Tahoma" w:hAnsi="Tahoma" w:cs="Tahoma"/>
          <w:color w:val="000000"/>
        </w:rPr>
        <w:t>ych</w:t>
      </w:r>
      <w:r>
        <w:rPr>
          <w:rFonts w:ascii="Tahoma" w:hAnsi="Tahoma" w:cs="Tahoma"/>
          <w:color w:val="000000"/>
        </w:rPr>
        <w:t xml:space="preserve"> Powiatu Iławskiego</w:t>
      </w:r>
      <w:r w:rsidR="007B4135">
        <w:rPr>
          <w:rFonts w:ascii="Tahoma" w:hAnsi="Tahoma" w:cs="Tahoma"/>
          <w:color w:val="000000"/>
        </w:rPr>
        <w:t xml:space="preserve"> i innych podmiotów</w:t>
      </w:r>
      <w:r>
        <w:rPr>
          <w:rFonts w:ascii="Tahoma" w:hAnsi="Tahoma" w:cs="Tahoma"/>
          <w:color w:val="000000"/>
        </w:rPr>
        <w:t>.</w:t>
      </w:r>
    </w:p>
    <w:p w:rsidR="003E1D76" w:rsidRPr="00E751F1" w:rsidRDefault="003E1D76" w:rsidP="003E1D76">
      <w:pPr>
        <w:jc w:val="center"/>
        <w:rPr>
          <w:rFonts w:ascii="Tahoma" w:hAnsi="Tahoma" w:cs="Tahoma"/>
        </w:rPr>
      </w:pPr>
    </w:p>
    <w:p w:rsidR="00E73D9E" w:rsidRDefault="00E73D9E" w:rsidP="003E1D76">
      <w:pPr>
        <w:jc w:val="center"/>
        <w:rPr>
          <w:rFonts w:ascii="Tahoma" w:hAnsi="Tahoma" w:cs="Tahoma"/>
          <w:b/>
        </w:rPr>
      </w:pPr>
    </w:p>
    <w:p w:rsidR="00E73D9E" w:rsidRDefault="00E73D9E" w:rsidP="003E1D76">
      <w:pPr>
        <w:jc w:val="center"/>
        <w:rPr>
          <w:rFonts w:ascii="Tahoma" w:hAnsi="Tahoma" w:cs="Tahoma"/>
          <w:b/>
        </w:rPr>
      </w:pPr>
    </w:p>
    <w:p w:rsidR="00E73D9E" w:rsidRDefault="00E73D9E" w:rsidP="003E1D76">
      <w:pPr>
        <w:jc w:val="center"/>
        <w:rPr>
          <w:rFonts w:ascii="Tahoma" w:hAnsi="Tahoma" w:cs="Tahoma"/>
          <w:b/>
        </w:rPr>
      </w:pPr>
    </w:p>
    <w:p w:rsidR="00297659" w:rsidRDefault="003E1D76" w:rsidP="003E1D76">
      <w:pPr>
        <w:jc w:val="center"/>
        <w:rPr>
          <w:rFonts w:ascii="Tahoma" w:hAnsi="Tahoma" w:cs="Tahoma"/>
          <w:b/>
        </w:rPr>
      </w:pPr>
      <w:r w:rsidRPr="00E348AE">
        <w:rPr>
          <w:rFonts w:ascii="Tahoma" w:hAnsi="Tahoma" w:cs="Tahoma"/>
          <w:b/>
        </w:rPr>
        <w:t>§ 8</w:t>
      </w:r>
    </w:p>
    <w:p w:rsidR="003E1D76" w:rsidRPr="00E348AE" w:rsidRDefault="00297659" w:rsidP="003E1D76">
      <w:pPr>
        <w:jc w:val="center"/>
        <w:rPr>
          <w:rFonts w:ascii="Tahoma" w:hAnsi="Tahoma" w:cs="Tahoma"/>
          <w:b/>
        </w:rPr>
      </w:pPr>
      <w:r>
        <w:rPr>
          <w:rFonts w:ascii="Tahoma" w:hAnsi="Tahoma" w:cs="Tahoma"/>
          <w:b/>
        </w:rPr>
        <w:t xml:space="preserve">Postanowienia ogólne </w:t>
      </w:r>
    </w:p>
    <w:p w:rsidR="003E1D76" w:rsidRPr="009318CB" w:rsidRDefault="003E1D76" w:rsidP="00D576F9">
      <w:pPr>
        <w:numPr>
          <w:ilvl w:val="0"/>
          <w:numId w:val="42"/>
        </w:numPr>
        <w:tabs>
          <w:tab w:val="clear" w:pos="1638"/>
          <w:tab w:val="num" w:pos="-500"/>
        </w:tabs>
        <w:ind w:left="400"/>
        <w:jc w:val="both"/>
        <w:rPr>
          <w:rFonts w:ascii="Tahoma" w:hAnsi="Tahoma" w:cs="Tahoma"/>
        </w:rPr>
      </w:pPr>
      <w:r w:rsidRPr="009318CB">
        <w:rPr>
          <w:rFonts w:ascii="Tahoma" w:hAnsi="Tahoma" w:cs="Tahoma"/>
        </w:rPr>
        <w:t xml:space="preserve">W sprawach nieuregulowanych niniejszą umową, Specyfikacją Istotnych Warunków Zamówienia wraz </w:t>
      </w:r>
      <w:r w:rsidR="00E348AE">
        <w:rPr>
          <w:rFonts w:ascii="Tahoma" w:hAnsi="Tahoma" w:cs="Tahoma"/>
        </w:rPr>
        <w:br/>
      </w:r>
      <w:r w:rsidRPr="009318CB">
        <w:rPr>
          <w:rFonts w:ascii="Tahoma" w:hAnsi="Tahoma" w:cs="Tahoma"/>
        </w:rPr>
        <w:t>z programem ubezpieczenia i ofertą Wykonawcy, zastosowanie mają przepisy Ustawy z dnia 23 kwietnia 1964 r. - Kodeks cywilny (Dz.U. z 2016, poz. 380) zwany dale Kodeksem cywilnym, Ustawy z dnia 11 września 2015 r. o działalności ubezpieczeniowej i reasekuracyjnej (Dz. U. z 2015 r. poz. 1844 z późn. zm.) oraz postanowienia OWU tj.:</w:t>
      </w:r>
    </w:p>
    <w:p w:rsidR="003E1D76" w:rsidRPr="009318CB" w:rsidRDefault="003E1D76" w:rsidP="00D576F9">
      <w:pPr>
        <w:numPr>
          <w:ilvl w:val="0"/>
          <w:numId w:val="44"/>
        </w:numPr>
        <w:jc w:val="both"/>
        <w:rPr>
          <w:rFonts w:ascii="Tahoma" w:hAnsi="Tahoma" w:cs="Tahoma"/>
        </w:rPr>
      </w:pPr>
      <w:r w:rsidRPr="009318CB">
        <w:rPr>
          <w:rFonts w:ascii="Tahoma" w:hAnsi="Tahoma" w:cs="Tahoma"/>
        </w:rPr>
        <w:t>OWU ..............................................................................................................</w:t>
      </w:r>
    </w:p>
    <w:p w:rsidR="003E1D76" w:rsidRPr="009318CB" w:rsidRDefault="003E1D76" w:rsidP="00D576F9">
      <w:pPr>
        <w:numPr>
          <w:ilvl w:val="0"/>
          <w:numId w:val="44"/>
        </w:numPr>
        <w:jc w:val="both"/>
        <w:rPr>
          <w:rFonts w:ascii="Tahoma" w:hAnsi="Tahoma" w:cs="Tahoma"/>
        </w:rPr>
      </w:pPr>
      <w:r w:rsidRPr="009318CB">
        <w:rPr>
          <w:rFonts w:ascii="Tahoma" w:hAnsi="Tahoma" w:cs="Tahoma"/>
        </w:rPr>
        <w:t>OWU ..............................................................................................................</w:t>
      </w:r>
    </w:p>
    <w:p w:rsidR="003E1D76" w:rsidRPr="009318CB" w:rsidRDefault="003E1D76" w:rsidP="00D576F9">
      <w:pPr>
        <w:numPr>
          <w:ilvl w:val="0"/>
          <w:numId w:val="44"/>
        </w:numPr>
        <w:jc w:val="both"/>
        <w:rPr>
          <w:rFonts w:ascii="Tahoma" w:hAnsi="Tahoma" w:cs="Tahoma"/>
        </w:rPr>
      </w:pPr>
      <w:r w:rsidRPr="009318CB">
        <w:rPr>
          <w:rFonts w:ascii="Tahoma" w:hAnsi="Tahoma" w:cs="Tahoma"/>
        </w:rPr>
        <w:t>OWU ..............................................................................................................</w:t>
      </w:r>
    </w:p>
    <w:p w:rsidR="003E1D76" w:rsidRPr="009318CB" w:rsidRDefault="003E1D76" w:rsidP="00D576F9">
      <w:pPr>
        <w:numPr>
          <w:ilvl w:val="0"/>
          <w:numId w:val="42"/>
        </w:numPr>
        <w:tabs>
          <w:tab w:val="clear" w:pos="1638"/>
          <w:tab w:val="num" w:pos="-500"/>
        </w:tabs>
        <w:ind w:left="400"/>
        <w:jc w:val="both"/>
        <w:rPr>
          <w:rFonts w:ascii="Tahoma" w:hAnsi="Tahoma" w:cs="Tahoma"/>
        </w:rPr>
      </w:pPr>
      <w:r w:rsidRPr="009318CB">
        <w:rPr>
          <w:rFonts w:ascii="Tahoma" w:hAnsi="Tahoma" w:cs="Tahoma"/>
        </w:rPr>
        <w:t>Wszelkie postanowienia Specyfikacji Istotnych Warunków Zamówienia korzystniejsze od postanowień przywołanych przez OWU wyłączają zapisy OWU. Zapisy ww. OWU mają zastosowanie, o ile nie są sprzeczne z zapisami Specyfikacji Istotnych Warunków Zamówienia oraz przepisów przywołanych w ust. 1.</w:t>
      </w:r>
    </w:p>
    <w:p w:rsidR="003E1D76" w:rsidRPr="00296365" w:rsidRDefault="003E1D76" w:rsidP="003E1D76">
      <w:pPr>
        <w:jc w:val="center"/>
        <w:rPr>
          <w:rFonts w:ascii="Tahoma" w:hAnsi="Tahoma" w:cs="Tahoma"/>
          <w:color w:val="000000" w:themeColor="text1"/>
        </w:rPr>
      </w:pPr>
    </w:p>
    <w:p w:rsidR="003E1D76" w:rsidRPr="00296365" w:rsidRDefault="003E1D76" w:rsidP="003E1D76">
      <w:pPr>
        <w:jc w:val="center"/>
        <w:rPr>
          <w:rFonts w:ascii="Tahoma" w:hAnsi="Tahoma" w:cs="Tahoma"/>
          <w:b/>
          <w:color w:val="000000" w:themeColor="text1"/>
        </w:rPr>
      </w:pPr>
      <w:r w:rsidRPr="00296365">
        <w:rPr>
          <w:rFonts w:ascii="Tahoma" w:hAnsi="Tahoma" w:cs="Tahoma"/>
          <w:b/>
          <w:color w:val="000000" w:themeColor="text1"/>
        </w:rPr>
        <w:sym w:font="Times New Roman" w:char="00A7"/>
      </w:r>
      <w:r w:rsidRPr="00296365">
        <w:rPr>
          <w:rFonts w:ascii="Tahoma" w:hAnsi="Tahoma" w:cs="Tahoma"/>
          <w:b/>
          <w:color w:val="000000" w:themeColor="text1"/>
        </w:rPr>
        <w:t xml:space="preserve"> 9</w:t>
      </w:r>
    </w:p>
    <w:p w:rsidR="00F6639F" w:rsidRPr="0052756E" w:rsidRDefault="00F6639F" w:rsidP="003E1D76">
      <w:pPr>
        <w:jc w:val="center"/>
        <w:rPr>
          <w:rFonts w:ascii="Tahoma" w:hAnsi="Tahoma" w:cs="Tahoma"/>
          <w:b/>
          <w:color w:val="000000" w:themeColor="text1"/>
        </w:rPr>
      </w:pPr>
      <w:r w:rsidRPr="00296365">
        <w:rPr>
          <w:rFonts w:ascii="Tahoma" w:hAnsi="Tahoma" w:cs="Tahoma"/>
          <w:b/>
          <w:color w:val="000000" w:themeColor="text1"/>
        </w:rPr>
        <w:t>[zapis wprowadzony po otwarciu ofert</w:t>
      </w:r>
      <w:r w:rsidR="00834ED3">
        <w:rPr>
          <w:rFonts w:ascii="Tahoma" w:hAnsi="Tahoma" w:cs="Tahoma"/>
          <w:b/>
          <w:color w:val="000000" w:themeColor="text1"/>
        </w:rPr>
        <w:t xml:space="preserve">, </w:t>
      </w:r>
      <w:r w:rsidR="00834ED3" w:rsidRPr="0052756E">
        <w:rPr>
          <w:rFonts w:ascii="Tahoma" w:hAnsi="Tahoma" w:cs="Tahoma"/>
          <w:b/>
          <w:color w:val="000000" w:themeColor="text1"/>
        </w:rPr>
        <w:t>w przypadku akceptacji klauzuli dostępności placówki</w:t>
      </w:r>
      <w:r w:rsidRPr="0052756E">
        <w:rPr>
          <w:rFonts w:ascii="Tahoma" w:hAnsi="Tahoma" w:cs="Tahoma"/>
          <w:b/>
          <w:color w:val="000000" w:themeColor="text1"/>
        </w:rPr>
        <w:t>]</w:t>
      </w:r>
    </w:p>
    <w:p w:rsidR="003E1D76" w:rsidRPr="00296365" w:rsidRDefault="003E1D76" w:rsidP="00D576F9">
      <w:pPr>
        <w:numPr>
          <w:ilvl w:val="0"/>
          <w:numId w:val="61"/>
        </w:numPr>
        <w:ind w:left="426"/>
        <w:jc w:val="both"/>
        <w:rPr>
          <w:rFonts w:ascii="Tahoma" w:hAnsi="Tahoma" w:cs="Tahoma"/>
          <w:color w:val="000000" w:themeColor="text1"/>
        </w:rPr>
      </w:pPr>
      <w:r w:rsidRPr="0052756E">
        <w:rPr>
          <w:rFonts w:ascii="Tahoma" w:hAnsi="Tahoma" w:cs="Tahoma"/>
          <w:color w:val="000000" w:themeColor="text1"/>
        </w:rPr>
        <w:t xml:space="preserve">Wykonawca posiada i zobowiązuje się prowadzić na terenie </w:t>
      </w:r>
      <w:r w:rsidR="00834ED3" w:rsidRPr="0052756E">
        <w:rPr>
          <w:rFonts w:ascii="Tahoma" w:hAnsi="Tahoma" w:cs="Tahoma"/>
          <w:color w:val="000000" w:themeColor="text1"/>
        </w:rPr>
        <w:t>Miasta Iława</w:t>
      </w:r>
      <w:r w:rsidRPr="00296365">
        <w:rPr>
          <w:rFonts w:ascii="Tahoma" w:hAnsi="Tahoma" w:cs="Tahoma"/>
          <w:color w:val="000000" w:themeColor="text1"/>
        </w:rPr>
        <w:t xml:space="preserve"> w całym okresie obowiązywania umowy następującą placówkę/ oddział/ przedstawicielstwo/ agencję ubezpieczeniową przez cały okres obowiązywania umowy.</w:t>
      </w:r>
    </w:p>
    <w:p w:rsidR="003E1D76" w:rsidRPr="00296365" w:rsidRDefault="003E1D76" w:rsidP="00D576F9">
      <w:pPr>
        <w:numPr>
          <w:ilvl w:val="0"/>
          <w:numId w:val="61"/>
        </w:numPr>
        <w:ind w:left="426"/>
        <w:jc w:val="both"/>
        <w:rPr>
          <w:rFonts w:ascii="Tahoma" w:hAnsi="Tahoma" w:cs="Tahoma"/>
          <w:color w:val="000000" w:themeColor="text1"/>
        </w:rPr>
      </w:pPr>
      <w:r w:rsidRPr="00296365">
        <w:rPr>
          <w:rFonts w:ascii="Tahoma" w:hAnsi="Tahoma" w:cs="Tahoma"/>
          <w:color w:val="000000" w:themeColor="text1"/>
        </w:rPr>
        <w:t xml:space="preserve">Adres ww. placówki jest następujący: </w:t>
      </w:r>
    </w:p>
    <w:p w:rsidR="003E1D76" w:rsidRPr="00296365" w:rsidRDefault="003E1D76" w:rsidP="003E1D76">
      <w:pPr>
        <w:ind w:left="426"/>
        <w:jc w:val="both"/>
        <w:rPr>
          <w:rFonts w:ascii="Tahoma" w:hAnsi="Tahoma" w:cs="Tahoma"/>
          <w:color w:val="000000" w:themeColor="text1"/>
        </w:rPr>
      </w:pPr>
      <w:r w:rsidRPr="00296365">
        <w:rPr>
          <w:rFonts w:ascii="Tahoma" w:hAnsi="Tahoma" w:cs="Tahoma"/>
          <w:color w:val="000000" w:themeColor="text1"/>
        </w:rPr>
        <w:t>ul. ………………………………………………….</w:t>
      </w:r>
    </w:p>
    <w:p w:rsidR="003E1D76" w:rsidRPr="00296365" w:rsidRDefault="003E1D76" w:rsidP="003E1D76">
      <w:pPr>
        <w:ind w:left="426"/>
        <w:jc w:val="both"/>
        <w:rPr>
          <w:rFonts w:ascii="Tahoma" w:hAnsi="Tahoma" w:cs="Tahoma"/>
          <w:color w:val="000000" w:themeColor="text1"/>
        </w:rPr>
      </w:pPr>
      <w:r w:rsidRPr="00296365">
        <w:rPr>
          <w:rFonts w:ascii="Tahoma" w:hAnsi="Tahoma" w:cs="Tahoma"/>
          <w:color w:val="000000" w:themeColor="text1"/>
        </w:rPr>
        <w:t>.. - … ………………………………</w:t>
      </w:r>
    </w:p>
    <w:p w:rsidR="003E1D76" w:rsidRPr="00296365" w:rsidRDefault="003E1D76" w:rsidP="00D576F9">
      <w:pPr>
        <w:numPr>
          <w:ilvl w:val="0"/>
          <w:numId w:val="61"/>
        </w:numPr>
        <w:ind w:left="426"/>
        <w:jc w:val="both"/>
        <w:rPr>
          <w:rFonts w:ascii="Tahoma" w:hAnsi="Tahoma" w:cs="Tahoma"/>
          <w:color w:val="000000" w:themeColor="text1"/>
        </w:rPr>
      </w:pPr>
      <w:r w:rsidRPr="00296365">
        <w:rPr>
          <w:rFonts w:ascii="Tahoma" w:hAnsi="Tahoma" w:cs="Tahoma"/>
          <w:color w:val="000000" w:themeColor="text1"/>
        </w:rPr>
        <w:t>Placówka musi gwarantować pracownikom możliwość m in.:</w:t>
      </w:r>
    </w:p>
    <w:p w:rsidR="003E1D76" w:rsidRPr="00296365" w:rsidRDefault="003E1D76" w:rsidP="00D576F9">
      <w:pPr>
        <w:pStyle w:val="WW-Tekstpodstawowywcity2"/>
        <w:numPr>
          <w:ilvl w:val="0"/>
          <w:numId w:val="56"/>
        </w:numPr>
        <w:rPr>
          <w:rFonts w:ascii="Tahoma" w:hAnsi="Tahoma" w:cs="Tahoma"/>
          <w:color w:val="000000" w:themeColor="text1"/>
          <w:sz w:val="20"/>
        </w:rPr>
      </w:pPr>
      <w:r w:rsidRPr="00296365">
        <w:rPr>
          <w:rFonts w:ascii="Tahoma" w:hAnsi="Tahoma" w:cs="Tahoma"/>
          <w:color w:val="000000" w:themeColor="text1"/>
          <w:sz w:val="20"/>
        </w:rPr>
        <w:t>pobranie wniosku o wypłatę świadczenia</w:t>
      </w:r>
    </w:p>
    <w:p w:rsidR="003E1D76" w:rsidRPr="00296365" w:rsidRDefault="003E1D76" w:rsidP="00D576F9">
      <w:pPr>
        <w:pStyle w:val="WW-Tekstpodstawowywcity2"/>
        <w:numPr>
          <w:ilvl w:val="0"/>
          <w:numId w:val="56"/>
        </w:numPr>
        <w:rPr>
          <w:rFonts w:ascii="Tahoma" w:hAnsi="Tahoma" w:cs="Tahoma"/>
          <w:color w:val="000000" w:themeColor="text1"/>
          <w:sz w:val="20"/>
        </w:rPr>
      </w:pPr>
      <w:r w:rsidRPr="00296365">
        <w:rPr>
          <w:rFonts w:ascii="Tahoma" w:hAnsi="Tahoma" w:cs="Tahoma"/>
          <w:color w:val="000000" w:themeColor="text1"/>
          <w:sz w:val="20"/>
        </w:rPr>
        <w:t>złożenie wniosku o wypłatę świadczenia z tytułu grupowego ubezpieczenia na życie</w:t>
      </w:r>
    </w:p>
    <w:p w:rsidR="003E1D76" w:rsidRPr="00296365" w:rsidRDefault="003E1D76" w:rsidP="00D576F9">
      <w:pPr>
        <w:pStyle w:val="WW-Tekstpodstawowywcity2"/>
        <w:numPr>
          <w:ilvl w:val="0"/>
          <w:numId w:val="56"/>
        </w:numPr>
        <w:rPr>
          <w:rFonts w:ascii="Tahoma" w:hAnsi="Tahoma" w:cs="Tahoma"/>
          <w:color w:val="000000" w:themeColor="text1"/>
          <w:sz w:val="20"/>
        </w:rPr>
      </w:pPr>
      <w:r w:rsidRPr="00296365">
        <w:rPr>
          <w:rFonts w:ascii="Tahoma" w:hAnsi="Tahoma" w:cs="Tahoma"/>
          <w:color w:val="000000" w:themeColor="text1"/>
          <w:sz w:val="20"/>
        </w:rPr>
        <w:t>złożenie wniosku o indywidualną kontynuację</w:t>
      </w:r>
    </w:p>
    <w:p w:rsidR="003E1D76" w:rsidRPr="00296365" w:rsidRDefault="003E1D76" w:rsidP="00D576F9">
      <w:pPr>
        <w:pStyle w:val="WW-Tekstpodstawowywcity2"/>
        <w:numPr>
          <w:ilvl w:val="0"/>
          <w:numId w:val="56"/>
        </w:numPr>
        <w:spacing w:line="360" w:lineRule="auto"/>
        <w:rPr>
          <w:rFonts w:ascii="Tahoma" w:hAnsi="Tahoma" w:cs="Tahoma"/>
          <w:color w:val="000000" w:themeColor="text1"/>
          <w:sz w:val="20"/>
        </w:rPr>
      </w:pPr>
      <w:r w:rsidRPr="00296365">
        <w:rPr>
          <w:rFonts w:ascii="Tahoma" w:hAnsi="Tahoma" w:cs="Tahoma"/>
          <w:color w:val="000000" w:themeColor="text1"/>
          <w:sz w:val="20"/>
        </w:rPr>
        <w:t>opłaty składki z tytułu indywidualnej kontynuacji</w:t>
      </w:r>
      <w:r w:rsidR="00296365">
        <w:rPr>
          <w:rFonts w:ascii="Tahoma" w:hAnsi="Tahoma" w:cs="Tahoma"/>
          <w:color w:val="000000" w:themeColor="text1"/>
          <w:sz w:val="20"/>
        </w:rPr>
        <w:t>.</w:t>
      </w:r>
    </w:p>
    <w:p w:rsidR="003E1D76" w:rsidRPr="009318CB"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10</w:t>
      </w:r>
    </w:p>
    <w:p w:rsidR="00297659" w:rsidRPr="00E348AE" w:rsidRDefault="00505E95" w:rsidP="003E1D76">
      <w:pPr>
        <w:jc w:val="center"/>
        <w:rPr>
          <w:rFonts w:ascii="Tahoma" w:hAnsi="Tahoma" w:cs="Tahoma"/>
          <w:b/>
        </w:rPr>
      </w:pPr>
      <w:r>
        <w:rPr>
          <w:rFonts w:ascii="Tahoma" w:hAnsi="Tahoma" w:cs="Tahoma"/>
          <w:b/>
        </w:rPr>
        <w:t>Odstąpienie</w:t>
      </w:r>
      <w:r w:rsidR="00297659">
        <w:rPr>
          <w:rFonts w:ascii="Tahoma" w:hAnsi="Tahoma" w:cs="Tahoma"/>
          <w:b/>
        </w:rPr>
        <w:t xml:space="preserve"> od umowy</w:t>
      </w:r>
    </w:p>
    <w:p w:rsidR="003E1D76" w:rsidRPr="009318CB" w:rsidRDefault="003E1D76" w:rsidP="003E1D76">
      <w:pPr>
        <w:ind w:left="426" w:hanging="426"/>
        <w:jc w:val="both"/>
        <w:rPr>
          <w:rFonts w:ascii="Tahoma" w:hAnsi="Tahoma" w:cs="Tahoma"/>
        </w:rPr>
      </w:pPr>
      <w:r w:rsidRPr="009318CB">
        <w:rPr>
          <w:rFonts w:ascii="Tahoma" w:hAnsi="Tahoma" w:cs="Tahoma"/>
        </w:rPr>
        <w:t>1.  Zamawiającemu przysługuje prawo odstąpienia od umowy w następujących sytuacjach:</w:t>
      </w:r>
    </w:p>
    <w:p w:rsidR="003E1D76" w:rsidRPr="009318CB" w:rsidRDefault="003E1D76" w:rsidP="00D576F9">
      <w:pPr>
        <w:numPr>
          <w:ilvl w:val="1"/>
          <w:numId w:val="54"/>
        </w:numPr>
        <w:tabs>
          <w:tab w:val="clear" w:pos="1440"/>
          <w:tab w:val="num" w:pos="709"/>
        </w:tabs>
        <w:suppressAutoHyphens w:val="0"/>
        <w:ind w:left="709" w:hanging="283"/>
        <w:jc w:val="both"/>
        <w:rPr>
          <w:rFonts w:ascii="Tahoma" w:hAnsi="Tahoma" w:cs="Tahoma"/>
        </w:rPr>
      </w:pPr>
      <w:r w:rsidRPr="009318CB">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3E1D76" w:rsidRPr="009318CB" w:rsidRDefault="003E1D76" w:rsidP="00D576F9">
      <w:pPr>
        <w:numPr>
          <w:ilvl w:val="1"/>
          <w:numId w:val="54"/>
        </w:numPr>
        <w:tabs>
          <w:tab w:val="clear" w:pos="1440"/>
          <w:tab w:val="num" w:pos="709"/>
        </w:tabs>
        <w:suppressAutoHyphens w:val="0"/>
        <w:ind w:left="709" w:hanging="283"/>
        <w:jc w:val="both"/>
        <w:rPr>
          <w:rFonts w:ascii="Tahoma" w:hAnsi="Tahoma" w:cs="Tahoma"/>
        </w:rPr>
      </w:pPr>
      <w:r w:rsidRPr="009318CB">
        <w:rPr>
          <w:rFonts w:ascii="Tahoma" w:hAnsi="Tahoma" w:cs="Tahoma"/>
        </w:rPr>
        <w:t>Wykonawca nie rozpoczął realizacji zamówienia bez uzasadnionych przyczyn oraz nie kontynuuje ich pomimo wezwania Zamawiającego na piśmie,</w:t>
      </w:r>
    </w:p>
    <w:p w:rsidR="003E1D76" w:rsidRDefault="003E1D76" w:rsidP="003E1D76">
      <w:pPr>
        <w:ind w:left="426"/>
        <w:jc w:val="both"/>
        <w:rPr>
          <w:rFonts w:ascii="Tahoma" w:hAnsi="Tahoma" w:cs="Tahoma"/>
        </w:rPr>
      </w:pPr>
      <w:r w:rsidRPr="009318CB">
        <w:rPr>
          <w:rFonts w:ascii="Tahoma" w:hAnsi="Tahoma" w:cs="Tahoma"/>
        </w:rPr>
        <w:t>3) w pozostałych przypadkach przewidzianych w Kodeksie Cywilnym</w:t>
      </w:r>
      <w:r w:rsidR="008131A1">
        <w:rPr>
          <w:rFonts w:ascii="Tahoma" w:hAnsi="Tahoma" w:cs="Tahoma"/>
        </w:rPr>
        <w:t>.</w:t>
      </w:r>
    </w:p>
    <w:p w:rsidR="003E1D76" w:rsidRPr="009318CB" w:rsidRDefault="003E1D76" w:rsidP="003E1D76">
      <w:pPr>
        <w:ind w:left="426" w:hanging="426"/>
        <w:jc w:val="both"/>
        <w:rPr>
          <w:rFonts w:ascii="Tahoma" w:hAnsi="Tahoma" w:cs="Tahoma"/>
        </w:rPr>
      </w:pPr>
      <w:r w:rsidRPr="009318CB">
        <w:rPr>
          <w:rFonts w:ascii="Tahoma" w:hAnsi="Tahoma" w:cs="Tahoma"/>
        </w:rPr>
        <w:t xml:space="preserve">2. Odstąpienie od umowy powinno nastąpić w formie pisemnej pod rygorem nieważności takiego oświadczenia </w:t>
      </w:r>
      <w:r w:rsidRPr="009318CB">
        <w:rPr>
          <w:rFonts w:ascii="Tahoma" w:hAnsi="Tahoma" w:cs="Tahoma"/>
        </w:rPr>
        <w:br/>
        <w:t>i powinno zawierać uzasadnienie.</w:t>
      </w:r>
    </w:p>
    <w:p w:rsidR="003E1D76" w:rsidRPr="009318CB" w:rsidRDefault="003E1D76" w:rsidP="003E1D76">
      <w:pPr>
        <w:ind w:left="426" w:hanging="426"/>
        <w:jc w:val="both"/>
        <w:rPr>
          <w:rFonts w:ascii="Tahoma" w:hAnsi="Tahoma" w:cs="Tahoma"/>
        </w:rPr>
      </w:pPr>
    </w:p>
    <w:p w:rsidR="003E1D76" w:rsidRDefault="003E1D76" w:rsidP="003E1D76">
      <w:pPr>
        <w:jc w:val="center"/>
        <w:rPr>
          <w:rFonts w:ascii="Tahoma" w:hAnsi="Tahoma" w:cs="Tahoma"/>
          <w:b/>
        </w:rPr>
      </w:pPr>
      <w:r w:rsidRPr="00E348AE">
        <w:rPr>
          <w:rFonts w:ascii="Tahoma" w:hAnsi="Tahoma" w:cs="Tahoma"/>
          <w:b/>
        </w:rPr>
        <w:fldChar w:fldCharType="begin"/>
      </w:r>
      <w:r w:rsidRPr="00E348AE">
        <w:rPr>
          <w:rFonts w:ascii="Tahoma" w:hAnsi="Tahoma" w:cs="Tahoma"/>
          <w:b/>
        </w:rPr>
        <w:instrText>\SYMBOL 167 \f "Times New Roman CE"</w:instrText>
      </w:r>
      <w:r w:rsidRPr="00E348AE">
        <w:rPr>
          <w:rFonts w:ascii="Tahoma" w:hAnsi="Tahoma" w:cs="Tahoma"/>
          <w:b/>
        </w:rPr>
        <w:fldChar w:fldCharType="end"/>
      </w:r>
      <w:r w:rsidRPr="00E348AE">
        <w:rPr>
          <w:rFonts w:ascii="Tahoma" w:hAnsi="Tahoma" w:cs="Tahoma"/>
          <w:b/>
        </w:rPr>
        <w:t xml:space="preserve"> 11</w:t>
      </w:r>
    </w:p>
    <w:p w:rsidR="00F6639F" w:rsidRPr="00E348AE" w:rsidRDefault="00F6639F" w:rsidP="003E1D76">
      <w:pPr>
        <w:jc w:val="center"/>
        <w:rPr>
          <w:rFonts w:ascii="Tahoma" w:hAnsi="Tahoma" w:cs="Tahoma"/>
          <w:b/>
        </w:rPr>
      </w:pPr>
      <w:r>
        <w:rPr>
          <w:rFonts w:ascii="Tahoma" w:hAnsi="Tahoma" w:cs="Tahoma"/>
          <w:b/>
        </w:rPr>
        <w:t xml:space="preserve">Zmiany umowy </w:t>
      </w:r>
    </w:p>
    <w:p w:rsidR="00633906" w:rsidRPr="00FA5837" w:rsidRDefault="003E1D7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Zakazuje się zmian postanowień niniejszej umowy w stosunku do treści oferty, na podstawie której dokonano wyboru Wykonawcy, chyba że zachodzi co najmniej jedna z okoliczności określonych w art. 144 ust. 1 Ustawy PZP.</w:t>
      </w:r>
    </w:p>
    <w:p w:rsidR="00633906" w:rsidRPr="00FA5837" w:rsidRDefault="003E1D7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Zmiana postanowień niniejszej umowy może być dokonana przez obie strony w formie pisemnej w drodze aneksu do niniejszej umowy, pod rygorem nieważności takiej zmiany.</w:t>
      </w:r>
    </w:p>
    <w:p w:rsidR="003E1D76" w:rsidRPr="00FA5837" w:rsidRDefault="003E1D7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Zgodnie z art. 144 ust. 1 pkt. 1 Ustawy PZP Zamawiający przewiduje możliwość zmian zawartej umowy w stosunku do treści oferty, na podstawie której dokonano wyboru Wykonawcy w następujących przypadkach:</w:t>
      </w:r>
    </w:p>
    <w:p w:rsidR="003E1D76" w:rsidRPr="00FA5837" w:rsidRDefault="003E1D76" w:rsidP="003E1D76">
      <w:pPr>
        <w:ind w:left="1134" w:hanging="567"/>
        <w:jc w:val="both"/>
        <w:rPr>
          <w:rFonts w:ascii="Tahoma" w:hAnsi="Tahoma" w:cs="Tahoma"/>
          <w:color w:val="000000" w:themeColor="text1"/>
          <w:u w:val="single"/>
        </w:rPr>
      </w:pPr>
      <w:r w:rsidRPr="00FA5837">
        <w:rPr>
          <w:rFonts w:ascii="Tahoma" w:hAnsi="Tahoma" w:cs="Tahoma"/>
          <w:color w:val="000000" w:themeColor="text1"/>
          <w:u w:val="single"/>
        </w:rPr>
        <w:t>a) zakres ubezpieczenia ulegnie zmianie, jeżeli:</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t xml:space="preserve">zostaną zmienione przepisy prawne. Wykonawca złoży do Zamawiającego pisemny wniosek o zmianę zakresu ubezpieczenia w związku ze zmianą prawa wyszczególniając nowe zakresy ubezpieczenia oraz wskazując wpływ zmiany na cenę. Zamawiający podejmie decyzję o akceptacji bądź nie ww. zmian, </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t xml:space="preserve">zmieni się zakres ubezpieczenia wynikający ze zmian OWU a zmiana ta będzie zmianą korzystną dla Zamawiającego. Wykonawca poinformuje Zamawiającego na piśmie o możliwości zmiany </w:t>
      </w:r>
      <w:r w:rsidRPr="00FA5837">
        <w:rPr>
          <w:rFonts w:ascii="Tahoma" w:hAnsi="Tahoma" w:cs="Tahoma"/>
          <w:color w:val="000000" w:themeColor="text1"/>
        </w:rPr>
        <w:lastRenderedPageBreak/>
        <w:t>zakresu ubezpieczenia wskazując na korzyści zmiany oraz jej wpływ na cenę. Zamawiający podejmie decyzje o akceptacji bądź nie ww. zmian</w:t>
      </w:r>
      <w:r w:rsidR="008131A1">
        <w:rPr>
          <w:rFonts w:ascii="Tahoma" w:hAnsi="Tahoma" w:cs="Tahoma"/>
          <w:color w:val="000000" w:themeColor="text1"/>
        </w:rPr>
        <w:t>,</w:t>
      </w:r>
      <w:r w:rsidRPr="00FA5837">
        <w:rPr>
          <w:rFonts w:ascii="Tahoma" w:hAnsi="Tahoma" w:cs="Tahoma"/>
          <w:color w:val="000000" w:themeColor="text1"/>
        </w:rPr>
        <w:t xml:space="preserve"> </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t>powstanie nowe ryzyko ubezpieczeniowe nieprzewidziane wcześniej w SIWZ.  Wykonawca na piśmie poinformuje Zamawiającego o powstaniu nowego ryzyka ubezpieczeniowego wskazując wpływ zmiany na cenę.  Zamawiający podejmie decyzje o akceptacji bądź nie ww. zmian.</w:t>
      </w:r>
    </w:p>
    <w:p w:rsidR="003E1D76" w:rsidRPr="00FA5837" w:rsidRDefault="003E1D76" w:rsidP="003E1D76">
      <w:pPr>
        <w:ind w:left="567"/>
        <w:jc w:val="both"/>
        <w:rPr>
          <w:rFonts w:ascii="Tahoma" w:hAnsi="Tahoma" w:cs="Tahoma"/>
          <w:color w:val="000000" w:themeColor="text1"/>
          <w:u w:val="single"/>
        </w:rPr>
      </w:pPr>
      <w:r w:rsidRPr="00FA5837">
        <w:rPr>
          <w:rFonts w:ascii="Tahoma" w:hAnsi="Tahoma" w:cs="Tahoma"/>
          <w:color w:val="000000" w:themeColor="text1"/>
          <w:u w:val="single"/>
        </w:rPr>
        <w:t xml:space="preserve">b) </w:t>
      </w:r>
      <w:r w:rsidR="000B0207">
        <w:rPr>
          <w:rFonts w:ascii="Tahoma" w:hAnsi="Tahoma" w:cs="Tahoma"/>
          <w:color w:val="000000" w:themeColor="text1"/>
          <w:u w:val="single"/>
        </w:rPr>
        <w:t>wartość miesięcznej składki</w:t>
      </w:r>
      <w:r w:rsidRPr="00FA5837">
        <w:rPr>
          <w:rFonts w:ascii="Tahoma" w:hAnsi="Tahoma" w:cs="Tahoma"/>
          <w:color w:val="000000" w:themeColor="text1"/>
          <w:u w:val="single"/>
        </w:rPr>
        <w:t xml:space="preserve"> ulegnie zmianie, jeżeli:</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t xml:space="preserve">zmieni się zakres ubezpieczenia w wyniku zmiany przepisów prawnych, zmiany OWU lub powstanie nowe ryzyko ubezpieczenia wcześniej nieprzewidziane w SIWZ. Wykonawca poinformuje Zamawiającego na piśmie o wpływie zmian na cenę. Zamawiający podejmie decyzję o akceptacji bądź nie ww. zmian </w:t>
      </w:r>
    </w:p>
    <w:p w:rsidR="003E1D76" w:rsidRPr="00FA5837" w:rsidRDefault="003E1D76" w:rsidP="00D576F9">
      <w:pPr>
        <w:numPr>
          <w:ilvl w:val="1"/>
          <w:numId w:val="39"/>
        </w:numPr>
        <w:jc w:val="both"/>
        <w:rPr>
          <w:rFonts w:ascii="Tahoma" w:hAnsi="Tahoma" w:cs="Tahoma"/>
          <w:i/>
          <w:color w:val="000000" w:themeColor="text1"/>
        </w:rPr>
      </w:pPr>
      <w:r w:rsidRPr="00FA5837">
        <w:rPr>
          <w:rFonts w:ascii="Tahoma" w:hAnsi="Tahoma" w:cs="Tahoma"/>
          <w:color w:val="000000" w:themeColor="text1"/>
        </w:rPr>
        <w:t xml:space="preserve">w trakcie realizacji umowy nastąpi </w:t>
      </w:r>
      <w:r w:rsidRPr="00FA5837">
        <w:rPr>
          <w:rFonts w:ascii="Tahoma" w:hAnsi="Tahoma" w:cs="Tahoma"/>
          <w:color w:val="000000" w:themeColor="text1"/>
          <w:u w:val="single"/>
        </w:rPr>
        <w:t>wprowadzenie na usługi ubezpieczeniowe podatku od towarów i usług (VAT)</w:t>
      </w:r>
      <w:r w:rsidRPr="00FA5837">
        <w:rPr>
          <w:rFonts w:ascii="Tahoma" w:hAnsi="Tahoma" w:cs="Tahoma"/>
          <w:color w:val="000000" w:themeColor="text1"/>
        </w:rPr>
        <w:t xml:space="preserve"> lub zmian</w:t>
      </w:r>
      <w:r w:rsidR="008131A1">
        <w:rPr>
          <w:rFonts w:ascii="Tahoma" w:hAnsi="Tahoma" w:cs="Tahoma"/>
          <w:color w:val="000000" w:themeColor="text1"/>
        </w:rPr>
        <w:t>a</w:t>
      </w:r>
      <w:r w:rsidRPr="00FA5837">
        <w:rPr>
          <w:rFonts w:ascii="Tahoma" w:hAnsi="Tahoma" w:cs="Tahoma"/>
          <w:color w:val="000000" w:themeColor="text1"/>
        </w:rPr>
        <w:t xml:space="preserve"> stawki tego podatku, jeżeli będzie miał zastosowanie do usług ubezpieczeniowych. Składka ulega podwyższeniu o kwotę naliczonego podatku VAT.</w:t>
      </w:r>
      <w:r w:rsidR="00633906" w:rsidRPr="00FA5837">
        <w:rPr>
          <w:rFonts w:ascii="Tahoma" w:hAnsi="Tahoma" w:cs="Tahoma"/>
          <w:color w:val="000000" w:themeColor="text1"/>
        </w:rPr>
        <w:t xml:space="preserve"> W</w:t>
      </w:r>
      <w:r w:rsidR="00633906" w:rsidRPr="00FA5837">
        <w:rPr>
          <w:rStyle w:val="Uwydatnienie"/>
          <w:rFonts w:ascii="Tahoma" w:hAnsi="Tahoma" w:cs="Tahoma"/>
          <w:color w:val="000000" w:themeColor="text1"/>
        </w:rPr>
        <w:t xml:space="preserve"> </w:t>
      </w:r>
      <w:r w:rsidR="00633906" w:rsidRPr="00FA5837">
        <w:rPr>
          <w:rStyle w:val="Uwydatnienie"/>
          <w:rFonts w:ascii="Tahoma" w:hAnsi="Tahoma" w:cs="Tahoma"/>
          <w:i w:val="0"/>
          <w:color w:val="000000" w:themeColor="text1"/>
        </w:rPr>
        <w:t xml:space="preserve">takim przypadku Wykonawca ma obowiązek w terminie 30 dni od wprowadzenia lub zmiany wysokości stawki podatku od towarów i usług złożyć </w:t>
      </w:r>
      <w:r w:rsidR="009B0B5D" w:rsidRPr="00FA5837">
        <w:rPr>
          <w:rStyle w:val="Uwydatnienie"/>
          <w:rFonts w:ascii="Tahoma" w:hAnsi="Tahoma" w:cs="Tahoma"/>
          <w:i w:val="0"/>
          <w:color w:val="000000" w:themeColor="text1"/>
        </w:rPr>
        <w:t xml:space="preserve">do Zamawiającego pisemne informacje dotyczące wysokości składki zgodnie z obwiązującym podatkiem VAT. </w:t>
      </w:r>
      <w:r w:rsidR="00633906" w:rsidRPr="00FA5837">
        <w:rPr>
          <w:rStyle w:val="Uwydatnienie"/>
          <w:rFonts w:ascii="Tahoma" w:hAnsi="Tahoma" w:cs="Tahoma"/>
          <w:i w:val="0"/>
          <w:color w:val="000000" w:themeColor="text1"/>
        </w:rPr>
        <w:t xml:space="preserve">Zamawiający w terminie 10 dni </w:t>
      </w:r>
      <w:r w:rsidR="009B0B5D" w:rsidRPr="00FA5837">
        <w:rPr>
          <w:rStyle w:val="Uwydatnienie"/>
          <w:rFonts w:ascii="Tahoma" w:hAnsi="Tahoma" w:cs="Tahoma"/>
          <w:i w:val="0"/>
          <w:color w:val="000000" w:themeColor="text1"/>
        </w:rPr>
        <w:t xml:space="preserve">dokonuje zmian umowy w tym zakresie. Kwoty składek zawierające podatek VAT obowiązywały będą od następnego miesiąca po miesiącu podpisania aneksu do umowy. </w:t>
      </w:r>
    </w:p>
    <w:p w:rsidR="003E1D76" w:rsidRPr="00FA5837" w:rsidRDefault="00265914" w:rsidP="003E1D76">
      <w:pPr>
        <w:ind w:left="1418" w:hanging="851"/>
        <w:jc w:val="both"/>
        <w:rPr>
          <w:rFonts w:ascii="Tahoma" w:hAnsi="Tahoma" w:cs="Tahoma"/>
          <w:color w:val="000000" w:themeColor="text1"/>
        </w:rPr>
      </w:pPr>
      <w:r w:rsidRPr="00FA5837">
        <w:rPr>
          <w:rFonts w:ascii="Tahoma" w:hAnsi="Tahoma" w:cs="Tahoma"/>
          <w:iCs/>
          <w:color w:val="000000" w:themeColor="text1"/>
        </w:rPr>
        <w:t>c</w:t>
      </w:r>
      <w:r w:rsidR="00FD644A">
        <w:rPr>
          <w:rFonts w:ascii="Tahoma" w:hAnsi="Tahoma" w:cs="Tahoma"/>
          <w:iCs/>
          <w:color w:val="000000" w:themeColor="text1"/>
        </w:rPr>
        <w:t>) j</w:t>
      </w:r>
      <w:r w:rsidR="003E1D76" w:rsidRPr="00FA5837">
        <w:rPr>
          <w:rFonts w:ascii="Tahoma" w:hAnsi="Tahoma" w:cs="Tahoma"/>
          <w:iCs/>
          <w:color w:val="000000" w:themeColor="text1"/>
        </w:rPr>
        <w:t xml:space="preserve">eżeli </w:t>
      </w:r>
      <w:r w:rsidR="003E1D76" w:rsidRPr="00FA5837">
        <w:rPr>
          <w:rFonts w:ascii="Tahoma" w:hAnsi="Tahoma" w:cs="Tahoma"/>
          <w:iCs/>
          <w:color w:val="000000" w:themeColor="text1"/>
          <w:u w:val="single"/>
        </w:rPr>
        <w:t>zmianie ulegnie sposób reprezentacji Wykonawcy</w:t>
      </w:r>
      <w:r w:rsidR="003E1D76" w:rsidRPr="00FA5837">
        <w:rPr>
          <w:rFonts w:ascii="Tahoma" w:hAnsi="Tahoma" w:cs="Tahoma"/>
          <w:iCs/>
          <w:color w:val="000000" w:themeColor="text1"/>
        </w:rPr>
        <w:t xml:space="preserve">, wówczas </w:t>
      </w:r>
      <w:r w:rsidR="003E1D76" w:rsidRPr="00FA5837">
        <w:rPr>
          <w:rFonts w:ascii="Tahoma" w:hAnsi="Tahoma" w:cs="Tahoma"/>
          <w:color w:val="000000" w:themeColor="text1"/>
        </w:rPr>
        <w:t xml:space="preserve">Wykonawca złoży na piśmie Zamawiającemu informację o ww. zmianie załączając dokumenty potwierdzające umocowanie osób do jego reprezentacji. </w:t>
      </w:r>
    </w:p>
    <w:p w:rsidR="003E1D76" w:rsidRPr="00FA5837" w:rsidRDefault="00265914" w:rsidP="003E1D76">
      <w:pPr>
        <w:ind w:left="1418" w:hanging="851"/>
        <w:jc w:val="both"/>
        <w:rPr>
          <w:rFonts w:ascii="Tahoma" w:hAnsi="Tahoma" w:cs="Tahoma"/>
          <w:color w:val="000000" w:themeColor="text1"/>
        </w:rPr>
      </w:pPr>
      <w:r w:rsidRPr="00FA5837">
        <w:rPr>
          <w:rFonts w:ascii="Tahoma" w:hAnsi="Tahoma" w:cs="Tahoma"/>
          <w:color w:val="000000" w:themeColor="text1"/>
        </w:rPr>
        <w:t>d</w:t>
      </w:r>
      <w:r w:rsidR="00FD644A">
        <w:rPr>
          <w:rFonts w:ascii="Tahoma" w:hAnsi="Tahoma" w:cs="Tahoma"/>
          <w:color w:val="000000" w:themeColor="text1"/>
        </w:rPr>
        <w:t>) j</w:t>
      </w:r>
      <w:r w:rsidR="003E1D76" w:rsidRPr="00FA5837">
        <w:rPr>
          <w:rFonts w:ascii="Tahoma" w:hAnsi="Tahoma" w:cs="Tahoma"/>
          <w:color w:val="000000" w:themeColor="text1"/>
        </w:rPr>
        <w:t xml:space="preserve">eżeli w trakcie realizacji umowy Wykonawca złoży oświadczenie o </w:t>
      </w:r>
      <w:r w:rsidR="003E1D76" w:rsidRPr="00FA5837">
        <w:rPr>
          <w:rFonts w:ascii="Tahoma" w:hAnsi="Tahoma" w:cs="Tahoma"/>
          <w:color w:val="000000" w:themeColor="text1"/>
          <w:u w:val="single"/>
        </w:rPr>
        <w:t>zaprzestaniu realizacji przez podwykonawcę</w:t>
      </w:r>
      <w:r w:rsidR="003E1D76" w:rsidRPr="00FA5837">
        <w:rPr>
          <w:rFonts w:ascii="Tahoma" w:hAnsi="Tahoma" w:cs="Tahoma"/>
          <w:color w:val="000000" w:themeColor="text1"/>
        </w:rPr>
        <w:t xml:space="preserve"> niniejszej umowy zmianie ulegnie umowa w zakresie podwykonawcy. W takiej sytuacji Wykonawca zobowiązany jest przedłożyć Zamawiającemu do akceptacji pro</w:t>
      </w:r>
      <w:r w:rsidR="005F48CC">
        <w:rPr>
          <w:rFonts w:ascii="Tahoma" w:hAnsi="Tahoma" w:cs="Tahoma"/>
          <w:color w:val="000000" w:themeColor="text1"/>
        </w:rPr>
        <w:t xml:space="preserve">jekt umowy </w:t>
      </w:r>
      <w:r w:rsidR="005F48CC">
        <w:rPr>
          <w:rFonts w:ascii="Tahoma" w:hAnsi="Tahoma" w:cs="Tahoma"/>
          <w:color w:val="000000" w:themeColor="text1"/>
        </w:rPr>
        <w:br/>
        <w:t xml:space="preserve">z nowym podwykonawcą </w:t>
      </w:r>
      <w:r w:rsidR="005F48CC" w:rsidRPr="00EC4B6B">
        <w:rPr>
          <w:rFonts w:ascii="Tahoma" w:hAnsi="Tahoma" w:cs="Tahoma"/>
          <w:color w:val="000000" w:themeColor="text1"/>
        </w:rPr>
        <w:t xml:space="preserve">bądź </w:t>
      </w:r>
      <w:r w:rsidR="005F48CC">
        <w:rPr>
          <w:rFonts w:ascii="Tahoma" w:hAnsi="Tahoma" w:cs="Tahoma"/>
          <w:color w:val="000000" w:themeColor="text1"/>
        </w:rPr>
        <w:t xml:space="preserve">zgłosi </w:t>
      </w:r>
      <w:r w:rsidR="005F48CC" w:rsidRPr="00EC4B6B">
        <w:rPr>
          <w:rFonts w:ascii="Tahoma" w:hAnsi="Tahoma" w:cs="Tahoma"/>
          <w:color w:val="000000" w:themeColor="text1"/>
        </w:rPr>
        <w:t>chęć realizacji zamówienia we własnym zakresie</w:t>
      </w:r>
      <w:r w:rsidR="005F48CC">
        <w:rPr>
          <w:rFonts w:ascii="Tahoma" w:hAnsi="Tahoma" w:cs="Tahoma"/>
          <w:color w:val="000000" w:themeColor="text1"/>
        </w:rPr>
        <w:t>.</w:t>
      </w:r>
    </w:p>
    <w:p w:rsidR="00265914" w:rsidRPr="00FA5837" w:rsidRDefault="00FD644A" w:rsidP="00265914">
      <w:pPr>
        <w:ind w:left="851" w:hanging="284"/>
        <w:jc w:val="both"/>
        <w:rPr>
          <w:rFonts w:ascii="Tahoma" w:hAnsi="Tahoma" w:cs="Tahoma"/>
          <w:color w:val="000000" w:themeColor="text1"/>
        </w:rPr>
      </w:pPr>
      <w:r>
        <w:rPr>
          <w:rFonts w:ascii="Tahoma" w:hAnsi="Tahoma" w:cs="Tahoma"/>
          <w:color w:val="000000" w:themeColor="text1"/>
        </w:rPr>
        <w:t>e) j</w:t>
      </w:r>
      <w:r w:rsidR="00265914" w:rsidRPr="00FA5837">
        <w:rPr>
          <w:rFonts w:ascii="Tahoma" w:hAnsi="Tahoma" w:cs="Tahoma"/>
          <w:color w:val="000000" w:themeColor="text1"/>
        </w:rPr>
        <w:t>eżeli w trakcie realizacji umowy Wykonawca złoży oświadczenie o zmianie zakresu prac powierzonych Podwykonawcy zmianie ulegnie zakres prac powierzonych Podwykonawcy.</w:t>
      </w:r>
    </w:p>
    <w:p w:rsidR="00C4381D" w:rsidRPr="00FA5837" w:rsidRDefault="00C4381D"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 xml:space="preserve">Warunkiem dokonania zmian, o których mowa w ust. </w:t>
      </w:r>
      <w:r w:rsidR="00633906" w:rsidRPr="00FA5837">
        <w:rPr>
          <w:rFonts w:ascii="Tahoma" w:hAnsi="Tahoma" w:cs="Tahoma"/>
          <w:color w:val="000000" w:themeColor="text1"/>
        </w:rPr>
        <w:t>3</w:t>
      </w:r>
      <w:r w:rsidRPr="00FA5837">
        <w:rPr>
          <w:rFonts w:ascii="Tahoma" w:hAnsi="Tahoma" w:cs="Tahoma"/>
          <w:color w:val="000000" w:themeColor="text1"/>
        </w:rPr>
        <w:t xml:space="preserve"> jest złożenie wniosku przez stronę inicjującą zmianę zawierającego:</w:t>
      </w:r>
    </w:p>
    <w:p w:rsidR="00C4381D" w:rsidRPr="00FA5837" w:rsidRDefault="00C4381D" w:rsidP="00D576F9">
      <w:pPr>
        <w:pStyle w:val="Akapitzlist"/>
        <w:numPr>
          <w:ilvl w:val="0"/>
          <w:numId w:val="63"/>
        </w:numPr>
        <w:jc w:val="both"/>
        <w:rPr>
          <w:rFonts w:ascii="Tahoma" w:hAnsi="Tahoma" w:cs="Tahoma"/>
          <w:color w:val="000000" w:themeColor="text1"/>
        </w:rPr>
      </w:pPr>
      <w:r w:rsidRPr="00FA5837">
        <w:rPr>
          <w:rFonts w:ascii="Tahoma" w:hAnsi="Tahoma" w:cs="Tahoma"/>
          <w:color w:val="000000" w:themeColor="text1"/>
        </w:rPr>
        <w:t xml:space="preserve">opis propozycji zmiany, </w:t>
      </w:r>
    </w:p>
    <w:p w:rsidR="00C4381D" w:rsidRPr="00FA5837" w:rsidRDefault="00C4381D" w:rsidP="00D576F9">
      <w:pPr>
        <w:pStyle w:val="Akapitzlist"/>
        <w:numPr>
          <w:ilvl w:val="0"/>
          <w:numId w:val="63"/>
        </w:numPr>
        <w:jc w:val="both"/>
        <w:rPr>
          <w:rFonts w:ascii="Tahoma" w:hAnsi="Tahoma" w:cs="Tahoma"/>
          <w:color w:val="000000" w:themeColor="text1"/>
        </w:rPr>
      </w:pPr>
      <w:r w:rsidRPr="00FA5837">
        <w:rPr>
          <w:rFonts w:ascii="Tahoma" w:hAnsi="Tahoma" w:cs="Tahoma"/>
          <w:color w:val="000000" w:themeColor="text1"/>
        </w:rPr>
        <w:t>uzasadnienie zmiany.</w:t>
      </w:r>
    </w:p>
    <w:p w:rsidR="00633906" w:rsidRPr="00FA5837" w:rsidRDefault="0063390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 xml:space="preserve">Wszelkie zmiany niniejszej umowy wymagają formy pisemnej. </w:t>
      </w:r>
    </w:p>
    <w:p w:rsidR="00F6639F" w:rsidRDefault="00F6639F" w:rsidP="00265914">
      <w:pPr>
        <w:suppressAutoHyphens w:val="0"/>
        <w:jc w:val="center"/>
        <w:rPr>
          <w:rFonts w:ascii="Tahoma" w:eastAsia="Calibri" w:hAnsi="Tahoma" w:cs="Tahoma"/>
          <w:b/>
          <w:bCs/>
          <w:lang w:eastAsia="pl-PL"/>
        </w:rPr>
      </w:pPr>
    </w:p>
    <w:p w:rsidR="00265914" w:rsidRDefault="00265914" w:rsidP="00265914">
      <w:pPr>
        <w:suppressAutoHyphens w:val="0"/>
        <w:jc w:val="center"/>
        <w:rPr>
          <w:rFonts w:ascii="Tahoma" w:eastAsia="Calibri" w:hAnsi="Tahoma" w:cs="Tahoma"/>
          <w:b/>
          <w:bCs/>
          <w:lang w:eastAsia="pl-PL"/>
        </w:rPr>
      </w:pPr>
      <w:r>
        <w:rPr>
          <w:rFonts w:ascii="Tahoma" w:eastAsia="Calibri" w:hAnsi="Tahoma" w:cs="Tahoma"/>
          <w:b/>
          <w:bCs/>
          <w:lang w:eastAsia="pl-PL"/>
        </w:rPr>
        <w:t>§ 1</w:t>
      </w:r>
      <w:r w:rsidR="00505E95">
        <w:rPr>
          <w:rFonts w:ascii="Tahoma" w:eastAsia="Calibri" w:hAnsi="Tahoma" w:cs="Tahoma"/>
          <w:b/>
          <w:bCs/>
          <w:lang w:eastAsia="pl-PL"/>
        </w:rPr>
        <w:t>2</w:t>
      </w:r>
      <w:r>
        <w:rPr>
          <w:rFonts w:ascii="Tahoma" w:eastAsia="Calibri" w:hAnsi="Tahoma" w:cs="Tahoma"/>
          <w:b/>
          <w:bCs/>
          <w:lang w:eastAsia="pl-PL"/>
        </w:rPr>
        <w:t>.</w:t>
      </w:r>
    </w:p>
    <w:p w:rsidR="00265914" w:rsidRDefault="00265914" w:rsidP="00265914">
      <w:pPr>
        <w:suppressAutoHyphens w:val="0"/>
        <w:jc w:val="center"/>
        <w:rPr>
          <w:rFonts w:ascii="Tahoma" w:eastAsia="Calibri" w:hAnsi="Tahoma" w:cs="Tahoma"/>
          <w:b/>
          <w:bCs/>
          <w:smallCaps/>
          <w:lang w:eastAsia="pl-PL"/>
        </w:rPr>
      </w:pPr>
      <w:r>
        <w:rPr>
          <w:rFonts w:ascii="Tahoma" w:eastAsia="Calibri" w:hAnsi="Tahoma" w:cs="Tahoma"/>
          <w:b/>
          <w:bCs/>
          <w:smallCaps/>
          <w:lang w:eastAsia="pl-PL"/>
        </w:rPr>
        <w:t>podwykonawcy</w:t>
      </w:r>
    </w:p>
    <w:p w:rsidR="00265914" w:rsidRDefault="00265914" w:rsidP="00265914">
      <w:pPr>
        <w:suppressAutoHyphens w:val="0"/>
        <w:jc w:val="center"/>
        <w:rPr>
          <w:rFonts w:ascii="Tahoma" w:eastAsia="Calibri" w:hAnsi="Tahoma" w:cs="Tahoma"/>
          <w:b/>
          <w:bCs/>
          <w:smallCaps/>
          <w:lang w:eastAsia="pl-PL"/>
        </w:rPr>
      </w:pPr>
      <w:r>
        <w:rPr>
          <w:rFonts w:ascii="Tahoma" w:eastAsia="Calibri" w:hAnsi="Tahoma" w:cs="Tahoma"/>
          <w:b/>
          <w:bCs/>
          <w:smallCaps/>
          <w:lang w:eastAsia="pl-PL"/>
        </w:rPr>
        <w:t>[</w:t>
      </w:r>
      <w:r w:rsidRPr="00265914">
        <w:rPr>
          <w:rFonts w:ascii="Tahoma" w:eastAsia="Calibri" w:hAnsi="Tahoma" w:cs="Tahoma"/>
          <w:b/>
          <w:bCs/>
          <w:lang w:eastAsia="pl-PL"/>
        </w:rPr>
        <w:t>wprowadzony w przypadku powierzenia realizacji zamówienia podwykonawcy</w:t>
      </w:r>
      <w:r>
        <w:rPr>
          <w:rFonts w:ascii="Tahoma" w:eastAsia="Calibri" w:hAnsi="Tahoma" w:cs="Tahoma"/>
          <w:b/>
          <w:bCs/>
          <w:smallCaps/>
          <w:lang w:eastAsia="pl-PL"/>
        </w:rPr>
        <w:t>]</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Wykonawca wykona następującą część zamówienia: …………………………………………………</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Wykonawca powierzy Podwykonawcy ……………………………… (nazwa /firma podwykonawcy, dan</w:t>
      </w:r>
      <w:r w:rsidR="00C23BF6">
        <w:rPr>
          <w:rFonts w:ascii="Tahoma" w:eastAsia="Calibri" w:hAnsi="Tahoma" w:cs="Tahoma"/>
          <w:lang w:eastAsia="pl-PL"/>
        </w:rPr>
        <w:t>e kontaktowe) następujące części przedmiotu zamówienia</w:t>
      </w:r>
      <w:r>
        <w:rPr>
          <w:rFonts w:ascii="Tahoma" w:eastAsia="Calibri" w:hAnsi="Tahoma" w:cs="Tahoma"/>
          <w:lang w:eastAsia="pl-PL"/>
        </w:rPr>
        <w:t xml:space="preserve">: ............................................................. (zakres powierzonych </w:t>
      </w:r>
      <w:r w:rsidR="00C23BF6">
        <w:rPr>
          <w:rFonts w:ascii="Tahoma" w:eastAsia="Calibri" w:hAnsi="Tahoma" w:cs="Tahoma"/>
          <w:lang w:eastAsia="pl-PL"/>
        </w:rPr>
        <w:t>zadań</w:t>
      </w:r>
      <w:r>
        <w:rPr>
          <w:rFonts w:ascii="Tahoma" w:eastAsia="Calibri" w:hAnsi="Tahoma" w:cs="Tahoma"/>
          <w:lang w:eastAsia="pl-PL"/>
        </w:rPr>
        <w:t>).</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265914" w:rsidRDefault="00265914" w:rsidP="003E1D76">
      <w:pPr>
        <w:jc w:val="center"/>
        <w:rPr>
          <w:rFonts w:ascii="Tahoma" w:hAnsi="Tahoma" w:cs="Tahoma"/>
        </w:rPr>
      </w:pPr>
    </w:p>
    <w:p w:rsidR="003E1D76" w:rsidRPr="00F6639F" w:rsidRDefault="003E1D76" w:rsidP="003E1D76">
      <w:pPr>
        <w:jc w:val="center"/>
        <w:rPr>
          <w:rFonts w:ascii="Tahoma" w:hAnsi="Tahoma" w:cs="Tahoma"/>
          <w:b/>
        </w:rPr>
      </w:pPr>
      <w:r w:rsidRPr="00F6639F">
        <w:rPr>
          <w:rFonts w:ascii="Tahoma" w:hAnsi="Tahoma" w:cs="Tahoma"/>
          <w:b/>
        </w:rPr>
        <w:t>§ 13</w:t>
      </w:r>
    </w:p>
    <w:p w:rsidR="00F6639F" w:rsidRPr="00F6639F" w:rsidRDefault="00F6639F" w:rsidP="003E1D76">
      <w:pPr>
        <w:jc w:val="center"/>
        <w:rPr>
          <w:rFonts w:ascii="Tahoma" w:hAnsi="Tahoma" w:cs="Tahoma"/>
          <w:b/>
        </w:rPr>
      </w:pPr>
      <w:r w:rsidRPr="00F6639F">
        <w:rPr>
          <w:rFonts w:ascii="Tahoma" w:hAnsi="Tahoma" w:cs="Tahoma"/>
          <w:b/>
        </w:rPr>
        <w:t xml:space="preserve">Wymagania dotyczące zatrudnienia osób wykonujących czynności w zakresie realizacji przedmiotu zamówienia </w:t>
      </w:r>
    </w:p>
    <w:p w:rsidR="00422BC0" w:rsidRDefault="00422BC0" w:rsidP="00D576F9">
      <w:pPr>
        <w:pStyle w:val="Akapitzlist"/>
        <w:numPr>
          <w:ilvl w:val="0"/>
          <w:numId w:val="64"/>
        </w:numPr>
        <w:ind w:left="284" w:hanging="284"/>
        <w:jc w:val="both"/>
        <w:rPr>
          <w:rFonts w:ascii="Tahoma" w:hAnsi="Tahoma" w:cs="Tahoma"/>
          <w:bCs/>
        </w:rPr>
      </w:pPr>
      <w:r>
        <w:rPr>
          <w:rFonts w:ascii="Tahoma" w:hAnsi="Tahoma" w:cs="Tahoma"/>
          <w:bCs/>
        </w:rPr>
        <w:t>Wykonawca lu</w:t>
      </w:r>
      <w:r w:rsidR="00C1719C">
        <w:rPr>
          <w:rFonts w:ascii="Tahoma" w:hAnsi="Tahoma" w:cs="Tahoma"/>
          <w:bCs/>
        </w:rPr>
        <w:t>b</w:t>
      </w:r>
      <w:r>
        <w:rPr>
          <w:rFonts w:ascii="Tahoma" w:hAnsi="Tahoma" w:cs="Tahoma"/>
          <w:bCs/>
        </w:rPr>
        <w:t xml:space="preserve"> Podwykonawca zatrudnia na podstawie umowy o pracę w rozumieniu art. 22 § 1 ustawy z dnia 26 czerwca 1974 r. kodeks pracy osoby wykonujące czynności </w:t>
      </w:r>
      <w:r w:rsidRPr="00422BC0">
        <w:rPr>
          <w:rFonts w:ascii="Tahoma" w:hAnsi="Tahoma" w:cs="Tahoma"/>
        </w:rPr>
        <w:t xml:space="preserve">administracyjne w </w:t>
      </w:r>
      <w:r w:rsidR="005F48CC">
        <w:rPr>
          <w:rFonts w:ascii="Tahoma" w:hAnsi="Tahoma" w:cs="Tahoma"/>
        </w:rPr>
        <w:t>zakresie</w:t>
      </w:r>
      <w:r w:rsidRPr="00422BC0">
        <w:rPr>
          <w:rFonts w:ascii="Tahoma" w:hAnsi="Tahoma" w:cs="Tahoma"/>
        </w:rPr>
        <w:t xml:space="preserve"> realizacji zamówienia związane z wystawianiem umów ubezpieczenia i rozliczaniem płatności</w:t>
      </w:r>
      <w:r>
        <w:rPr>
          <w:rFonts w:ascii="Tahoma" w:hAnsi="Tahoma" w:cs="Tahoma"/>
          <w:bCs/>
        </w:rPr>
        <w:t>.</w:t>
      </w:r>
    </w:p>
    <w:p w:rsidR="00422BC0" w:rsidRDefault="00422BC0" w:rsidP="00D576F9">
      <w:pPr>
        <w:pStyle w:val="Akapitzlist"/>
        <w:numPr>
          <w:ilvl w:val="0"/>
          <w:numId w:val="64"/>
        </w:numPr>
        <w:ind w:left="284" w:hanging="284"/>
        <w:jc w:val="both"/>
        <w:rPr>
          <w:rFonts w:ascii="Tahoma" w:hAnsi="Tahoma" w:cs="Tahoma"/>
          <w:bCs/>
          <w:color w:val="000000" w:themeColor="text1"/>
        </w:rPr>
      </w:pPr>
      <w:r w:rsidRPr="00422BC0">
        <w:rPr>
          <w:rFonts w:ascii="Tahoma" w:hAnsi="Tahoma" w:cs="Tahoma"/>
        </w:rPr>
        <w:t xml:space="preserve">Zamawiający ma prawo do skontrolowania Wykonawcy w zakresie zatrudnienia osób, o których mowa w </w:t>
      </w:r>
      <w:r>
        <w:rPr>
          <w:rFonts w:ascii="Tahoma" w:hAnsi="Tahoma" w:cs="Tahoma"/>
        </w:rPr>
        <w:t>ust. 1</w:t>
      </w:r>
      <w:r w:rsidRPr="00422BC0">
        <w:rPr>
          <w:rFonts w:ascii="Tahoma" w:hAnsi="Tahoma" w:cs="Tahoma"/>
        </w:rPr>
        <w:t xml:space="preserve"> wzywając go na piśmie do przekazania w terminie 14 dni od otrzymania takiego wezwania informacji, </w:t>
      </w:r>
      <w:r w:rsidR="00C1719C">
        <w:rPr>
          <w:rFonts w:ascii="Tahoma" w:hAnsi="Tahoma" w:cs="Tahoma"/>
        </w:rPr>
        <w:br/>
      </w:r>
      <w:r w:rsidRPr="00422BC0">
        <w:rPr>
          <w:rFonts w:ascii="Tahoma" w:hAnsi="Tahoma" w:cs="Tahoma"/>
        </w:rPr>
        <w:t>o zatrudnieniu na podstawie umo</w:t>
      </w:r>
      <w:r w:rsidR="00C1719C">
        <w:rPr>
          <w:rFonts w:ascii="Tahoma" w:hAnsi="Tahoma" w:cs="Tahoma"/>
        </w:rPr>
        <w:t>wy o pracę przez Wykonawcę lub P</w:t>
      </w:r>
      <w:r w:rsidRPr="00422BC0">
        <w:rPr>
          <w:rFonts w:ascii="Tahoma" w:hAnsi="Tahoma" w:cs="Tahoma"/>
        </w:rPr>
        <w:t>odwykonawcę osób wykonujących</w:t>
      </w:r>
      <w:r>
        <w:rPr>
          <w:rFonts w:ascii="Tahoma" w:hAnsi="Tahoma" w:cs="Tahoma"/>
        </w:rPr>
        <w:t xml:space="preserve"> ww. czynności</w:t>
      </w:r>
      <w:r>
        <w:rPr>
          <w:rFonts w:ascii="Tahoma" w:hAnsi="Tahoma" w:cs="Tahoma"/>
          <w:bCs/>
          <w:color w:val="000000" w:themeColor="text1"/>
        </w:rPr>
        <w:t xml:space="preserve">.  </w:t>
      </w:r>
    </w:p>
    <w:p w:rsidR="00422BC0" w:rsidRDefault="00422BC0" w:rsidP="00D576F9">
      <w:pPr>
        <w:pStyle w:val="Akapitzlist"/>
        <w:numPr>
          <w:ilvl w:val="0"/>
          <w:numId w:val="64"/>
        </w:numPr>
        <w:ind w:left="284" w:hanging="284"/>
        <w:jc w:val="both"/>
        <w:rPr>
          <w:rFonts w:ascii="Tahoma" w:hAnsi="Tahoma" w:cs="Tahoma"/>
          <w:bCs/>
        </w:rPr>
      </w:pPr>
      <w:r>
        <w:rPr>
          <w:rFonts w:ascii="Tahoma" w:hAnsi="Tahoma" w:cs="Tahoma"/>
          <w:bCs/>
        </w:rPr>
        <w:t xml:space="preserve">Na żądanie Zamawiającego w terminie przez niego wskazanym nie krótszym niż </w:t>
      </w:r>
      <w:r w:rsidR="00EC3270" w:rsidRPr="0052756E">
        <w:rPr>
          <w:rFonts w:ascii="Tahoma" w:hAnsi="Tahoma" w:cs="Tahoma"/>
          <w:bCs/>
        </w:rPr>
        <w:t>14</w:t>
      </w:r>
      <w:r>
        <w:rPr>
          <w:rFonts w:ascii="Tahoma" w:hAnsi="Tahoma" w:cs="Tahoma"/>
          <w:bCs/>
        </w:rPr>
        <w:t xml:space="preserve"> dni Wykonawca zobowiązuje się przedłożyć dowody potwierdzające zatrudnienie na podstawie umowy o pracę osób wykonujących czynności </w:t>
      </w:r>
      <w:r>
        <w:rPr>
          <w:rFonts w:ascii="Tahoma" w:hAnsi="Tahoma" w:cs="Tahoma"/>
          <w:bCs/>
        </w:rPr>
        <w:lastRenderedPageBreak/>
        <w:t>opisane w ust.</w:t>
      </w:r>
      <w:r w:rsidR="00EC3270">
        <w:rPr>
          <w:rFonts w:ascii="Tahoma" w:hAnsi="Tahoma" w:cs="Tahoma"/>
          <w:bCs/>
        </w:rPr>
        <w:t xml:space="preserve"> </w:t>
      </w:r>
      <w:r>
        <w:rPr>
          <w:rFonts w:ascii="Tahoma" w:hAnsi="Tahoma" w:cs="Tahoma"/>
          <w:bCs/>
        </w:rPr>
        <w:t xml:space="preserve">1. W przypadku, gdy przedstawienie dowodów będzie wiązało się z przetworzeniem danych osobowych Wykonawca zobowiązany jest do złożenia powyższych zanonimizowanych dokumentów. </w:t>
      </w:r>
    </w:p>
    <w:p w:rsidR="00E73D9E" w:rsidRDefault="00E73D9E" w:rsidP="00D576F9">
      <w:pPr>
        <w:pStyle w:val="Akapitzlist"/>
        <w:numPr>
          <w:ilvl w:val="0"/>
          <w:numId w:val="64"/>
        </w:numPr>
        <w:ind w:left="284" w:hanging="284"/>
        <w:jc w:val="both"/>
        <w:rPr>
          <w:rFonts w:ascii="Tahoma" w:hAnsi="Tahoma" w:cs="Tahoma"/>
          <w:bCs/>
        </w:rPr>
      </w:pPr>
      <w:r>
        <w:rPr>
          <w:rFonts w:ascii="Tahoma" w:hAnsi="Tahoma" w:cs="Tahoma"/>
          <w:bCs/>
        </w:rPr>
        <w:t xml:space="preserve">Zamawiający zastrzega sobie możliwość wystąpienia do właściwego inspektoratu pracy z wnioskiem </w:t>
      </w:r>
      <w:r>
        <w:rPr>
          <w:rFonts w:ascii="Tahoma" w:hAnsi="Tahoma" w:cs="Tahoma"/>
          <w:bCs/>
        </w:rPr>
        <w:br/>
        <w:t>o przeprowadzenie kontroli u Wykonawcy lub Podwykonawcy celem sprawdzenia czy strona wykonuje nałożone na nią niniejszą umową obowiązki w zakresie zatrudnienia osób wykonujących czynności wymienione w ust. 1 na podstawie umowy o pracę.</w:t>
      </w:r>
    </w:p>
    <w:p w:rsidR="003E1D76" w:rsidRDefault="003E1D76" w:rsidP="003E1D76">
      <w:pPr>
        <w:jc w:val="both"/>
        <w:rPr>
          <w:rFonts w:ascii="Tahoma" w:hAnsi="Tahoma" w:cs="Tahoma"/>
        </w:rPr>
      </w:pPr>
    </w:p>
    <w:p w:rsidR="003E1D76" w:rsidRDefault="003E1D76" w:rsidP="003E1D76">
      <w:pPr>
        <w:jc w:val="center"/>
        <w:rPr>
          <w:rFonts w:ascii="Tahoma" w:hAnsi="Tahoma" w:cs="Tahoma"/>
          <w:b/>
        </w:rPr>
      </w:pPr>
      <w:r w:rsidRPr="00422BC0">
        <w:rPr>
          <w:rFonts w:ascii="Tahoma" w:hAnsi="Tahoma" w:cs="Tahoma"/>
          <w:b/>
        </w:rPr>
        <w:sym w:font="Times New Roman" w:char="00A7"/>
      </w:r>
      <w:r w:rsidRPr="00422BC0">
        <w:rPr>
          <w:rFonts w:ascii="Tahoma" w:hAnsi="Tahoma" w:cs="Tahoma"/>
          <w:b/>
        </w:rPr>
        <w:t xml:space="preserve"> 14</w:t>
      </w:r>
    </w:p>
    <w:p w:rsidR="00F6639F" w:rsidRPr="00422BC0" w:rsidRDefault="00F6639F" w:rsidP="003E1D76">
      <w:pPr>
        <w:jc w:val="center"/>
        <w:rPr>
          <w:rFonts w:ascii="Tahoma" w:hAnsi="Tahoma" w:cs="Tahoma"/>
          <w:b/>
        </w:rPr>
      </w:pPr>
      <w:r>
        <w:rPr>
          <w:rFonts w:ascii="Tahoma" w:hAnsi="Tahoma" w:cs="Tahoma"/>
          <w:b/>
        </w:rPr>
        <w:t xml:space="preserve">Przedstawiciele stron </w:t>
      </w:r>
    </w:p>
    <w:p w:rsidR="003E1D76" w:rsidRPr="00422BC0" w:rsidRDefault="003E1D76" w:rsidP="003E1D76">
      <w:pPr>
        <w:pStyle w:val="Akapitzlist"/>
        <w:tabs>
          <w:tab w:val="left" w:pos="284"/>
        </w:tabs>
        <w:ind w:left="284" w:hanging="284"/>
        <w:jc w:val="both"/>
        <w:rPr>
          <w:rFonts w:ascii="Tahoma" w:hAnsi="Tahoma" w:cs="Tahoma"/>
        </w:rPr>
      </w:pPr>
      <w:r w:rsidRPr="00422BC0">
        <w:rPr>
          <w:rFonts w:ascii="Tahoma" w:hAnsi="Tahoma" w:cs="Tahoma"/>
        </w:rPr>
        <w:t>1. Dane osoby/osób wyznaczonej/</w:t>
      </w:r>
      <w:proofErr w:type="spellStart"/>
      <w:r w:rsidRPr="00422BC0">
        <w:rPr>
          <w:rFonts w:ascii="Tahoma" w:hAnsi="Tahoma" w:cs="Tahoma"/>
        </w:rPr>
        <w:t>ych</w:t>
      </w:r>
      <w:proofErr w:type="spellEnd"/>
      <w:r w:rsidRPr="00422BC0">
        <w:rPr>
          <w:rFonts w:ascii="Tahoma" w:hAnsi="Tahoma" w:cs="Tahoma"/>
        </w:rPr>
        <w:t xml:space="preserve"> przez Wykonawcę do współpracy z Zamawiającym w okresie realizacji Zamówienia w zakresie czynności administracyjnych związanych z bieżącą obsługą:</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Imię i nazwisko: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Nr telefonu: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Adres poczty elektronicznej: …………………….</w:t>
      </w:r>
    </w:p>
    <w:p w:rsidR="003E1D76" w:rsidRPr="00422BC0" w:rsidRDefault="003E1D76" w:rsidP="003E1D76">
      <w:pPr>
        <w:pStyle w:val="Akapitzlist"/>
        <w:tabs>
          <w:tab w:val="left" w:pos="284"/>
        </w:tabs>
        <w:ind w:left="284" w:hanging="1"/>
        <w:jc w:val="both"/>
        <w:rPr>
          <w:rFonts w:ascii="Tahoma" w:hAnsi="Tahoma" w:cs="Tahoma"/>
        </w:rPr>
      </w:pPr>
      <w:r w:rsidRPr="00422BC0">
        <w:rPr>
          <w:rFonts w:ascii="Tahoma" w:hAnsi="Tahoma" w:cs="Tahoma"/>
        </w:rPr>
        <w:t xml:space="preserve">Wskazany wyżej pracownik będzie zobligowany do uczestnictwa na życzenie Zamawiającego w spotkaniach </w:t>
      </w:r>
      <w:r w:rsidR="00265914">
        <w:rPr>
          <w:rFonts w:ascii="Tahoma" w:hAnsi="Tahoma" w:cs="Tahoma"/>
        </w:rPr>
        <w:br/>
      </w:r>
      <w:r w:rsidRPr="00422BC0">
        <w:rPr>
          <w:rFonts w:ascii="Tahoma" w:hAnsi="Tahoma" w:cs="Tahoma"/>
        </w:rPr>
        <w:t>w siedzibie Zamawiającego.</w:t>
      </w:r>
    </w:p>
    <w:p w:rsidR="003E1D76" w:rsidRPr="00422BC0" w:rsidRDefault="003E1D76" w:rsidP="003E1D76">
      <w:pPr>
        <w:pStyle w:val="Akapitzlist"/>
        <w:tabs>
          <w:tab w:val="left" w:pos="284"/>
        </w:tabs>
        <w:ind w:left="284" w:hanging="284"/>
        <w:jc w:val="both"/>
        <w:rPr>
          <w:rFonts w:ascii="Tahoma" w:hAnsi="Tahoma" w:cs="Tahoma"/>
        </w:rPr>
      </w:pPr>
      <w:r w:rsidRPr="00422BC0">
        <w:rPr>
          <w:rFonts w:ascii="Tahoma" w:hAnsi="Tahoma" w:cs="Tahoma"/>
        </w:rPr>
        <w:t>2. Dane osoby/osób wyznaczonej/</w:t>
      </w:r>
      <w:proofErr w:type="spellStart"/>
      <w:r w:rsidRPr="00422BC0">
        <w:rPr>
          <w:rFonts w:ascii="Tahoma" w:hAnsi="Tahoma" w:cs="Tahoma"/>
        </w:rPr>
        <w:t>ych</w:t>
      </w:r>
      <w:proofErr w:type="spellEnd"/>
      <w:r w:rsidRPr="00422BC0">
        <w:rPr>
          <w:rFonts w:ascii="Tahoma" w:hAnsi="Tahoma" w:cs="Tahoma"/>
        </w:rPr>
        <w:t xml:space="preserve"> przez Wykonawcę do współpracy z Zamawiającym w okresie realizacji Zamówienia w zakresie likwidacji szkód:</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Imię i nazwisko: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Nr telefonu: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Adres poczty elektronicznej: …………………….</w:t>
      </w:r>
    </w:p>
    <w:p w:rsidR="003E1D76" w:rsidRPr="00422BC0" w:rsidRDefault="003E1D76" w:rsidP="00D576F9">
      <w:pPr>
        <w:pStyle w:val="Akapitzlist"/>
        <w:numPr>
          <w:ilvl w:val="0"/>
          <w:numId w:val="49"/>
        </w:numPr>
        <w:tabs>
          <w:tab w:val="clear" w:pos="502"/>
          <w:tab w:val="left" w:pos="0"/>
          <w:tab w:val="num" w:pos="284"/>
        </w:tabs>
        <w:suppressAutoHyphens w:val="0"/>
        <w:ind w:left="284" w:hanging="284"/>
        <w:contextualSpacing w:val="0"/>
        <w:jc w:val="both"/>
        <w:rPr>
          <w:rFonts w:ascii="Tahoma" w:hAnsi="Tahoma" w:cs="Tahoma"/>
        </w:rPr>
      </w:pPr>
      <w:r w:rsidRPr="00422BC0">
        <w:rPr>
          <w:rFonts w:ascii="Tahoma" w:hAnsi="Tahoma" w:cs="Tahoma"/>
        </w:rPr>
        <w:t>W przypadku zmiany osób wskazanych ust. 1 lub ust. 2 lub ich danych kontaktowych Wykonawca zobowiązanych jest do poinformowania Zamawiającego o tej zmianie w terminie 14 dni od tej zmiany.</w:t>
      </w:r>
    </w:p>
    <w:p w:rsidR="003E1D76" w:rsidRPr="00422BC0" w:rsidRDefault="003E1D76" w:rsidP="00D576F9">
      <w:pPr>
        <w:pStyle w:val="Akapitzlist"/>
        <w:numPr>
          <w:ilvl w:val="0"/>
          <w:numId w:val="49"/>
        </w:numPr>
        <w:tabs>
          <w:tab w:val="clear" w:pos="502"/>
          <w:tab w:val="left" w:pos="0"/>
          <w:tab w:val="num" w:pos="284"/>
        </w:tabs>
        <w:suppressAutoHyphens w:val="0"/>
        <w:ind w:left="284" w:hanging="284"/>
        <w:contextualSpacing w:val="0"/>
        <w:jc w:val="both"/>
        <w:rPr>
          <w:rFonts w:ascii="Tahoma" w:hAnsi="Tahoma" w:cs="Tahoma"/>
        </w:rPr>
      </w:pPr>
      <w:r w:rsidRPr="00422BC0">
        <w:rPr>
          <w:rFonts w:ascii="Tahoma" w:hAnsi="Tahoma" w:cs="Tahoma"/>
        </w:rPr>
        <w:t>Zmiana, o której mowa w ust. 3 nie wymaga aneksu do umowy.</w:t>
      </w:r>
    </w:p>
    <w:p w:rsidR="003E1D76" w:rsidRPr="00422BC0" w:rsidRDefault="003E1D76" w:rsidP="003E1D76">
      <w:pPr>
        <w:jc w:val="both"/>
        <w:rPr>
          <w:rFonts w:ascii="Tahoma" w:hAnsi="Tahoma" w:cs="Tahoma"/>
        </w:rPr>
      </w:pPr>
    </w:p>
    <w:p w:rsidR="003E1D76" w:rsidRDefault="003E1D76" w:rsidP="003E1D76">
      <w:pPr>
        <w:jc w:val="center"/>
        <w:rPr>
          <w:rFonts w:ascii="Tahoma" w:hAnsi="Tahoma" w:cs="Tahoma"/>
          <w:b/>
        </w:rPr>
      </w:pPr>
      <w:r w:rsidRPr="00422BC0">
        <w:rPr>
          <w:rFonts w:ascii="Tahoma" w:hAnsi="Tahoma" w:cs="Tahoma"/>
          <w:b/>
        </w:rPr>
        <w:sym w:font="Times New Roman" w:char="00A7"/>
      </w:r>
      <w:r w:rsidRPr="00422BC0">
        <w:rPr>
          <w:rFonts w:ascii="Tahoma" w:hAnsi="Tahoma" w:cs="Tahoma"/>
          <w:b/>
        </w:rPr>
        <w:t xml:space="preserve"> 15</w:t>
      </w:r>
    </w:p>
    <w:p w:rsidR="00297659" w:rsidRPr="00422BC0" w:rsidRDefault="00297659" w:rsidP="003E1D76">
      <w:pPr>
        <w:jc w:val="center"/>
        <w:rPr>
          <w:rFonts w:ascii="Tahoma" w:hAnsi="Tahoma" w:cs="Tahoma"/>
          <w:b/>
        </w:rPr>
      </w:pPr>
      <w:r>
        <w:rPr>
          <w:rFonts w:ascii="Tahoma" w:hAnsi="Tahoma" w:cs="Tahoma"/>
          <w:b/>
        </w:rPr>
        <w:t xml:space="preserve">Reklamacje </w:t>
      </w:r>
    </w:p>
    <w:p w:rsidR="003E1D76" w:rsidRPr="00422BC0" w:rsidRDefault="003E1D76" w:rsidP="00D576F9">
      <w:pPr>
        <w:numPr>
          <w:ilvl w:val="0"/>
          <w:numId w:val="59"/>
        </w:numPr>
        <w:suppressAutoHyphens w:val="0"/>
        <w:ind w:left="284" w:hanging="284"/>
        <w:jc w:val="both"/>
        <w:rPr>
          <w:rFonts w:ascii="Tahoma" w:hAnsi="Tahoma" w:cs="Tahoma"/>
        </w:rPr>
      </w:pPr>
      <w:r w:rsidRPr="00422BC0">
        <w:rPr>
          <w:rFonts w:ascii="Tahoma" w:hAnsi="Tahoma" w:cs="Tahoma"/>
        </w:rPr>
        <w:t>Ubezpieczonemu, uposażonemu lub innemu uprawnionemu do żądania wypłaty świadczenia z umowy ubezpieczenia będącego osobą fizyczną (w tym również ich pełnomocnikowi), przysługuje prawo do złożenia reklamacji, tj. do skierowania wystąpienia (odwołania) do Wykonawcy (Ubezpieczyciela), w którym ww. osoba fizyczna zgłasza zastrzeżenia dotyczące usług świadczonych przez Wykonawcę, zgodnie z Ustawą z dnia 5 sierpnia 2015 r. o rozpatrywaniu reklamacji przez podmioty rynku finansowego i o Rzeczniku Finansowym (Dz. U. z 2016 r., poz. 892 z późn. zm.).</w:t>
      </w:r>
    </w:p>
    <w:p w:rsidR="003E1D76" w:rsidRPr="00422BC0" w:rsidRDefault="003E1D76" w:rsidP="00D576F9">
      <w:pPr>
        <w:numPr>
          <w:ilvl w:val="0"/>
          <w:numId w:val="59"/>
        </w:numPr>
        <w:suppressAutoHyphens w:val="0"/>
        <w:ind w:left="284" w:hanging="284"/>
        <w:jc w:val="both"/>
        <w:rPr>
          <w:rFonts w:ascii="Tahoma" w:hAnsi="Tahoma" w:cs="Tahoma"/>
        </w:rPr>
      </w:pPr>
      <w:r w:rsidRPr="00422BC0">
        <w:rPr>
          <w:rFonts w:ascii="Tahoma" w:hAnsi="Tahoma" w:cs="Tahoma"/>
        </w:rPr>
        <w:t>Wykonawca winien udzielić odpowiedz</w:t>
      </w:r>
      <w:r w:rsidR="005F48CC">
        <w:rPr>
          <w:rFonts w:ascii="Tahoma" w:hAnsi="Tahoma" w:cs="Tahoma"/>
        </w:rPr>
        <w:t>i na reklamację osobom, o których</w:t>
      </w:r>
      <w:r w:rsidRPr="00422BC0">
        <w:rPr>
          <w:rFonts w:ascii="Tahoma" w:hAnsi="Tahoma" w:cs="Tahoma"/>
        </w:rPr>
        <w:t xml:space="preserve"> mowa w ust. 1 bez zbędnej zwłoki, jednak nie później niż w ciągu 30 dni od dnia otrzymania reklamacji.</w:t>
      </w:r>
    </w:p>
    <w:p w:rsidR="003E1D76" w:rsidRPr="00422BC0" w:rsidRDefault="003E1D76" w:rsidP="00D576F9">
      <w:pPr>
        <w:numPr>
          <w:ilvl w:val="0"/>
          <w:numId w:val="59"/>
        </w:numPr>
        <w:suppressAutoHyphens w:val="0"/>
        <w:ind w:left="284" w:hanging="284"/>
        <w:jc w:val="both"/>
        <w:rPr>
          <w:rFonts w:ascii="Tahoma" w:hAnsi="Tahoma" w:cs="Tahoma"/>
        </w:rPr>
      </w:pPr>
      <w:r w:rsidRPr="00422BC0">
        <w:rPr>
          <w:rFonts w:ascii="Tahoma" w:hAnsi="Tahoma" w:cs="Tahoma"/>
        </w:rPr>
        <w:t>Wykonawca udziela odpowiedzi na reklamację w postaci papierowej lub za pomocą innego trwałego nośnika informacji, przy czym dopuszczalne jest również dostarczenie tej odpowiedzi pocztą elektroniczną na wniosek osób wymienionych w ust. 1.</w:t>
      </w:r>
    </w:p>
    <w:p w:rsidR="00DD3FEC" w:rsidRPr="00567D37" w:rsidRDefault="00DD3FEC" w:rsidP="00DD3FEC">
      <w:pPr>
        <w:pStyle w:val="Tekstpodstawowy"/>
        <w:keepLines/>
        <w:ind w:left="40"/>
        <w:jc w:val="both"/>
        <w:rPr>
          <w:rFonts w:ascii="Tahoma" w:hAnsi="Tahoma" w:cs="Tahoma"/>
          <w:color w:val="000000"/>
          <w:sz w:val="20"/>
          <w:szCs w:val="20"/>
        </w:rPr>
      </w:pPr>
    </w:p>
    <w:p w:rsidR="00567D37" w:rsidRDefault="00215C7B" w:rsidP="003E1D76">
      <w:pPr>
        <w:jc w:val="center"/>
        <w:rPr>
          <w:rFonts w:ascii="Tahoma" w:hAnsi="Tahoma" w:cs="Tahoma"/>
          <w:b/>
        </w:rPr>
      </w:pPr>
      <w:r>
        <w:rPr>
          <w:rFonts w:ascii="Tahoma" w:hAnsi="Tahoma" w:cs="Tahoma"/>
          <w:b/>
        </w:rPr>
        <w:t>§ 16</w:t>
      </w:r>
    </w:p>
    <w:p w:rsidR="00F6639F" w:rsidRPr="0099638D" w:rsidRDefault="00F6639F" w:rsidP="003E1D76">
      <w:pPr>
        <w:jc w:val="center"/>
        <w:rPr>
          <w:rFonts w:ascii="Tahoma" w:hAnsi="Tahoma" w:cs="Tahoma"/>
          <w:b/>
        </w:rPr>
      </w:pPr>
      <w:r>
        <w:rPr>
          <w:rFonts w:ascii="Tahoma" w:hAnsi="Tahoma" w:cs="Tahoma"/>
          <w:b/>
        </w:rPr>
        <w:t>Zapisy końcowe</w:t>
      </w:r>
    </w:p>
    <w:p w:rsidR="00AE0A75" w:rsidRPr="00B8314E" w:rsidRDefault="005F48CC" w:rsidP="00AE0A75">
      <w:pPr>
        <w:pStyle w:val="Akapitzlist"/>
        <w:numPr>
          <w:ilvl w:val="0"/>
          <w:numId w:val="73"/>
        </w:numPr>
        <w:ind w:left="284" w:hanging="284"/>
        <w:jc w:val="both"/>
        <w:rPr>
          <w:rFonts w:ascii="Tahoma" w:hAnsi="Tahoma" w:cs="Tahoma"/>
        </w:rPr>
      </w:pPr>
      <w:r w:rsidRPr="00B8314E">
        <w:rPr>
          <w:rFonts w:ascii="Tahoma" w:hAnsi="Tahoma" w:cs="Tahoma"/>
        </w:rPr>
        <w:t xml:space="preserve">Wprowadzone przez Wykonawcę w ramach prowadzonej działalności OWU po dniu zawarcia tej umowy nie wpływa na warunki tej umowy.  </w:t>
      </w:r>
    </w:p>
    <w:p w:rsidR="003E1D76" w:rsidRPr="00AE0A75" w:rsidRDefault="003E1D76" w:rsidP="00AE0A75">
      <w:pPr>
        <w:pStyle w:val="Akapitzlist"/>
        <w:numPr>
          <w:ilvl w:val="0"/>
          <w:numId w:val="73"/>
        </w:numPr>
        <w:ind w:left="284" w:hanging="284"/>
        <w:jc w:val="both"/>
        <w:rPr>
          <w:rFonts w:ascii="Tahoma" w:hAnsi="Tahoma" w:cs="Tahoma"/>
        </w:rPr>
      </w:pPr>
      <w:r w:rsidRPr="00AE0A75">
        <w:rPr>
          <w:rFonts w:ascii="Tahoma" w:hAnsi="Tahoma" w:cs="Tahoma"/>
        </w:rPr>
        <w:t>Spory wynikające z niniejszej umowy rozstrzygane będą przez sąd właściwy dla siedziby Zamawiającego.</w:t>
      </w:r>
    </w:p>
    <w:p w:rsidR="003E1D76" w:rsidRPr="00E751F1" w:rsidRDefault="003E1D76" w:rsidP="003E1D76">
      <w:pPr>
        <w:jc w:val="center"/>
        <w:rPr>
          <w:rFonts w:ascii="Tahoma" w:hAnsi="Tahoma" w:cs="Tahoma"/>
        </w:rPr>
      </w:pPr>
    </w:p>
    <w:p w:rsidR="003E1D76" w:rsidRPr="0099638D" w:rsidRDefault="003E1D76" w:rsidP="003E1D76">
      <w:pPr>
        <w:jc w:val="center"/>
        <w:rPr>
          <w:rFonts w:ascii="Tahoma" w:hAnsi="Tahoma" w:cs="Tahoma"/>
          <w:b/>
        </w:rPr>
      </w:pPr>
      <w:r w:rsidRPr="0099638D">
        <w:rPr>
          <w:rFonts w:ascii="Tahoma" w:hAnsi="Tahoma" w:cs="Tahoma"/>
          <w:b/>
        </w:rPr>
        <w:sym w:font="Times New Roman" w:char="00A7"/>
      </w:r>
      <w:r w:rsidRPr="0099638D">
        <w:rPr>
          <w:rFonts w:ascii="Tahoma" w:hAnsi="Tahoma" w:cs="Tahoma"/>
          <w:b/>
        </w:rPr>
        <w:t xml:space="preserve"> </w:t>
      </w:r>
      <w:r w:rsidR="00215C7B">
        <w:rPr>
          <w:rFonts w:ascii="Tahoma" w:hAnsi="Tahoma" w:cs="Tahoma"/>
          <w:b/>
        </w:rPr>
        <w:t>17</w:t>
      </w:r>
    </w:p>
    <w:p w:rsidR="003E1D76" w:rsidRPr="00E751F1" w:rsidRDefault="003E1D76" w:rsidP="003E1D76">
      <w:pPr>
        <w:jc w:val="both"/>
        <w:rPr>
          <w:rFonts w:ascii="Tahoma" w:hAnsi="Tahoma" w:cs="Tahoma"/>
        </w:rPr>
      </w:pPr>
      <w:r w:rsidRPr="00E751F1">
        <w:rPr>
          <w:rFonts w:ascii="Tahoma" w:hAnsi="Tahoma" w:cs="Tahoma"/>
        </w:rPr>
        <w:t xml:space="preserve">Umowę sporządzono w </w:t>
      </w:r>
      <w:r w:rsidR="00C1719C">
        <w:rPr>
          <w:rFonts w:ascii="Tahoma" w:hAnsi="Tahoma" w:cs="Tahoma"/>
        </w:rPr>
        <w:t>czterech</w:t>
      </w:r>
      <w:r w:rsidRPr="00E751F1">
        <w:rPr>
          <w:rFonts w:ascii="Tahoma" w:hAnsi="Tahoma" w:cs="Tahoma"/>
        </w:rPr>
        <w:t xml:space="preserve"> jednobrzmiących egzemplarzach, </w:t>
      </w:r>
      <w:r w:rsidR="00C1719C">
        <w:rPr>
          <w:rFonts w:ascii="Tahoma" w:hAnsi="Tahoma" w:cs="Tahoma"/>
        </w:rPr>
        <w:t xml:space="preserve">trzy dla Zamawiającego i jeden </w:t>
      </w:r>
      <w:r w:rsidRPr="00E751F1">
        <w:rPr>
          <w:rFonts w:ascii="Tahoma" w:hAnsi="Tahoma" w:cs="Tahoma"/>
        </w:rPr>
        <w:t>dla</w:t>
      </w:r>
      <w:r w:rsidR="00C1719C">
        <w:rPr>
          <w:rFonts w:ascii="Tahoma" w:hAnsi="Tahoma" w:cs="Tahoma"/>
        </w:rPr>
        <w:t xml:space="preserve"> Wykonawcy</w:t>
      </w:r>
      <w:r w:rsidRPr="00E751F1">
        <w:rPr>
          <w:rFonts w:ascii="Tahoma" w:hAnsi="Tahoma" w:cs="Tahoma"/>
        </w:rPr>
        <w:t>.</w:t>
      </w:r>
    </w:p>
    <w:p w:rsidR="003E1D76" w:rsidRPr="00E751F1" w:rsidRDefault="003E1D76" w:rsidP="003E1D76">
      <w:pPr>
        <w:spacing w:line="360" w:lineRule="auto"/>
        <w:rPr>
          <w:rFonts w:ascii="Tahoma" w:hAnsi="Tahoma" w:cs="Tahoma"/>
        </w:rPr>
      </w:pPr>
    </w:p>
    <w:p w:rsidR="003E1D76" w:rsidRPr="00E751F1" w:rsidRDefault="003E1D76" w:rsidP="003E1D76">
      <w:pPr>
        <w:tabs>
          <w:tab w:val="left" w:pos="1170"/>
        </w:tabs>
        <w:spacing w:line="360" w:lineRule="auto"/>
        <w:rPr>
          <w:rFonts w:ascii="Tahoma" w:hAnsi="Tahoma" w:cs="Tahoma"/>
        </w:rPr>
      </w:pPr>
      <w:r w:rsidRPr="00E751F1">
        <w:rPr>
          <w:rFonts w:ascii="Tahoma" w:hAnsi="Tahoma" w:cs="Tahoma"/>
        </w:rPr>
        <w:tab/>
        <w:t xml:space="preserve">   </w:t>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t xml:space="preserve">                              ...................................................       </w:t>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t xml:space="preserve">........................................................           </w:t>
      </w:r>
    </w:p>
    <w:p w:rsidR="003E1D76" w:rsidRPr="00E751F1" w:rsidRDefault="003E1D76" w:rsidP="003E1D76">
      <w:pPr>
        <w:spacing w:line="360" w:lineRule="auto"/>
        <w:rPr>
          <w:rFonts w:ascii="Tahoma" w:hAnsi="Tahoma" w:cs="Tahoma"/>
        </w:rPr>
      </w:pPr>
      <w:r w:rsidRPr="00E751F1">
        <w:rPr>
          <w:rFonts w:ascii="Tahoma" w:hAnsi="Tahoma" w:cs="Tahoma"/>
        </w:rPr>
        <w:t xml:space="preserve">               Wykonawca                                             </w:t>
      </w:r>
      <w:r w:rsidRPr="00E751F1">
        <w:rPr>
          <w:rFonts w:ascii="Tahoma" w:hAnsi="Tahoma" w:cs="Tahoma"/>
        </w:rPr>
        <w:tab/>
      </w:r>
      <w:r w:rsidRPr="00E751F1">
        <w:rPr>
          <w:rFonts w:ascii="Tahoma" w:hAnsi="Tahoma" w:cs="Tahoma"/>
        </w:rPr>
        <w:tab/>
      </w:r>
      <w:r w:rsidRPr="00E751F1">
        <w:rPr>
          <w:rFonts w:ascii="Tahoma" w:hAnsi="Tahoma" w:cs="Tahoma"/>
        </w:rPr>
        <w:tab/>
        <w:t xml:space="preserve">                 Zamawiający</w:t>
      </w:r>
    </w:p>
    <w:p w:rsidR="003E1D76" w:rsidRPr="00E751F1" w:rsidRDefault="003E1D76" w:rsidP="003E1D76">
      <w:pPr>
        <w:pStyle w:val="Nagwek1"/>
        <w:pBdr>
          <w:top w:val="single" w:sz="4" w:space="1" w:color="auto"/>
          <w:bottom w:val="single" w:sz="4" w:space="1" w:color="auto"/>
        </w:pBdr>
        <w:shd w:val="clear" w:color="auto" w:fill="F3F3F3"/>
        <w:jc w:val="both"/>
        <w:rPr>
          <w:rFonts w:ascii="Tahoma" w:hAnsi="Tahoma" w:cs="Tahoma"/>
          <w:color w:val="000000"/>
          <w:sz w:val="20"/>
        </w:rPr>
        <w:sectPr w:rsidR="003E1D76" w:rsidRPr="00E751F1" w:rsidSect="007C5307">
          <w:pgSz w:w="11907" w:h="16840"/>
          <w:pgMar w:top="1077" w:right="907" w:bottom="1134" w:left="907" w:header="709" w:footer="709" w:gutter="0"/>
          <w:cols w:space="708"/>
          <w:titlePg/>
          <w:docGrid w:linePitch="272"/>
        </w:sectPr>
      </w:pPr>
    </w:p>
    <w:p w:rsidR="003E1D76" w:rsidRPr="009B265E" w:rsidRDefault="003E1D76" w:rsidP="003E1D76">
      <w:pPr>
        <w:jc w:val="right"/>
        <w:rPr>
          <w:rFonts w:ascii="Tahoma" w:hAnsi="Tahoma" w:cs="Tahoma"/>
          <w:b/>
          <w:color w:val="000000"/>
        </w:rPr>
      </w:pPr>
      <w:r w:rsidRPr="009B265E">
        <w:rPr>
          <w:rFonts w:ascii="Tahoma" w:hAnsi="Tahoma" w:cs="Tahoma"/>
          <w:b/>
          <w:color w:val="000000"/>
        </w:rPr>
        <w:lastRenderedPageBreak/>
        <w:t xml:space="preserve">Załącznik Nr </w:t>
      </w:r>
      <w:r w:rsidR="00D14C67">
        <w:rPr>
          <w:rFonts w:ascii="Tahoma" w:hAnsi="Tahoma" w:cs="Tahoma"/>
          <w:b/>
          <w:color w:val="000000"/>
        </w:rPr>
        <w:t>3</w:t>
      </w:r>
      <w:r w:rsidRPr="009B265E">
        <w:rPr>
          <w:rFonts w:ascii="Tahoma" w:hAnsi="Tahoma" w:cs="Tahoma"/>
          <w:b/>
          <w:color w:val="000000"/>
        </w:rPr>
        <w:t xml:space="preserve"> do SIWZ</w:t>
      </w:r>
    </w:p>
    <w:p w:rsidR="003E1D76" w:rsidRPr="009B265E" w:rsidRDefault="003E1D76" w:rsidP="003E1D76">
      <w:pPr>
        <w:jc w:val="right"/>
        <w:rPr>
          <w:rFonts w:ascii="Tahoma" w:hAnsi="Tahoma" w:cs="Tahoma"/>
          <w:b/>
          <w:color w:val="000000"/>
        </w:rPr>
      </w:pPr>
    </w:p>
    <w:p w:rsidR="003E1D76" w:rsidRPr="009B265E" w:rsidRDefault="003E1D76" w:rsidP="003E1D76">
      <w:pPr>
        <w:jc w:val="right"/>
        <w:rPr>
          <w:rFonts w:ascii="Tahoma" w:hAnsi="Tahoma" w:cs="Tahoma"/>
          <w:b/>
          <w:color w:val="000000"/>
        </w:rPr>
      </w:pPr>
    </w:p>
    <w:p w:rsidR="003E1D76" w:rsidRPr="009B265E" w:rsidRDefault="003E1D76" w:rsidP="003E1D76">
      <w:pPr>
        <w:jc w:val="both"/>
        <w:rPr>
          <w:rFonts w:ascii="Tahoma" w:hAnsi="Tahoma" w:cs="Tahoma"/>
          <w:b/>
        </w:rPr>
      </w:pPr>
      <w:r w:rsidRPr="009B265E">
        <w:rPr>
          <w:rFonts w:ascii="Tahoma" w:hAnsi="Tahoma" w:cs="Tahoma"/>
          <w:b/>
        </w:rPr>
        <w:t>PROGRAM UBEZPIECZENIA</w:t>
      </w:r>
    </w:p>
    <w:p w:rsidR="003E1D76" w:rsidRPr="009B265E" w:rsidRDefault="003E1D76" w:rsidP="003E1D76">
      <w:pPr>
        <w:jc w:val="both"/>
        <w:rPr>
          <w:rFonts w:ascii="Tahoma" w:hAnsi="Tahoma" w:cs="Tahoma"/>
          <w:b/>
        </w:rPr>
      </w:pPr>
    </w:p>
    <w:p w:rsidR="003E1D76" w:rsidRPr="009B265E" w:rsidRDefault="003E1D76" w:rsidP="003E1D76">
      <w:pPr>
        <w:jc w:val="both"/>
        <w:rPr>
          <w:rFonts w:ascii="Tahoma" w:hAnsi="Tahoma" w:cs="Tahoma"/>
        </w:rPr>
      </w:pPr>
    </w:p>
    <w:p w:rsidR="003E1D76" w:rsidRPr="009B265E" w:rsidRDefault="003E1D76" w:rsidP="003E1D76">
      <w:pPr>
        <w:jc w:val="both"/>
        <w:rPr>
          <w:rFonts w:ascii="Tahoma" w:hAnsi="Tahoma" w:cs="Tahoma"/>
          <w:b/>
          <w:color w:val="000000"/>
        </w:rPr>
      </w:pPr>
      <w:r w:rsidRPr="009B265E">
        <w:rPr>
          <w:rFonts w:ascii="Tahoma" w:hAnsi="Tahoma" w:cs="Tahoma"/>
          <w:b/>
          <w:color w:val="000000"/>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t>
      </w:r>
    </w:p>
    <w:p w:rsidR="003E1D76" w:rsidRPr="009B265E" w:rsidRDefault="003E1D76" w:rsidP="003E1D76">
      <w:pPr>
        <w:jc w:val="both"/>
        <w:rPr>
          <w:rFonts w:ascii="Tahoma" w:hAnsi="Tahoma" w:cs="Tahoma"/>
        </w:rPr>
      </w:pPr>
    </w:p>
    <w:p w:rsidR="003E1D76" w:rsidRPr="009B265E" w:rsidRDefault="003E1D76" w:rsidP="003E1D76">
      <w:pPr>
        <w:jc w:val="both"/>
        <w:rPr>
          <w:rFonts w:ascii="Tahoma" w:hAnsi="Tahoma" w:cs="Tahoma"/>
        </w:rPr>
      </w:pPr>
      <w:r w:rsidRPr="009B265E">
        <w:rPr>
          <w:rFonts w:ascii="Tahoma" w:hAnsi="Tahoma" w:cs="Tahoma"/>
          <w:color w:val="000000"/>
        </w:rPr>
        <w:t xml:space="preserve">Przedmiot zamówienia obejmuje grupowe ubezpieczenie pracowników, </w:t>
      </w:r>
      <w:r w:rsidRPr="009B265E">
        <w:rPr>
          <w:rFonts w:ascii="Tahoma" w:hAnsi="Tahoma" w:cs="Tahoma"/>
        </w:rPr>
        <w:t>współmałżonków i pełnoletnich dzieci pracowników następujących jednostek:</w:t>
      </w:r>
    </w:p>
    <w:tbl>
      <w:tblPr>
        <w:tblpPr w:leftFromText="141" w:rightFromText="141" w:vertAnchor="text" w:horzAnchor="margin" w:tblpY="144"/>
        <w:tblW w:w="10418" w:type="dxa"/>
        <w:tblCellMar>
          <w:left w:w="70" w:type="dxa"/>
          <w:right w:w="70" w:type="dxa"/>
        </w:tblCellMar>
        <w:tblLook w:val="0000" w:firstRow="0" w:lastRow="0" w:firstColumn="0" w:lastColumn="0" w:noHBand="0" w:noVBand="0"/>
      </w:tblPr>
      <w:tblGrid>
        <w:gridCol w:w="450"/>
        <w:gridCol w:w="4015"/>
        <w:gridCol w:w="3543"/>
        <w:gridCol w:w="2410"/>
      </w:tblGrid>
      <w:tr w:rsidR="003E1D76" w:rsidRPr="00574B77" w:rsidTr="007C5307">
        <w:trPr>
          <w:trHeight w:val="413"/>
        </w:trPr>
        <w:tc>
          <w:tcPr>
            <w:tcW w:w="45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E1D76" w:rsidRPr="00574B77" w:rsidRDefault="003E1D76" w:rsidP="007C5307">
            <w:pPr>
              <w:jc w:val="center"/>
              <w:rPr>
                <w:rFonts w:ascii="Tahoma" w:hAnsi="Tahoma" w:cs="Tahoma"/>
                <w:b/>
                <w:bCs/>
              </w:rPr>
            </w:pPr>
            <w:r w:rsidRPr="00574B77">
              <w:rPr>
                <w:rFonts w:ascii="Tahoma" w:hAnsi="Tahoma" w:cs="Tahoma"/>
                <w:b/>
                <w:bCs/>
              </w:rPr>
              <w:t>LP.</w:t>
            </w:r>
          </w:p>
        </w:tc>
        <w:tc>
          <w:tcPr>
            <w:tcW w:w="4015" w:type="dxa"/>
            <w:tcBorders>
              <w:top w:val="single" w:sz="4" w:space="0" w:color="auto"/>
              <w:left w:val="nil"/>
              <w:bottom w:val="single" w:sz="4" w:space="0" w:color="auto"/>
              <w:right w:val="single" w:sz="4" w:space="0" w:color="auto"/>
            </w:tcBorders>
            <w:shd w:val="clear" w:color="auto" w:fill="C0C0C0"/>
            <w:noWrap/>
            <w:vAlign w:val="center"/>
          </w:tcPr>
          <w:p w:rsidR="003E1D76" w:rsidRPr="00574B77" w:rsidRDefault="003E1D76" w:rsidP="007C5307">
            <w:pPr>
              <w:jc w:val="center"/>
              <w:rPr>
                <w:rFonts w:ascii="Tahoma" w:hAnsi="Tahoma" w:cs="Tahoma"/>
                <w:b/>
                <w:bCs/>
              </w:rPr>
            </w:pPr>
            <w:r w:rsidRPr="00574B77">
              <w:rPr>
                <w:rFonts w:ascii="Tahoma" w:hAnsi="Tahoma" w:cs="Tahoma"/>
                <w:b/>
                <w:bCs/>
              </w:rPr>
              <w:t>NAZWA JEDNOSTKI</w:t>
            </w:r>
          </w:p>
        </w:tc>
        <w:tc>
          <w:tcPr>
            <w:tcW w:w="3543" w:type="dxa"/>
            <w:tcBorders>
              <w:top w:val="single" w:sz="4" w:space="0" w:color="auto"/>
              <w:left w:val="nil"/>
              <w:bottom w:val="single" w:sz="4" w:space="0" w:color="auto"/>
              <w:right w:val="single" w:sz="4" w:space="0" w:color="auto"/>
            </w:tcBorders>
            <w:shd w:val="clear" w:color="auto" w:fill="C0C0C0"/>
            <w:noWrap/>
            <w:vAlign w:val="center"/>
          </w:tcPr>
          <w:p w:rsidR="003E1D76" w:rsidRPr="00574B77" w:rsidRDefault="003E1D76" w:rsidP="007C5307">
            <w:pPr>
              <w:jc w:val="center"/>
              <w:rPr>
                <w:rFonts w:ascii="Tahoma" w:hAnsi="Tahoma" w:cs="Tahoma"/>
                <w:b/>
                <w:bCs/>
              </w:rPr>
            </w:pPr>
            <w:r w:rsidRPr="00574B77">
              <w:rPr>
                <w:rFonts w:ascii="Tahoma" w:hAnsi="Tahoma" w:cs="Tahoma"/>
                <w:b/>
                <w:bCs/>
              </w:rPr>
              <w:t>ADRES</w:t>
            </w:r>
          </w:p>
        </w:tc>
        <w:tc>
          <w:tcPr>
            <w:tcW w:w="2410" w:type="dxa"/>
            <w:tcBorders>
              <w:top w:val="single" w:sz="4" w:space="0" w:color="auto"/>
              <w:left w:val="nil"/>
              <w:bottom w:val="single" w:sz="4" w:space="0" w:color="auto"/>
              <w:right w:val="single" w:sz="4" w:space="0" w:color="auto"/>
            </w:tcBorders>
            <w:shd w:val="clear" w:color="auto" w:fill="C0C0C0"/>
            <w:vAlign w:val="center"/>
          </w:tcPr>
          <w:p w:rsidR="003E1D76" w:rsidRPr="00574B77" w:rsidRDefault="003E1D76" w:rsidP="007C5307">
            <w:pPr>
              <w:jc w:val="center"/>
              <w:rPr>
                <w:rFonts w:ascii="Tahoma" w:hAnsi="Tahoma" w:cs="Tahoma"/>
                <w:b/>
                <w:bCs/>
              </w:rPr>
            </w:pPr>
            <w:r w:rsidRPr="00574B77">
              <w:rPr>
                <w:rFonts w:ascii="Tahoma" w:hAnsi="Tahoma" w:cs="Tahoma"/>
                <w:b/>
                <w:bCs/>
              </w:rPr>
              <w:t>Liczba ubezpieczonych</w:t>
            </w:r>
          </w:p>
        </w:tc>
      </w:tr>
      <w:tr w:rsidR="003E1D76" w:rsidRPr="00574B77" w:rsidTr="007C530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 xml:space="preserve">Starostwo Powiatowe </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Gen. Wł. Andersa 2a,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103</w:t>
            </w:r>
          </w:p>
        </w:tc>
      </w:tr>
      <w:tr w:rsidR="003E1D76" w:rsidRPr="00574B77" w:rsidTr="007C5307">
        <w:trPr>
          <w:trHeight w:val="400"/>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2.</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Międzyszkolny Ośrodek Sportowy</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Chodkiewicza 5,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6</w:t>
            </w:r>
          </w:p>
        </w:tc>
      </w:tr>
      <w:tr w:rsidR="003E1D76" w:rsidRPr="00574B77" w:rsidTr="007C5307">
        <w:trPr>
          <w:trHeight w:val="421"/>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3.</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 xml:space="preserve">Zespół Szkół Rolniczych im. Heleny </w:t>
            </w:r>
          </w:p>
          <w:p w:rsidR="003E1D76" w:rsidRPr="00574B77" w:rsidRDefault="003E1D76" w:rsidP="007C5307">
            <w:pPr>
              <w:jc w:val="center"/>
              <w:rPr>
                <w:rFonts w:ascii="Tahoma" w:hAnsi="Tahoma" w:cs="Tahoma"/>
              </w:rPr>
            </w:pPr>
            <w:r>
              <w:rPr>
                <w:rFonts w:ascii="Tahoma" w:hAnsi="Tahoma" w:cs="Tahoma"/>
              </w:rPr>
              <w:t>i Stanisława Sierakowskich</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Daszyńskiego 12, 14-220 Kisielice</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57</w:t>
            </w:r>
          </w:p>
        </w:tc>
      </w:tr>
      <w:tr w:rsidR="003E1D76" w:rsidRPr="00574B77" w:rsidTr="007C5307">
        <w:trPr>
          <w:trHeight w:val="398"/>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4.</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Gdańska 25, 14-260 Lubawa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106</w:t>
            </w:r>
          </w:p>
        </w:tc>
      </w:tr>
      <w:tr w:rsidR="003E1D76" w:rsidRPr="00574B77" w:rsidTr="007C5307">
        <w:trPr>
          <w:trHeight w:val="418"/>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5.</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Dom Pomocy Społecznej</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Iławska 42, 14-240 Susz</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83</w:t>
            </w:r>
          </w:p>
        </w:tc>
      </w:tr>
      <w:tr w:rsidR="003E1D76" w:rsidRPr="00574B77" w:rsidTr="007C5307">
        <w:trPr>
          <w:trHeight w:val="424"/>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6.</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 Ogólnokształcących</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Sienkiewicza 1,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98</w:t>
            </w:r>
          </w:p>
        </w:tc>
      </w:tr>
      <w:tr w:rsidR="003E1D76" w:rsidRPr="00574B77" w:rsidTr="007C5307">
        <w:trPr>
          <w:trHeight w:val="403"/>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7.</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 xml:space="preserve">Powiatowy Środowiskowy Dom Samopomocy </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Kard. St. Wyszyńskiego 2a,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7</w:t>
            </w:r>
          </w:p>
        </w:tc>
      </w:tr>
      <w:tr w:rsidR="003E1D76" w:rsidRPr="00574B77" w:rsidTr="007C5307">
        <w:trPr>
          <w:trHeight w:val="380"/>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8.</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Powiatowe Centrum Kształcenia Praktycznego</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1 Maja 8a,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14</w:t>
            </w:r>
          </w:p>
        </w:tc>
      </w:tr>
      <w:tr w:rsidR="003E1D76" w:rsidRPr="00574B77" w:rsidTr="007C5307">
        <w:trPr>
          <w:trHeight w:val="37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9.</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Powiatowe Centrum Rozwoju Edukacji</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Kopernika 8A,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32</w:t>
            </w:r>
          </w:p>
        </w:tc>
      </w:tr>
      <w:tr w:rsidR="003E1D76" w:rsidRPr="00574B77" w:rsidTr="007C5307">
        <w:trPr>
          <w:trHeight w:val="406"/>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10.</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Dom Pomocy Społecznej</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Grunwaldzka 16, 14-260 Lubawa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63</w:t>
            </w:r>
          </w:p>
        </w:tc>
      </w:tr>
      <w:tr w:rsidR="003E1D76" w:rsidRPr="00574B77" w:rsidTr="007C5307">
        <w:trPr>
          <w:trHeight w:val="384"/>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11.</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Powiatowy Zarząd Dróg</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Pr>
                <w:rFonts w:ascii="Tahoma" w:hAnsi="Tahoma" w:cs="Tahoma"/>
                <w:bCs/>
              </w:rPr>
              <w:t>ul. Kościuszki 33A</w:t>
            </w:r>
            <w:r w:rsidRPr="00574B77">
              <w:rPr>
                <w:rFonts w:ascii="Tahoma" w:hAnsi="Tahoma" w:cs="Tahoma"/>
              </w:rPr>
              <w:t>,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43</w:t>
            </w:r>
          </w:p>
        </w:tc>
      </w:tr>
      <w:tr w:rsidR="003E1D76" w:rsidRPr="00574B77" w:rsidTr="007C5307">
        <w:trPr>
          <w:trHeight w:val="376"/>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 xml:space="preserve"> 12.</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Powiatowe Centrum Pomocy Rodzinie</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D85D1B" w:rsidP="007C5307">
            <w:pPr>
              <w:rPr>
                <w:rFonts w:ascii="Tahoma" w:hAnsi="Tahoma" w:cs="Tahoma"/>
              </w:rPr>
            </w:pPr>
            <w:r w:rsidRPr="0080320A">
              <w:rPr>
                <w:rFonts w:ascii="Tahoma" w:hAnsi="Tahoma" w:cs="Tahoma"/>
                <w:color w:val="FF0000"/>
              </w:rPr>
              <w:t>ul. Gen Wł. Andersa 12,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21</w:t>
            </w:r>
          </w:p>
        </w:tc>
      </w:tr>
      <w:tr w:rsidR="003E1D76" w:rsidRPr="00574B77" w:rsidTr="007C5307">
        <w:trPr>
          <w:trHeight w:val="410"/>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13.</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Powiatowy Urząd Pracy</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CD6EE4" w:rsidP="00CD6EE4">
            <w:pPr>
              <w:rPr>
                <w:rFonts w:ascii="Tahoma" w:hAnsi="Tahoma" w:cs="Tahoma"/>
              </w:rPr>
            </w:pPr>
            <w:r w:rsidRPr="00574B77">
              <w:rPr>
                <w:rFonts w:ascii="Tahoma" w:hAnsi="Tahoma" w:cs="Tahoma"/>
              </w:rPr>
              <w:t>ul. 1-go Maja 8</w:t>
            </w:r>
            <w:r>
              <w:rPr>
                <w:rFonts w:ascii="Tahoma" w:hAnsi="Tahoma" w:cs="Tahoma"/>
              </w:rPr>
              <w:t>b</w:t>
            </w:r>
            <w:r w:rsidRPr="00574B77">
              <w:rPr>
                <w:rFonts w:ascii="Tahoma" w:hAnsi="Tahoma" w:cs="Tahoma"/>
              </w:rPr>
              <w:t>,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71</w:t>
            </w:r>
          </w:p>
        </w:tc>
      </w:tr>
      <w:tr w:rsidR="003E1D76" w:rsidRPr="00574B77" w:rsidTr="007C5307">
        <w:trPr>
          <w:trHeight w:val="388"/>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14.</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 im. Ireny Kosmowskiej</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Wiejska 1, 14-240 Susz</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43</w:t>
            </w:r>
          </w:p>
        </w:tc>
      </w:tr>
      <w:tr w:rsidR="003E1D76" w:rsidRPr="00574B77" w:rsidTr="007C530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15.</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 im. Bohaterów Września 1939 Roku</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Kopernika 8a,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85</w:t>
            </w:r>
          </w:p>
        </w:tc>
      </w:tr>
      <w:tr w:rsidR="003E1D76" w:rsidRPr="00574B77" w:rsidTr="007C530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Pr>
                <w:rFonts w:ascii="Tahoma" w:hAnsi="Tahoma" w:cs="Tahoma"/>
              </w:rPr>
              <w:t>16.</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Pr>
                <w:rFonts w:ascii="Tahoma" w:hAnsi="Tahoma" w:cs="Tahoma"/>
              </w:rPr>
              <w:t>Zespół Szkół im. Konstytucji 3 Maja</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Pr>
                <w:rFonts w:ascii="Tahoma" w:hAnsi="Tahoma" w:cs="Tahoma"/>
              </w:rPr>
              <w:t>ul. Mierosławskiego 10,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72</w:t>
            </w:r>
          </w:p>
        </w:tc>
      </w:tr>
      <w:tr w:rsidR="003E1D76" w:rsidRPr="00574B77" w:rsidTr="007C5307">
        <w:trPr>
          <w:trHeight w:val="399"/>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w:t>
            </w:r>
            <w:r>
              <w:rPr>
                <w:rFonts w:ascii="Tahoma" w:hAnsi="Tahoma" w:cs="Tahoma"/>
              </w:rPr>
              <w:t>7</w:t>
            </w:r>
            <w:r w:rsidRPr="00574B77">
              <w:rPr>
                <w:rFonts w:ascii="Tahoma" w:hAnsi="Tahoma" w:cs="Tahoma"/>
              </w:rPr>
              <w:t>.</w:t>
            </w:r>
          </w:p>
        </w:tc>
        <w:tc>
          <w:tcPr>
            <w:tcW w:w="4015" w:type="dxa"/>
            <w:tcBorders>
              <w:top w:val="nil"/>
              <w:left w:val="nil"/>
              <w:bottom w:val="single" w:sz="4" w:space="0" w:color="auto"/>
              <w:right w:val="single" w:sz="4" w:space="0" w:color="auto"/>
            </w:tcBorders>
            <w:shd w:val="clear" w:color="auto" w:fill="auto"/>
            <w:vAlign w:val="center"/>
          </w:tcPr>
          <w:p w:rsidR="003E1D76" w:rsidRPr="005F1496" w:rsidRDefault="00350F7F" w:rsidP="008222D2">
            <w:pPr>
              <w:jc w:val="center"/>
              <w:rPr>
                <w:rFonts w:ascii="Tahoma" w:hAnsi="Tahoma" w:cs="Tahoma"/>
              </w:rPr>
            </w:pPr>
            <w:r w:rsidRPr="00350F7F">
              <w:rPr>
                <w:rFonts w:ascii="Tahoma" w:hAnsi="Tahoma" w:cs="Tahoma"/>
                <w:color w:val="000000" w:themeColor="text1"/>
              </w:rPr>
              <w:t>Stowarzyszenie na Rzecz Ośrodka Aktywności w Lubawie - Warsztat Terapii Zajęciowej</w:t>
            </w:r>
          </w:p>
        </w:tc>
        <w:tc>
          <w:tcPr>
            <w:tcW w:w="3543" w:type="dxa"/>
            <w:tcBorders>
              <w:top w:val="nil"/>
              <w:left w:val="nil"/>
              <w:bottom w:val="single" w:sz="4" w:space="0" w:color="auto"/>
              <w:right w:val="single" w:sz="4" w:space="0" w:color="auto"/>
            </w:tcBorders>
            <w:shd w:val="clear" w:color="auto" w:fill="auto"/>
            <w:vAlign w:val="center"/>
          </w:tcPr>
          <w:p w:rsidR="003E1D76" w:rsidRPr="005F1496" w:rsidRDefault="003E1D76" w:rsidP="007C5307">
            <w:pPr>
              <w:shd w:val="clear" w:color="auto" w:fill="FFFDE9"/>
              <w:rPr>
                <w:rFonts w:ascii="Tahoma" w:hAnsi="Tahoma" w:cs="Tahoma"/>
              </w:rPr>
            </w:pPr>
            <w:r w:rsidRPr="005F1496">
              <w:rPr>
                <w:rFonts w:ascii="Tahoma" w:hAnsi="Tahoma" w:cs="Tahoma"/>
              </w:rPr>
              <w:t xml:space="preserve">ul. </w:t>
            </w:r>
            <w:proofErr w:type="spellStart"/>
            <w:r w:rsidRPr="005F1496">
              <w:rPr>
                <w:rFonts w:ascii="Tahoma" w:hAnsi="Tahoma" w:cs="Tahoma"/>
              </w:rPr>
              <w:t>Kupnera</w:t>
            </w:r>
            <w:proofErr w:type="spellEnd"/>
            <w:r w:rsidRPr="005F1496">
              <w:rPr>
                <w:rFonts w:ascii="Tahoma" w:hAnsi="Tahoma" w:cs="Tahoma"/>
              </w:rPr>
              <w:t xml:space="preserve"> 18, 14-260 Lubawa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rPr>
            </w:pPr>
            <w:r w:rsidRPr="0049185E">
              <w:rPr>
                <w:rFonts w:ascii="Tahoma" w:hAnsi="Tahoma" w:cs="Tahoma"/>
                <w:b/>
              </w:rPr>
              <w:t>10</w:t>
            </w:r>
          </w:p>
        </w:tc>
      </w:tr>
      <w:tr w:rsidR="003E1D76" w:rsidRPr="00574B77" w:rsidTr="007C5307">
        <w:trPr>
          <w:trHeight w:val="419"/>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w:t>
            </w:r>
            <w:r>
              <w:rPr>
                <w:rFonts w:ascii="Tahoma" w:hAnsi="Tahoma" w:cs="Tahoma"/>
              </w:rPr>
              <w:t>8</w:t>
            </w:r>
            <w:r w:rsidRPr="00574B77">
              <w:rPr>
                <w:rFonts w:ascii="Tahoma" w:hAnsi="Tahoma" w:cs="Tahoma"/>
              </w:rPr>
              <w:t>.</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Powiatowy Inspektorat Nadzoru Budowlanego</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bCs/>
              </w:rPr>
              <w:t>ul. Kościuszki 33A, 14 - 200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4</w:t>
            </w:r>
          </w:p>
        </w:tc>
      </w:tr>
      <w:tr w:rsidR="003E1D76" w:rsidRPr="00574B77" w:rsidTr="007C5307">
        <w:trPr>
          <w:trHeight w:val="364"/>
        </w:trPr>
        <w:tc>
          <w:tcPr>
            <w:tcW w:w="450" w:type="dxa"/>
            <w:tcBorders>
              <w:top w:val="nil"/>
              <w:left w:val="nil"/>
              <w:bottom w:val="nil"/>
              <w:right w:val="nil"/>
            </w:tcBorders>
            <w:shd w:val="clear" w:color="auto" w:fill="auto"/>
            <w:noWrap/>
            <w:vAlign w:val="bottom"/>
          </w:tcPr>
          <w:p w:rsidR="003E1D76" w:rsidRPr="00574B77" w:rsidRDefault="003E1D76" w:rsidP="007C5307">
            <w:pPr>
              <w:jc w:val="center"/>
              <w:rPr>
                <w:rFonts w:ascii="Tahoma" w:hAnsi="Tahoma" w:cs="Tahoma"/>
                <w:color w:val="000000"/>
              </w:rPr>
            </w:pPr>
          </w:p>
        </w:tc>
        <w:tc>
          <w:tcPr>
            <w:tcW w:w="4015" w:type="dxa"/>
            <w:tcBorders>
              <w:top w:val="nil"/>
              <w:left w:val="nil"/>
              <w:bottom w:val="nil"/>
              <w:right w:val="nil"/>
            </w:tcBorders>
            <w:shd w:val="clear" w:color="auto" w:fill="auto"/>
            <w:vAlign w:val="center"/>
          </w:tcPr>
          <w:p w:rsidR="003E1D76" w:rsidRPr="00574B77" w:rsidRDefault="003E1D76" w:rsidP="007C5307">
            <w:pPr>
              <w:rPr>
                <w:rFonts w:ascii="Tahoma" w:hAnsi="Tahoma" w:cs="Tahoma"/>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b/>
                <w:bCs/>
                <w:color w:val="000000"/>
              </w:rPr>
            </w:pPr>
            <w:r>
              <w:rPr>
                <w:rFonts w:ascii="Tahoma" w:hAnsi="Tahoma" w:cs="Tahoma"/>
                <w:b/>
                <w:bCs/>
                <w:color w:val="000000"/>
              </w:rPr>
              <w:t>ŁĄCZNIE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bCs/>
                <w:color w:val="000000"/>
              </w:rPr>
            </w:pPr>
            <w:r w:rsidRPr="0049185E">
              <w:rPr>
                <w:rFonts w:ascii="Tahoma" w:hAnsi="Tahoma" w:cs="Tahoma"/>
                <w:b/>
                <w:bCs/>
                <w:color w:val="000000"/>
              </w:rPr>
              <w:t>918</w:t>
            </w:r>
          </w:p>
        </w:tc>
      </w:tr>
    </w:tbl>
    <w:p w:rsidR="003E1D76" w:rsidRPr="009B265E" w:rsidRDefault="003E1D76" w:rsidP="003E1D76">
      <w:pPr>
        <w:tabs>
          <w:tab w:val="left" w:pos="0"/>
        </w:tabs>
        <w:jc w:val="both"/>
        <w:rPr>
          <w:rFonts w:ascii="Tahoma" w:hAnsi="Tahoma" w:cs="Tahoma"/>
          <w:b/>
        </w:rPr>
      </w:pPr>
    </w:p>
    <w:p w:rsidR="003E1D76" w:rsidRPr="009B265E" w:rsidRDefault="003E1D76" w:rsidP="003E1D76">
      <w:pPr>
        <w:autoSpaceDE w:val="0"/>
        <w:autoSpaceDN w:val="0"/>
        <w:adjustRightInd w:val="0"/>
        <w:jc w:val="both"/>
        <w:rPr>
          <w:rFonts w:ascii="Tahoma" w:hAnsi="Tahoma" w:cs="Tahoma"/>
          <w:color w:val="000000"/>
        </w:rPr>
      </w:pPr>
    </w:p>
    <w:p w:rsidR="003E1D76" w:rsidRPr="009B265E" w:rsidRDefault="003E1D76" w:rsidP="003E1D76">
      <w:pPr>
        <w:autoSpaceDE w:val="0"/>
        <w:autoSpaceDN w:val="0"/>
        <w:adjustRightInd w:val="0"/>
        <w:jc w:val="both"/>
        <w:rPr>
          <w:rFonts w:ascii="Tahoma" w:hAnsi="Tahoma" w:cs="Tahoma"/>
          <w:bCs/>
          <w:color w:val="000000"/>
        </w:rPr>
      </w:pPr>
      <w:r w:rsidRPr="009B265E">
        <w:rPr>
          <w:rFonts w:ascii="Tahoma" w:hAnsi="Tahoma" w:cs="Tahoma"/>
          <w:color w:val="000000"/>
        </w:rPr>
        <w:t>P</w:t>
      </w:r>
      <w:r w:rsidRPr="009B265E">
        <w:rPr>
          <w:rFonts w:ascii="Tahoma" w:hAnsi="Tahoma" w:cs="Tahoma"/>
          <w:bCs/>
          <w:color w:val="000000"/>
        </w:rPr>
        <w:t>odana liczba osób zatrudnionych nie stanowi zobowiązania Zamawiającego, iż wszystkie osoby przystąpią do ubezpieczenia. Dane te mają charakter informacyjny, w okresie obowiązywania umowy mogą ulec zmianie.  Zamawiający opłaci składki osób, które faktycznie przystąpią do ubezpieczenia.</w:t>
      </w:r>
    </w:p>
    <w:p w:rsidR="003E1D76" w:rsidRPr="009B265E" w:rsidRDefault="003E1D76" w:rsidP="003E1D76">
      <w:pPr>
        <w:jc w:val="both"/>
        <w:rPr>
          <w:rFonts w:ascii="Tahoma" w:hAnsi="Tahoma" w:cs="Tahoma"/>
          <w:b/>
        </w:rPr>
      </w:pPr>
    </w:p>
    <w:p w:rsidR="003E1D76" w:rsidRDefault="003E1D76" w:rsidP="003E1D76">
      <w:pPr>
        <w:jc w:val="center"/>
        <w:rPr>
          <w:rFonts w:ascii="Tahoma" w:hAnsi="Tahoma" w:cs="Tahoma"/>
          <w:b/>
        </w:rPr>
      </w:pPr>
    </w:p>
    <w:p w:rsidR="00E812D8" w:rsidRPr="009B265E" w:rsidRDefault="00E812D8" w:rsidP="00E812D8">
      <w:pPr>
        <w:jc w:val="center"/>
        <w:rPr>
          <w:rFonts w:ascii="Tahoma" w:hAnsi="Tahoma" w:cs="Tahoma"/>
          <w:b/>
        </w:rPr>
      </w:pPr>
      <w:r w:rsidRPr="009B265E">
        <w:rPr>
          <w:rFonts w:ascii="Tahoma" w:hAnsi="Tahoma" w:cs="Tahoma"/>
          <w:b/>
        </w:rPr>
        <w:t>Część I</w:t>
      </w:r>
    </w:p>
    <w:p w:rsidR="00E812D8" w:rsidRPr="009B265E" w:rsidRDefault="00E812D8" w:rsidP="00E812D8">
      <w:pPr>
        <w:jc w:val="center"/>
        <w:rPr>
          <w:rFonts w:ascii="Tahoma" w:hAnsi="Tahoma" w:cs="Tahoma"/>
          <w:b/>
        </w:rPr>
      </w:pPr>
      <w:r w:rsidRPr="009B265E">
        <w:rPr>
          <w:rFonts w:ascii="Tahoma" w:hAnsi="Tahoma" w:cs="Tahoma"/>
          <w:b/>
        </w:rPr>
        <w:t>Założenia ogólne programu ubezpieczenia – wymagania obligatoryjne</w:t>
      </w:r>
    </w:p>
    <w:p w:rsidR="00E812D8" w:rsidRPr="009B265E" w:rsidRDefault="00E812D8" w:rsidP="00E812D8">
      <w:pPr>
        <w:pStyle w:val="Normalny15pt"/>
        <w:numPr>
          <w:ilvl w:val="0"/>
          <w:numId w:val="0"/>
        </w:numPr>
        <w:jc w:val="left"/>
        <w:rPr>
          <w:rFonts w:ascii="Tahoma" w:hAnsi="Tahoma" w:cs="Tahoma"/>
          <w:sz w:val="20"/>
          <w:szCs w:val="20"/>
        </w:rPr>
      </w:pPr>
    </w:p>
    <w:p w:rsidR="00AF553B" w:rsidRDefault="00E812D8" w:rsidP="00AF553B">
      <w:pPr>
        <w:numPr>
          <w:ilvl w:val="0"/>
          <w:numId w:val="50"/>
        </w:numPr>
        <w:suppressAutoHyphens w:val="0"/>
        <w:ind w:left="360"/>
        <w:jc w:val="both"/>
        <w:rPr>
          <w:rFonts w:ascii="Tahoma" w:hAnsi="Tahoma" w:cs="Tahoma"/>
        </w:rPr>
      </w:pPr>
      <w:r w:rsidRPr="00AF553B">
        <w:rPr>
          <w:rFonts w:ascii="Tahoma" w:hAnsi="Tahoma" w:cs="Tahoma"/>
        </w:rPr>
        <w:t>Termin realizacji zamówienia: 24 miesiące, od 1 maja 2017 r. do 30 kwietnia 2019 r.</w:t>
      </w:r>
    </w:p>
    <w:p w:rsidR="00AF553B" w:rsidRDefault="00AF553B" w:rsidP="00AF553B">
      <w:pPr>
        <w:suppressAutoHyphens w:val="0"/>
        <w:ind w:left="360"/>
        <w:jc w:val="both"/>
        <w:rPr>
          <w:rFonts w:ascii="Tahoma" w:hAnsi="Tahoma" w:cs="Tahoma"/>
        </w:rPr>
      </w:pPr>
    </w:p>
    <w:p w:rsidR="00E812D8" w:rsidRPr="00AF553B" w:rsidRDefault="00E812D8" w:rsidP="008222D2">
      <w:pPr>
        <w:numPr>
          <w:ilvl w:val="0"/>
          <w:numId w:val="50"/>
        </w:numPr>
        <w:suppressAutoHyphens w:val="0"/>
        <w:ind w:left="360"/>
        <w:jc w:val="both"/>
        <w:rPr>
          <w:rFonts w:ascii="Tahoma" w:hAnsi="Tahoma" w:cs="Tahoma"/>
          <w:color w:val="000000"/>
        </w:rPr>
      </w:pPr>
      <w:r w:rsidRPr="00AF553B">
        <w:rPr>
          <w:rFonts w:ascii="Tahoma" w:hAnsi="Tahoma" w:cs="Tahoma"/>
          <w:color w:val="000000"/>
        </w:rPr>
        <w:t xml:space="preserve">Zamówienie dotyczy grupowego ubezpieczenie na życie pracowników </w:t>
      </w:r>
      <w:r w:rsidR="00AF553B" w:rsidRPr="00AF553B">
        <w:rPr>
          <w:rFonts w:ascii="Tahoma" w:hAnsi="Tahoma" w:cs="Tahoma"/>
          <w:sz w:val="18"/>
          <w:szCs w:val="18"/>
        </w:rPr>
        <w:t>powiatowych jednostek organizacyjnych i innych instytucji oraz ich współmałżonków i pełnoletnich dzieci</w:t>
      </w:r>
      <w:r w:rsidRPr="00AF553B">
        <w:rPr>
          <w:rFonts w:ascii="Tahoma" w:hAnsi="Tahoma" w:cs="Tahoma"/>
        </w:rPr>
        <w:t xml:space="preserve">  (informację</w:t>
      </w:r>
      <w:r w:rsidRPr="00AF553B">
        <w:rPr>
          <w:rFonts w:ascii="Tahoma" w:hAnsi="Tahoma" w:cs="Tahoma"/>
          <w:color w:val="000000"/>
        </w:rPr>
        <w:t xml:space="preserve"> o strukturze wiekowo-płciowej zawiera Załącznik nr </w:t>
      </w:r>
      <w:r w:rsidR="00B47AF2" w:rsidRPr="00AF553B">
        <w:rPr>
          <w:rFonts w:ascii="Tahoma" w:hAnsi="Tahoma" w:cs="Tahoma"/>
          <w:color w:val="000000"/>
        </w:rPr>
        <w:t>4</w:t>
      </w:r>
      <w:r w:rsidRPr="00AF553B">
        <w:rPr>
          <w:rFonts w:ascii="Tahoma" w:hAnsi="Tahoma" w:cs="Tahoma"/>
          <w:color w:val="000000"/>
        </w:rPr>
        <w:t>). Zamawiający nie gwarantuje, że wszyscy pracownicy przystąpią do ubezpieczenia, a zawiązanie umowy ubezpieczenia będzie uwarunkowane indywidualną decyzją każdego pracownika oraz członka jego rodziny.</w:t>
      </w:r>
    </w:p>
    <w:p w:rsidR="00E812D8" w:rsidRPr="009B265E" w:rsidRDefault="00E812D8" w:rsidP="00E812D8">
      <w:pPr>
        <w:pStyle w:val="Akapitzlist"/>
        <w:rPr>
          <w:rFonts w:ascii="Tahoma" w:hAnsi="Tahoma" w:cs="Tahoma"/>
          <w:color w:val="000000"/>
        </w:rPr>
      </w:pPr>
    </w:p>
    <w:p w:rsidR="00B8314E" w:rsidRDefault="00E812D8" w:rsidP="00B8314E">
      <w:pPr>
        <w:numPr>
          <w:ilvl w:val="0"/>
          <w:numId w:val="50"/>
        </w:numPr>
        <w:suppressAutoHyphens w:val="0"/>
        <w:ind w:left="360"/>
        <w:jc w:val="both"/>
        <w:rPr>
          <w:rFonts w:ascii="Tahoma" w:hAnsi="Tahoma" w:cs="Tahoma"/>
          <w:color w:val="000000"/>
        </w:rPr>
      </w:pPr>
      <w:r w:rsidRPr="009B265E">
        <w:rPr>
          <w:rFonts w:ascii="Tahoma" w:hAnsi="Tahoma" w:cs="Tahoma"/>
        </w:rPr>
        <w:t xml:space="preserve">Wykonawca obejmie ubezpieczeniem na </w:t>
      </w:r>
      <w:r w:rsidRPr="009B265E">
        <w:rPr>
          <w:rFonts w:ascii="Tahoma" w:eastAsia="TimesNewRoman" w:hAnsi="Tahoma" w:cs="Tahoma"/>
        </w:rPr>
        <w:t>ż</w:t>
      </w:r>
      <w:r w:rsidRPr="009B265E">
        <w:rPr>
          <w:rFonts w:ascii="Tahoma" w:hAnsi="Tahoma" w:cs="Tahoma"/>
        </w:rPr>
        <w:t>ycie pracowników, współmałżonków oraz pełnoletnich dzieci pracowników (również dotychczas nieubezpieczonych) bez okresu karencji w pełnym zakresie, je</w:t>
      </w:r>
      <w:r w:rsidRPr="009B265E">
        <w:rPr>
          <w:rFonts w:ascii="Tahoma" w:eastAsia="TimesNewRoman" w:hAnsi="Tahoma" w:cs="Tahoma"/>
        </w:rPr>
        <w:t>ż</w:t>
      </w:r>
      <w:r w:rsidRPr="009B265E">
        <w:rPr>
          <w:rFonts w:ascii="Tahoma" w:hAnsi="Tahoma" w:cs="Tahoma"/>
        </w:rPr>
        <w:t>eli pracownicy przyst</w:t>
      </w:r>
      <w:r w:rsidRPr="009B265E">
        <w:rPr>
          <w:rFonts w:ascii="Tahoma" w:eastAsia="TimesNewRoman" w:hAnsi="Tahoma" w:cs="Tahoma"/>
        </w:rPr>
        <w:t>ą</w:t>
      </w:r>
      <w:r w:rsidRPr="009B265E">
        <w:rPr>
          <w:rFonts w:ascii="Tahoma" w:hAnsi="Tahoma" w:cs="Tahoma"/>
        </w:rPr>
        <w:t xml:space="preserve">pią do ubezpieczenia </w:t>
      </w:r>
      <w:r w:rsidRPr="009B265E">
        <w:rPr>
          <w:rFonts w:ascii="Tahoma" w:hAnsi="Tahoma" w:cs="Tahoma"/>
          <w:u w:val="single"/>
        </w:rPr>
        <w:t>przez pierwsze 3 miesiące</w:t>
      </w:r>
      <w:r w:rsidRPr="009B265E">
        <w:rPr>
          <w:rFonts w:ascii="Tahoma" w:hAnsi="Tahoma" w:cs="Tahoma"/>
        </w:rPr>
        <w:t xml:space="preserve"> </w:t>
      </w:r>
      <w:r w:rsidRPr="009B265E">
        <w:rPr>
          <w:rFonts w:ascii="Tahoma" w:hAnsi="Tahoma" w:cs="Tahoma"/>
          <w:color w:val="000000"/>
        </w:rPr>
        <w:t>od daty początku ochrony ubezpieczeniowej określonej w polisie lub innym dokumencie umowy ubezpieczenia. Dotyczy to również pracowników, którzy nawiążą stosunek prawny z Zamawiającym (jednostką Zamawiającego) po początku ochrony ubezpieczeniowej.</w:t>
      </w:r>
    </w:p>
    <w:p w:rsidR="00B8314E" w:rsidRDefault="00B8314E" w:rsidP="00B8314E">
      <w:pPr>
        <w:pStyle w:val="Akapitzlist"/>
        <w:rPr>
          <w:rStyle w:val="Uwydatnienie"/>
          <w:rFonts w:ascii="Tahoma" w:hAnsi="Tahoma" w:cs="Tahoma"/>
          <w:i w:val="0"/>
          <w:color w:val="FF0000"/>
          <w:shd w:val="clear" w:color="auto" w:fill="FFFFFF"/>
        </w:rPr>
      </w:pPr>
    </w:p>
    <w:p w:rsidR="00B8314E" w:rsidRPr="008D1B7F" w:rsidRDefault="008D1B7F" w:rsidP="00B8314E">
      <w:pPr>
        <w:numPr>
          <w:ilvl w:val="0"/>
          <w:numId w:val="50"/>
        </w:numPr>
        <w:suppressAutoHyphens w:val="0"/>
        <w:ind w:left="360"/>
        <w:jc w:val="both"/>
        <w:rPr>
          <w:rFonts w:ascii="Tahoma" w:hAnsi="Tahoma" w:cs="Tahoma"/>
          <w:color w:val="FF0000"/>
        </w:rPr>
      </w:pPr>
      <w:r w:rsidRPr="008D1B7F">
        <w:rPr>
          <w:rFonts w:ascii="Tahoma" w:hAnsi="Tahoma" w:cs="Tahoma"/>
          <w:color w:val="FF0000"/>
        </w:rPr>
        <w:t>Wykonawca obejmie ubezpieczeniem na życie pracowników Ubezpieczającego, współmałżonków oraz pełnoletnie dzieci pracowników od daty początku ochrony ubezpieczeniowej, tj. od dnia 01.05.2017 r., pod warunkiem, że do dnia 30.04.2017 r. zostaną wprowadzone deklaracje przystąpienia tych osób do elektronicznego systemu obsługi polisy. Dodatkowo warunkiem objęcia ochroną ww. osób od dnia 01.05.2017 r. jest przekazanie Wykonawcy podpisanych deklaracji przystąpienia ww. osób do dnia 12.05.2017 r.</w:t>
      </w:r>
    </w:p>
    <w:p w:rsidR="00B8314E" w:rsidRDefault="00B8314E" w:rsidP="00B8314E">
      <w:pPr>
        <w:pStyle w:val="Akapitzlist"/>
        <w:rPr>
          <w:rFonts w:ascii="Tahoma" w:hAnsi="Tahoma" w:cs="Tahoma"/>
          <w:color w:val="000000"/>
        </w:rPr>
      </w:pPr>
    </w:p>
    <w:p w:rsidR="00E812D8" w:rsidRPr="008D1B7F" w:rsidRDefault="008D1B7F" w:rsidP="00D576F9">
      <w:pPr>
        <w:numPr>
          <w:ilvl w:val="0"/>
          <w:numId w:val="50"/>
        </w:numPr>
        <w:suppressAutoHyphens w:val="0"/>
        <w:ind w:left="360"/>
        <w:jc w:val="both"/>
        <w:rPr>
          <w:rFonts w:ascii="Tahoma" w:hAnsi="Tahoma" w:cs="Tahoma"/>
          <w:color w:val="FF0000"/>
        </w:rPr>
      </w:pPr>
      <w:r w:rsidRPr="008D1B7F">
        <w:rPr>
          <w:rFonts w:ascii="Tahoma" w:hAnsi="Tahoma" w:cs="Tahoma"/>
          <w:color w:val="FF0000"/>
        </w:rPr>
        <w:t>Wykonawca obejmie ochroną ubezpieczeniową partnerów życiowych obecnie ubezpieczonych bez karencji, pod warunkiem, że przystąpią do ubezpieczenia przed upływem 3 miesięcy od daty nabycia prawa do przystąpienia. Za datę nabycia prawa przez partnera życiowego uważa się datę złożenia przez Pracownika odpowiedniego oświadczenia w deklaracji przystąpienia. Partnerzy życiowi wcześniej nieubezpieczeni będą mogli przystąpić z karencjami zgodnie z Ogólnymi Warunkami Ubezpieczenia Wykonawcy</w:t>
      </w:r>
      <w:r w:rsidR="00E812D8" w:rsidRPr="008D1B7F">
        <w:rPr>
          <w:rFonts w:ascii="Tahoma" w:hAnsi="Tahoma" w:cs="Tahoma"/>
          <w:color w:val="FF0000"/>
        </w:rPr>
        <w:t>.</w:t>
      </w:r>
    </w:p>
    <w:p w:rsidR="00E812D8" w:rsidRPr="009B265E" w:rsidRDefault="00E812D8" w:rsidP="00E812D8">
      <w:pPr>
        <w:pStyle w:val="Akapitzlist"/>
        <w:ind w:left="0"/>
        <w:jc w:val="both"/>
        <w:rPr>
          <w:rFonts w:ascii="Tahoma" w:hAnsi="Tahoma" w:cs="Tahoma"/>
          <w:color w:val="000000"/>
        </w:rPr>
      </w:pPr>
    </w:p>
    <w:p w:rsidR="00E812D8" w:rsidRPr="00AF553B" w:rsidRDefault="00E812D8" w:rsidP="00D576F9">
      <w:pPr>
        <w:numPr>
          <w:ilvl w:val="0"/>
          <w:numId w:val="50"/>
        </w:numPr>
        <w:suppressAutoHyphens w:val="0"/>
        <w:ind w:left="360"/>
        <w:jc w:val="both"/>
        <w:rPr>
          <w:rFonts w:ascii="Tahoma" w:hAnsi="Tahoma" w:cs="Tahoma"/>
          <w:color w:val="000000"/>
        </w:rPr>
      </w:pPr>
      <w:r w:rsidRPr="00AF553B">
        <w:rPr>
          <w:rFonts w:ascii="Tahoma" w:hAnsi="Tahoma" w:cs="Tahoma"/>
          <w:color w:val="000000"/>
        </w:rPr>
        <w:t xml:space="preserve">Program ubezpieczenia zakłada </w:t>
      </w:r>
      <w:r w:rsidR="00B47AF2" w:rsidRPr="00AF553B">
        <w:rPr>
          <w:rFonts w:ascii="Tahoma" w:hAnsi="Tahoma" w:cs="Tahoma"/>
          <w:color w:val="000000"/>
        </w:rPr>
        <w:t>3</w:t>
      </w:r>
      <w:r w:rsidRPr="00AF553B">
        <w:rPr>
          <w:rFonts w:ascii="Tahoma" w:hAnsi="Tahoma" w:cs="Tahoma"/>
          <w:color w:val="000000"/>
        </w:rPr>
        <w:t xml:space="preserve"> warianty do wyboru. Zamawiający nie gwarantuje Wykonawcy uruchomienia wszystkich wariantów ubezpieczenia. Minimalna partycypacja w poszczególnych wariantach wynosi 3 osoby. </w:t>
      </w:r>
    </w:p>
    <w:p w:rsidR="00B47AF2" w:rsidRPr="00AF553B" w:rsidRDefault="00B47AF2" w:rsidP="00B47AF2">
      <w:pPr>
        <w:suppressAutoHyphens w:val="0"/>
        <w:jc w:val="both"/>
        <w:rPr>
          <w:rFonts w:ascii="Tahoma" w:hAnsi="Tahoma" w:cs="Tahoma"/>
          <w:color w:val="000000"/>
        </w:rPr>
      </w:pPr>
    </w:p>
    <w:p w:rsidR="00E812D8" w:rsidRPr="00AF553B" w:rsidRDefault="00E812D8" w:rsidP="00D576F9">
      <w:pPr>
        <w:numPr>
          <w:ilvl w:val="0"/>
          <w:numId w:val="50"/>
        </w:numPr>
        <w:suppressAutoHyphens w:val="0"/>
        <w:ind w:left="360"/>
        <w:jc w:val="both"/>
        <w:rPr>
          <w:rFonts w:ascii="Tahoma" w:hAnsi="Tahoma" w:cs="Tahoma"/>
          <w:color w:val="000000"/>
        </w:rPr>
      </w:pPr>
      <w:r w:rsidRPr="00AF553B">
        <w:rPr>
          <w:rFonts w:ascii="Tahoma" w:hAnsi="Tahoma" w:cs="Tahoma"/>
          <w:color w:val="000000"/>
        </w:rPr>
        <w:t xml:space="preserve">Do ubezpieczenia mogą przystąpić pracownicy Zamawiającego (jednostek Zamawiającego), współmałżonkowie pełnoletnie dzieci pracowników, którzy w dniu składania deklaracji przystąpienia ukończyli 18 rok życia i nie ukończyli 69 roku życia. </w:t>
      </w:r>
      <w:r w:rsidR="00E84492" w:rsidRPr="00B038B4">
        <w:rPr>
          <w:rFonts w:ascii="Tahoma" w:hAnsi="Tahoma" w:cs="Tahoma"/>
          <w:color w:val="000000"/>
        </w:rPr>
        <w:t xml:space="preserve">Jednocześnie Wykonawca zobowiązuje się, </w:t>
      </w:r>
      <w:r w:rsidR="00E84492" w:rsidRPr="00B038B4">
        <w:rPr>
          <w:rFonts w:ascii="Tahoma" w:hAnsi="Tahoma" w:cs="Tahoma"/>
          <w:b/>
          <w:bCs/>
          <w:color w:val="000000"/>
        </w:rPr>
        <w:t>że osoby</w:t>
      </w:r>
      <w:r w:rsidR="00E84492" w:rsidRPr="00AF553B">
        <w:rPr>
          <w:rFonts w:ascii="Tahoma" w:hAnsi="Tahoma" w:cs="Tahoma"/>
          <w:b/>
          <w:bCs/>
          <w:color w:val="000000"/>
          <w:shd w:val="clear" w:color="auto" w:fill="FFFF00"/>
        </w:rPr>
        <w:t xml:space="preserve"> </w:t>
      </w:r>
      <w:r w:rsidR="00E84492" w:rsidRPr="00B038B4">
        <w:rPr>
          <w:rFonts w:ascii="Tahoma" w:hAnsi="Tahoma" w:cs="Tahoma"/>
          <w:b/>
          <w:bCs/>
          <w:color w:val="000000"/>
        </w:rPr>
        <w:t>obecnie objęte ochroną ubezpieczeniową</w:t>
      </w:r>
      <w:r w:rsidR="00E84492" w:rsidRPr="00B038B4">
        <w:rPr>
          <w:rFonts w:ascii="Tahoma" w:hAnsi="Tahoma" w:cs="Tahoma"/>
          <w:color w:val="000000"/>
        </w:rPr>
        <w:t>, które ukończyły 69 rok życia i nadal są pracownikami</w:t>
      </w:r>
      <w:r w:rsidR="00E84492" w:rsidRPr="00AF553B">
        <w:rPr>
          <w:rFonts w:ascii="Tahoma" w:hAnsi="Tahoma" w:cs="Tahoma"/>
          <w:color w:val="000000"/>
          <w:shd w:val="clear" w:color="auto" w:fill="FFFF00"/>
        </w:rPr>
        <w:t xml:space="preserve"> </w:t>
      </w:r>
      <w:r w:rsidRPr="00AF553B">
        <w:rPr>
          <w:rFonts w:ascii="Tahoma" w:hAnsi="Tahoma" w:cs="Tahoma"/>
          <w:color w:val="000000"/>
        </w:rPr>
        <w:t>Zamawiają</w:t>
      </w:r>
      <w:r w:rsidR="00E84492" w:rsidRPr="00AF553B">
        <w:rPr>
          <w:rFonts w:ascii="Tahoma" w:hAnsi="Tahoma" w:cs="Tahoma"/>
          <w:color w:val="000000"/>
        </w:rPr>
        <w:t>cego (jednostki</w:t>
      </w:r>
      <w:r w:rsidRPr="00AF553B">
        <w:rPr>
          <w:rFonts w:ascii="Tahoma" w:hAnsi="Tahoma" w:cs="Tahoma"/>
          <w:color w:val="000000"/>
        </w:rPr>
        <w:t xml:space="preserve"> Zamawiającego) </w:t>
      </w:r>
      <w:r w:rsidR="00E84492" w:rsidRPr="00B038B4">
        <w:rPr>
          <w:rFonts w:ascii="Tahoma" w:hAnsi="Tahoma" w:cs="Tahoma"/>
          <w:iCs/>
          <w:color w:val="000000"/>
        </w:rPr>
        <w:t xml:space="preserve">mogą również przystąpić do ubezpieczenia i </w:t>
      </w:r>
      <w:r w:rsidRPr="00AF553B">
        <w:rPr>
          <w:rFonts w:ascii="Tahoma" w:hAnsi="Tahoma" w:cs="Tahoma"/>
          <w:color w:val="000000"/>
        </w:rPr>
        <w:t xml:space="preserve">objęte będą ochroną ubezpieczeniową do końca trwania stosunku zatrudnienia z Zamawiającym (jednostką Zamawiającego), na warunkach grupowego ubezpieczenia </w:t>
      </w:r>
      <w:r w:rsidR="00E84492" w:rsidRPr="00AF553B">
        <w:rPr>
          <w:rFonts w:ascii="Tahoma" w:hAnsi="Tahoma" w:cs="Tahoma"/>
          <w:color w:val="000000"/>
        </w:rPr>
        <w:t>Wykonawcy (</w:t>
      </w:r>
      <w:r w:rsidR="00E84492" w:rsidRPr="00B038B4">
        <w:rPr>
          <w:rFonts w:ascii="Tahoma" w:hAnsi="Tahoma" w:cs="Tahoma"/>
          <w:color w:val="000000"/>
        </w:rPr>
        <w:t>tych samych warunkach co pozostali pracownicy)</w:t>
      </w:r>
      <w:r w:rsidRPr="00AF553B">
        <w:rPr>
          <w:rFonts w:ascii="Tahoma" w:hAnsi="Tahoma" w:cs="Tahoma"/>
          <w:color w:val="000000"/>
        </w:rPr>
        <w:t>, którego oferta zostanie wybrana jako najkorzystniejsza.</w:t>
      </w:r>
    </w:p>
    <w:p w:rsidR="00E812D8" w:rsidRPr="009B265E" w:rsidRDefault="00E812D8" w:rsidP="00E812D8">
      <w:pPr>
        <w:jc w:val="both"/>
        <w:rPr>
          <w:rFonts w:ascii="Tahoma" w:hAnsi="Tahoma" w:cs="Tahoma"/>
        </w:rPr>
      </w:pPr>
    </w:p>
    <w:p w:rsidR="00E812D8" w:rsidRPr="009B265E" w:rsidRDefault="00E812D8" w:rsidP="00D576F9">
      <w:pPr>
        <w:numPr>
          <w:ilvl w:val="0"/>
          <w:numId w:val="50"/>
        </w:numPr>
        <w:suppressAutoHyphens w:val="0"/>
        <w:ind w:left="360"/>
        <w:jc w:val="both"/>
        <w:rPr>
          <w:rFonts w:ascii="Tahoma" w:hAnsi="Tahoma" w:cs="Tahoma"/>
        </w:rPr>
      </w:pPr>
      <w:r w:rsidRPr="009B265E">
        <w:rPr>
          <w:rFonts w:ascii="Tahoma" w:hAnsi="Tahoma" w:cs="Tahoma"/>
        </w:rPr>
        <w:t>W przypadku pracowników, współmałżonków oraz pełnoletnich dzieci pracowników przyst</w:t>
      </w:r>
      <w:r w:rsidRPr="009B265E">
        <w:rPr>
          <w:rFonts w:ascii="Tahoma" w:eastAsia="TimesNewRoman" w:hAnsi="Tahoma" w:cs="Tahoma"/>
        </w:rPr>
        <w:t>ę</w:t>
      </w:r>
      <w:r w:rsidRPr="009B265E">
        <w:rPr>
          <w:rFonts w:ascii="Tahoma" w:hAnsi="Tahoma" w:cs="Tahoma"/>
        </w:rPr>
        <w:t>puj</w:t>
      </w:r>
      <w:r w:rsidRPr="009B265E">
        <w:rPr>
          <w:rFonts w:ascii="Tahoma" w:eastAsia="TimesNewRoman" w:hAnsi="Tahoma" w:cs="Tahoma"/>
        </w:rPr>
        <w:t>ą</w:t>
      </w:r>
      <w:r w:rsidRPr="009B265E">
        <w:rPr>
          <w:rFonts w:ascii="Tahoma" w:hAnsi="Tahoma" w:cs="Tahoma"/>
        </w:rPr>
        <w:t>cych do ubezpieczenia po okresie okre</w:t>
      </w:r>
      <w:r w:rsidRPr="009B265E">
        <w:rPr>
          <w:rFonts w:ascii="Tahoma" w:eastAsia="TimesNewRoman" w:hAnsi="Tahoma" w:cs="Tahoma"/>
        </w:rPr>
        <w:t>ś</w:t>
      </w:r>
      <w:r w:rsidRPr="009B265E">
        <w:rPr>
          <w:rFonts w:ascii="Tahoma" w:hAnsi="Tahoma" w:cs="Tahoma"/>
        </w:rPr>
        <w:t>lonym w pkt. 3 dopuszcza si</w:t>
      </w:r>
      <w:r w:rsidRPr="009B265E">
        <w:rPr>
          <w:rFonts w:ascii="Tahoma" w:eastAsia="TimesNewRoman" w:hAnsi="Tahoma" w:cs="Tahoma"/>
        </w:rPr>
        <w:t>ę 6 miesięczną karencję w pełnym zakresie ubezpieczenia z wyjątkiem:</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leczenie szpitalne (karencja 1 miesiąc)</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urodzenie si</w:t>
      </w:r>
      <w:r w:rsidRPr="009B265E">
        <w:rPr>
          <w:rFonts w:ascii="Tahoma" w:eastAsia="TimesNewRoman" w:hAnsi="Tahoma" w:cs="Tahoma"/>
        </w:rPr>
        <w:t xml:space="preserve">ę </w:t>
      </w:r>
      <w:r w:rsidRPr="009B265E">
        <w:rPr>
          <w:rFonts w:ascii="Tahoma" w:hAnsi="Tahoma" w:cs="Tahoma"/>
        </w:rPr>
        <w:t>dziecka (karencja 9 miesi</w:t>
      </w:r>
      <w:r w:rsidRPr="009B265E">
        <w:rPr>
          <w:rFonts w:ascii="Tahoma" w:eastAsia="TimesNewRoman" w:hAnsi="Tahoma" w:cs="Tahoma"/>
        </w:rPr>
        <w:t>ę</w:t>
      </w:r>
      <w:r w:rsidRPr="009B265E">
        <w:rPr>
          <w:rFonts w:ascii="Tahoma" w:hAnsi="Tahoma" w:cs="Tahoma"/>
        </w:rPr>
        <w:t>cy),</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poważne zachorowanie ubezpieczonego (karencja 3 miesi</w:t>
      </w:r>
      <w:r w:rsidRPr="009B265E">
        <w:rPr>
          <w:rFonts w:ascii="Tahoma" w:eastAsia="TimesNewRoman" w:hAnsi="Tahoma" w:cs="Tahoma"/>
        </w:rPr>
        <w:t>ą</w:t>
      </w:r>
      <w:r w:rsidRPr="009B265E">
        <w:rPr>
          <w:rFonts w:ascii="Tahoma" w:hAnsi="Tahoma" w:cs="Tahoma"/>
        </w:rPr>
        <w:t>c),</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operacje chirurgiczne (karencja 3 miesi</w:t>
      </w:r>
      <w:r w:rsidRPr="009B265E">
        <w:rPr>
          <w:rFonts w:ascii="Tahoma" w:eastAsia="TimesNewRoman" w:hAnsi="Tahoma" w:cs="Tahoma"/>
        </w:rPr>
        <w:t>ą</w:t>
      </w:r>
      <w:r w:rsidRPr="009B265E">
        <w:rPr>
          <w:rFonts w:ascii="Tahoma" w:hAnsi="Tahoma" w:cs="Tahoma"/>
        </w:rPr>
        <w:t>c)</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leczenie specjalistyczne (karencja 1 miesiąc)</w:t>
      </w:r>
    </w:p>
    <w:p w:rsidR="00E812D8" w:rsidRPr="009B265E" w:rsidRDefault="00E812D8" w:rsidP="00E812D8">
      <w:pPr>
        <w:ind w:left="709"/>
        <w:jc w:val="both"/>
        <w:rPr>
          <w:rFonts w:ascii="Tahoma" w:hAnsi="Tahoma" w:cs="Tahoma"/>
        </w:rPr>
      </w:pPr>
      <w:r w:rsidRPr="009B265E">
        <w:rPr>
          <w:rFonts w:ascii="Tahoma" w:hAnsi="Tahoma" w:cs="Tahoma"/>
        </w:rPr>
        <w:t>Karencje nie dotycz</w:t>
      </w:r>
      <w:r w:rsidRPr="009B265E">
        <w:rPr>
          <w:rFonts w:ascii="Tahoma" w:eastAsia="TimesNewRoman" w:hAnsi="Tahoma" w:cs="Tahoma"/>
        </w:rPr>
        <w:t xml:space="preserve">ą </w:t>
      </w:r>
      <w:r w:rsidRPr="009B265E">
        <w:rPr>
          <w:rFonts w:ascii="Tahoma" w:hAnsi="Tahoma" w:cs="Tahoma"/>
        </w:rPr>
        <w:t>zdarze</w:t>
      </w:r>
      <w:r w:rsidRPr="009B265E">
        <w:rPr>
          <w:rFonts w:ascii="Tahoma" w:eastAsia="TimesNewRoman" w:hAnsi="Tahoma" w:cs="Tahoma"/>
        </w:rPr>
        <w:t xml:space="preserve">ń </w:t>
      </w:r>
      <w:r w:rsidRPr="009B265E">
        <w:rPr>
          <w:rFonts w:ascii="Tahoma" w:hAnsi="Tahoma" w:cs="Tahoma"/>
        </w:rPr>
        <w:t>powstałych w nast</w:t>
      </w:r>
      <w:r w:rsidRPr="009B265E">
        <w:rPr>
          <w:rFonts w:ascii="Tahoma" w:eastAsia="TimesNewRoman" w:hAnsi="Tahoma" w:cs="Tahoma"/>
        </w:rPr>
        <w:t>ę</w:t>
      </w:r>
      <w:r w:rsidRPr="009B265E">
        <w:rPr>
          <w:rFonts w:ascii="Tahoma" w:hAnsi="Tahoma" w:cs="Tahoma"/>
        </w:rPr>
        <w:t>pstwie nieszcz</w:t>
      </w:r>
      <w:r w:rsidRPr="009B265E">
        <w:rPr>
          <w:rFonts w:ascii="Tahoma" w:eastAsia="TimesNewRoman" w:hAnsi="Tahoma" w:cs="Tahoma"/>
        </w:rPr>
        <w:t>ęś</w:t>
      </w:r>
      <w:r w:rsidRPr="009B265E">
        <w:rPr>
          <w:rFonts w:ascii="Tahoma" w:hAnsi="Tahoma" w:cs="Tahoma"/>
        </w:rPr>
        <w:t>liwego wypadku.</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 xml:space="preserve">Wykonawca zobowiązuje się do ubezpieczenia osób, które w dacie zawarcia umowy przebywały na zwolnieniu lekarskim, urlopie macierzyńskim lub urlopie bezpłatnym, o ile osoby te były objęte </w:t>
      </w:r>
      <w:r w:rsidRPr="009B265E">
        <w:rPr>
          <w:rFonts w:ascii="Tahoma" w:hAnsi="Tahoma" w:cs="Tahoma"/>
          <w:color w:val="000000"/>
        </w:rPr>
        <w:lastRenderedPageBreak/>
        <w:t xml:space="preserve">ubezpieczeniem (min. 3 miesiące) w ramach poprzedniego ubezpieczenia funkcjonującego u Zamawiającego, pod warunkiem zachowania ciągłości odpowiedzialności pomiędzy dotychczasowym </w:t>
      </w:r>
      <w:r w:rsidR="008F6B85">
        <w:rPr>
          <w:rFonts w:ascii="Tahoma" w:hAnsi="Tahoma" w:cs="Tahoma"/>
          <w:color w:val="000000"/>
        </w:rPr>
        <w:br/>
      </w:r>
      <w:r w:rsidRPr="009B265E">
        <w:rPr>
          <w:rFonts w:ascii="Tahoma" w:hAnsi="Tahoma" w:cs="Tahoma"/>
          <w:color w:val="000000"/>
        </w:rPr>
        <w:t>a nowym ubezpieczeniem.</w:t>
      </w:r>
    </w:p>
    <w:p w:rsidR="00E812D8" w:rsidRPr="009B265E" w:rsidRDefault="00E812D8" w:rsidP="00E812D8">
      <w:pPr>
        <w:ind w:left="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Od pracowników, ich małżonków pełnoletnich dzieci pracowników zgłaszanych do ubezpieczenia Wykonawca nie będzie wymagał przedstawienia informacji dotyczących ich stanu zdrowia, nie będzie dokonywana żadna medyczna ocena ryzyka (ankiety medyczne).</w:t>
      </w:r>
    </w:p>
    <w:p w:rsidR="00E812D8" w:rsidRPr="009B265E" w:rsidRDefault="00E812D8" w:rsidP="00E812D8">
      <w:pPr>
        <w:ind w:left="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 xml:space="preserve">Składka za pracownika, jak również za jego współmałżonka lub partnera życiowego, pełnoletnie dziecko, jeśli przystąpią do ubezpieczenia, będzie potrącana z wynagrodzenia pracownika za jego zgodą. </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Wysokość składki ubezpieczeniowej za jedną osobę wskazana w ofercie Wykonawcy obowiązuje na cały zakres ubezpieczenia.  Składka za jedną osobę przez cały okres ubezpieczenia jest niezmienna.</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Składka na ubezpieczenie będzie płatna przez okres realizacji zamówienia w cyklu miesięcznym. Składki będą przekazywane do końca miesiąca, za który są należne. Składkę uważa się za opłaconą z chwilą uznania rachunku bankowego wskazanego przez Wykonawcę. Nieopłacenie składki przez jednostkę w imieniu których działa Zamawiający w całości lub w części w terminie, nie powoduje ustania odpowiedzialności Wykonawcy. Wykonawca w takim przypadku wzywa Zamawiającego do uzupełnienia zaległości, wskazując, co najmniej 14-dniowy dodatkowy termin zapłaty składki. Wysokość miesięcznej składki będzie iloczynem aktualnej liczby ubezpieczonych oraz miesięcznej składki zaoferowanej przez Wykonawcę.</w:t>
      </w:r>
    </w:p>
    <w:p w:rsidR="00E812D8" w:rsidRPr="009B265E" w:rsidRDefault="00E812D8" w:rsidP="00E812D8">
      <w:pPr>
        <w:ind w:left="360" w:hanging="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 xml:space="preserve">Liczba osób ubezpieczonych może ulec zmianie w trakcie realizacji umowy. </w:t>
      </w:r>
    </w:p>
    <w:p w:rsidR="00E812D8" w:rsidRPr="009B265E" w:rsidRDefault="00E812D8" w:rsidP="00E812D8">
      <w:pPr>
        <w:pStyle w:val="Akapitzlist"/>
        <w:rPr>
          <w:rFonts w:ascii="Tahoma" w:hAnsi="Tahoma" w:cs="Tahoma"/>
          <w:color w:val="000000"/>
        </w:rPr>
      </w:pPr>
    </w:p>
    <w:p w:rsidR="00E812D8" w:rsidRPr="009B265E"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9B265E">
        <w:rPr>
          <w:rFonts w:ascii="Tahoma" w:hAnsi="Tahoma" w:cs="Tahoma"/>
          <w:color w:val="000000"/>
          <w:sz w:val="20"/>
          <w:szCs w:val="20"/>
        </w:rPr>
        <w:t>Wykonawca przez cały okres trwania umowy ubezpieczenia będzie przekazywał Brokerowi miesięczne wynagrodzenie za bieżącą obsługę umowy ubezpieczenia oraz pośrednictwo w zawieraniu umowy w łącznej wysokości 8 % inkasa miesięcznego.</w:t>
      </w:r>
    </w:p>
    <w:p w:rsidR="00E812D8" w:rsidRPr="009B265E" w:rsidRDefault="00E812D8" w:rsidP="00E812D8">
      <w:pPr>
        <w:pStyle w:val="NormalnyWeb"/>
        <w:spacing w:before="0" w:beforeAutospacing="0" w:after="0" w:afterAutospacing="0"/>
        <w:ind w:left="360" w:hanging="360"/>
        <w:jc w:val="both"/>
        <w:rPr>
          <w:rFonts w:ascii="Tahoma" w:hAnsi="Tahoma" w:cs="Tahoma"/>
          <w:color w:val="000000"/>
          <w:sz w:val="20"/>
          <w:szCs w:val="20"/>
        </w:rPr>
      </w:pPr>
    </w:p>
    <w:p w:rsidR="00E812D8" w:rsidRPr="00E812D8"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E812D8">
        <w:rPr>
          <w:rFonts w:ascii="Tahoma" w:hAnsi="Tahoma" w:cs="Tahoma"/>
          <w:color w:val="000000"/>
          <w:sz w:val="20"/>
          <w:szCs w:val="20"/>
        </w:rPr>
        <w:t xml:space="preserve">Wykonawca przez cały okres trwania umowy ubezpieczenia będzie przekazywał </w:t>
      </w:r>
      <w:r w:rsidRPr="00E812D8">
        <w:rPr>
          <w:rFonts w:ascii="Tahoma" w:hAnsi="Tahoma" w:cs="Tahoma"/>
          <w:sz w:val="20"/>
          <w:szCs w:val="20"/>
        </w:rPr>
        <w:t xml:space="preserve">osobom odpowiedzialnym w jednostkach miesięczne wynagrodzenie </w:t>
      </w:r>
      <w:r w:rsidRPr="00E812D8">
        <w:rPr>
          <w:rFonts w:ascii="Tahoma" w:hAnsi="Tahoma" w:cs="Tahoma"/>
          <w:color w:val="000000"/>
          <w:sz w:val="20"/>
          <w:szCs w:val="20"/>
        </w:rPr>
        <w:t>w łącznej wysokości 7 % inkasa miesięcznego</w:t>
      </w:r>
      <w:r w:rsidR="0068029B">
        <w:rPr>
          <w:rFonts w:ascii="Tahoma" w:hAnsi="Tahoma" w:cs="Tahoma"/>
          <w:color w:val="000000"/>
          <w:sz w:val="20"/>
          <w:szCs w:val="20"/>
        </w:rPr>
        <w:t xml:space="preserve"> z danej jednostki</w:t>
      </w:r>
      <w:r w:rsidRPr="00E812D8">
        <w:rPr>
          <w:rFonts w:ascii="Tahoma" w:hAnsi="Tahoma" w:cs="Tahoma"/>
          <w:color w:val="000000"/>
          <w:sz w:val="20"/>
          <w:szCs w:val="20"/>
        </w:rPr>
        <w:t xml:space="preserve"> za dostarczanie osobom zainteresowanym ochroną ubezpieczeniową ogólnych informacji o możliwości zawierania umów ubezpieczenia oraz o warunkach i skutkach takich umów, w szczególności </w:t>
      </w:r>
      <w:r w:rsidRPr="00E812D8">
        <w:rPr>
          <w:rFonts w:ascii="Tahoma" w:hAnsi="Tahoma" w:cs="Tahoma"/>
          <w:sz w:val="20"/>
          <w:szCs w:val="20"/>
        </w:rPr>
        <w:t>doręczenie ubezpieczonemu warunków umowy przed wyrażeniem zgody na  finansowanie kosztu składki ubezpieczeniowej.</w:t>
      </w:r>
    </w:p>
    <w:p w:rsidR="00E812D8" w:rsidRPr="00E812D8" w:rsidRDefault="00E812D8" w:rsidP="00E812D8">
      <w:pPr>
        <w:pStyle w:val="Akapitzlist"/>
        <w:jc w:val="both"/>
        <w:rPr>
          <w:rFonts w:ascii="Tahoma" w:hAnsi="Tahoma" w:cs="Tahoma"/>
          <w:color w:val="000000"/>
        </w:rPr>
      </w:pPr>
    </w:p>
    <w:p w:rsidR="00E812D8" w:rsidRPr="00E812D8"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E812D8">
        <w:rPr>
          <w:rFonts w:ascii="Tahoma" w:hAnsi="Tahoma" w:cs="Tahoma"/>
          <w:color w:val="000000"/>
          <w:sz w:val="20"/>
          <w:szCs w:val="20"/>
        </w:rPr>
        <w:t>Wykonawca zobowiązuje się do wystawienia dla wszystkich osób objętych ochroną Ubezpieczeniową  indywidualnych certyfikatów potwierdzających zawarcie ochrony Ubezpieczeniowej.</w:t>
      </w:r>
    </w:p>
    <w:p w:rsidR="00E812D8" w:rsidRPr="00E812D8" w:rsidRDefault="00E812D8" w:rsidP="00E812D8">
      <w:pPr>
        <w:pStyle w:val="Akapitzlist"/>
        <w:jc w:val="both"/>
        <w:rPr>
          <w:rFonts w:ascii="Tahoma" w:hAnsi="Tahoma" w:cs="Tahoma"/>
          <w:color w:val="000000"/>
        </w:rPr>
      </w:pPr>
    </w:p>
    <w:p w:rsidR="00E812D8" w:rsidRPr="00E812D8"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E812D8">
        <w:rPr>
          <w:rFonts w:ascii="Tahoma" w:hAnsi="Tahoma" w:cs="Tahoma"/>
          <w:color w:val="000000"/>
          <w:sz w:val="20"/>
          <w:szCs w:val="20"/>
        </w:rPr>
        <w:t>Wykonawca zobowiązuje się do nieodpłatnego udostępnienia jednostkom w imieniu których działa Zamawiający elektronicznego systemu obsługi polisy. System ten, poprzez łącza internetowe, usprawniać musi obsługę polisy, umożliwiając dokonywanie w drodze elektronicznej, co najmniej następujących czynności:</w:t>
      </w:r>
    </w:p>
    <w:p w:rsidR="00E812D8" w:rsidRPr="00E812D8" w:rsidRDefault="00E812D8" w:rsidP="00D576F9">
      <w:pPr>
        <w:numPr>
          <w:ilvl w:val="0"/>
          <w:numId w:val="51"/>
        </w:numPr>
        <w:suppressAutoHyphens w:val="0"/>
        <w:ind w:left="720"/>
        <w:jc w:val="both"/>
        <w:rPr>
          <w:rFonts w:ascii="Tahoma" w:hAnsi="Tahoma" w:cs="Tahoma"/>
          <w:color w:val="000000"/>
        </w:rPr>
      </w:pPr>
      <w:r w:rsidRPr="00E812D8">
        <w:rPr>
          <w:rFonts w:ascii="Tahoma" w:hAnsi="Tahoma" w:cs="Tahoma"/>
          <w:color w:val="000000"/>
        </w:rPr>
        <w:t>wprowadzanie deklaracji przystąpienia i deklaracji zmiany,</w:t>
      </w:r>
    </w:p>
    <w:p w:rsidR="00E812D8" w:rsidRPr="00E812D8" w:rsidRDefault="00E812D8" w:rsidP="00D576F9">
      <w:pPr>
        <w:numPr>
          <w:ilvl w:val="0"/>
          <w:numId w:val="51"/>
        </w:numPr>
        <w:suppressAutoHyphens w:val="0"/>
        <w:ind w:left="720"/>
        <w:jc w:val="both"/>
        <w:rPr>
          <w:rFonts w:ascii="Tahoma" w:hAnsi="Tahoma" w:cs="Tahoma"/>
          <w:color w:val="000000"/>
        </w:rPr>
      </w:pPr>
      <w:r w:rsidRPr="00E812D8">
        <w:rPr>
          <w:rFonts w:ascii="Tahoma" w:hAnsi="Tahoma" w:cs="Tahoma"/>
          <w:color w:val="000000"/>
        </w:rPr>
        <w:t>zatwierdzanie rozliczeń miesięcznych,</w:t>
      </w:r>
    </w:p>
    <w:p w:rsidR="00E812D8" w:rsidRPr="00E812D8" w:rsidRDefault="00E812D8" w:rsidP="00D576F9">
      <w:pPr>
        <w:numPr>
          <w:ilvl w:val="0"/>
          <w:numId w:val="51"/>
        </w:numPr>
        <w:suppressAutoHyphens w:val="0"/>
        <w:ind w:left="720" w:hanging="283"/>
        <w:jc w:val="both"/>
        <w:rPr>
          <w:rFonts w:ascii="Tahoma" w:hAnsi="Tahoma" w:cs="Tahoma"/>
          <w:color w:val="000000"/>
        </w:rPr>
      </w:pPr>
      <w:r w:rsidRPr="00E812D8">
        <w:rPr>
          <w:rFonts w:ascii="Tahoma" w:hAnsi="Tahoma" w:cs="Tahoma"/>
          <w:color w:val="000000"/>
        </w:rPr>
        <w:t>generowanie druków roszczeń oraz wniosków o indywidualną kontynuację,</w:t>
      </w:r>
    </w:p>
    <w:p w:rsidR="00E812D8" w:rsidRPr="00E812D8" w:rsidRDefault="00E812D8" w:rsidP="00D576F9">
      <w:pPr>
        <w:numPr>
          <w:ilvl w:val="0"/>
          <w:numId w:val="51"/>
        </w:numPr>
        <w:suppressAutoHyphens w:val="0"/>
        <w:ind w:left="720" w:hanging="283"/>
        <w:jc w:val="both"/>
        <w:rPr>
          <w:rFonts w:ascii="Tahoma" w:hAnsi="Tahoma" w:cs="Tahoma"/>
          <w:color w:val="000000"/>
        </w:rPr>
      </w:pPr>
      <w:r w:rsidRPr="00E812D8">
        <w:rPr>
          <w:rFonts w:ascii="Tahoma" w:hAnsi="Tahoma" w:cs="Tahoma"/>
          <w:color w:val="000000"/>
        </w:rPr>
        <w:t>dostęp on-line do danych o wpłatach składki, przypisie oraz saldzie polisy.</w:t>
      </w:r>
    </w:p>
    <w:p w:rsidR="00E812D8" w:rsidRPr="00E812D8" w:rsidRDefault="00E812D8" w:rsidP="00D576F9">
      <w:pPr>
        <w:numPr>
          <w:ilvl w:val="0"/>
          <w:numId w:val="51"/>
        </w:numPr>
        <w:suppressAutoHyphens w:val="0"/>
        <w:ind w:left="720" w:hanging="283"/>
        <w:jc w:val="both"/>
        <w:rPr>
          <w:rFonts w:ascii="Tahoma" w:hAnsi="Tahoma" w:cs="Tahoma"/>
          <w:color w:val="000000"/>
        </w:rPr>
      </w:pPr>
      <w:r w:rsidRPr="00E812D8">
        <w:rPr>
          <w:rFonts w:ascii="Tahoma" w:hAnsi="Tahoma" w:cs="Tahoma"/>
          <w:color w:val="000000"/>
        </w:rPr>
        <w:t>prowadzenie korespondencji w zakresie składanych świadczeń ubezpieczeniowych, w szczególności przesyłanie skanów wypełnionych druków/formularzy, dokumentacji medycznej.</w:t>
      </w:r>
    </w:p>
    <w:p w:rsidR="00E812D8" w:rsidRPr="009B265E" w:rsidRDefault="00E812D8" w:rsidP="00E812D8">
      <w:pPr>
        <w:ind w:left="360"/>
        <w:jc w:val="both"/>
        <w:rPr>
          <w:rFonts w:ascii="Tahoma" w:hAnsi="Tahoma" w:cs="Tahoma"/>
          <w:color w:val="000000"/>
        </w:rPr>
      </w:pPr>
      <w:r w:rsidRPr="00E812D8">
        <w:rPr>
          <w:rFonts w:ascii="Tahoma" w:hAnsi="Tahoma" w:cs="Tahoma"/>
          <w:color w:val="000000"/>
        </w:rPr>
        <w:t>Zamawiający dopuszcza, aby certyfikaty potwierdzające zawarcie ochrony ubezpieczeniowej były dostarczane ubezpieczonym na wniosek Zamawiającego lub na wniosek ubezpieczonego lub drukowane za pomocą systemu elektronicznego, który Wykonawca udostępni Zamawiającemu.</w:t>
      </w:r>
    </w:p>
    <w:p w:rsidR="00E812D8" w:rsidRPr="009B265E" w:rsidRDefault="00E812D8" w:rsidP="00E812D8">
      <w:pPr>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Wykonawca nie może odmówić wypłaty świadczenia z tytułu świadczeń zdrowotnych osobom objętym ochroną ubezpieczeniową, powołując się na fakt, iż zajście zdarzenia jako przyczyna skutkująca wypłatą świadczenia zdrowotnego miał</w:t>
      </w:r>
      <w:r w:rsidR="0068029B">
        <w:rPr>
          <w:rFonts w:ascii="Tahoma" w:hAnsi="Tahoma" w:cs="Tahoma"/>
          <w:color w:val="000000"/>
        </w:rPr>
        <w:t>a</w:t>
      </w:r>
      <w:r w:rsidRPr="009B265E">
        <w:rPr>
          <w:rFonts w:ascii="Tahoma" w:hAnsi="Tahoma" w:cs="Tahoma"/>
          <w:color w:val="000000"/>
        </w:rPr>
        <w:t xml:space="preserve"> miejsce przed początkiem odpowiedzialności z tytułu umowy zawartej w drodze niniejszego postępowania przetargowego, pod warunkiem, że zdarzenie będące przyczyną wypłaty świadczenia miał</w:t>
      </w:r>
      <w:r w:rsidR="0068029B">
        <w:rPr>
          <w:rFonts w:ascii="Tahoma" w:hAnsi="Tahoma" w:cs="Tahoma"/>
          <w:color w:val="000000"/>
        </w:rPr>
        <w:t>o miejsce w okresie obejmowania</w:t>
      </w:r>
      <w:r w:rsidRPr="009B265E">
        <w:rPr>
          <w:rFonts w:ascii="Tahoma" w:hAnsi="Tahoma" w:cs="Tahoma"/>
          <w:color w:val="000000"/>
        </w:rPr>
        <w:t xml:space="preserve"> Ubezpieczonego ochroną ubezpieczeniową z tytułu </w:t>
      </w:r>
      <w:r w:rsidRPr="009B265E">
        <w:rPr>
          <w:rFonts w:ascii="Tahoma" w:hAnsi="Tahoma" w:cs="Tahoma"/>
          <w:color w:val="000000"/>
        </w:rPr>
        <w:lastRenderedPageBreak/>
        <w:t>wcześniejszej umowy ubezpieczenia obejmującej zakresem dane świadczenie. Do świadczeń zdrowotnych zaliczać się będą: leczenie szpitalne, poważne zachorowanie Ubezpieczonego, operacje chirurgiczne, poważne zachorowanie małżonka (w przypadku akceptacji klauzuli fakultatywnej).</w:t>
      </w:r>
    </w:p>
    <w:p w:rsidR="00E812D8" w:rsidRPr="009B265E" w:rsidRDefault="00E812D8" w:rsidP="00E812D8">
      <w:pPr>
        <w:ind w:left="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Wszelkie postanowienia SIWZ korzystniejsze od postanowień OWU Wykonawcy wyłączają zapisy OWU. W przypadku rozbieżności pomiędzy zapisami OWU Wykonawcy a SIWZ, pierwszeństwo mają zapisy SIWZ. W sprawach nieuregulowanych w SIWZ zastosowanie mają postanowienia OWU Wykonawcy.</w:t>
      </w:r>
    </w:p>
    <w:p w:rsidR="00E812D8" w:rsidRPr="009B265E" w:rsidRDefault="00E812D8" w:rsidP="00E812D8">
      <w:pPr>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Ubezpieczonym, po min. 6 miesięcznym okresie pozostawania w ubezpieczeniu grupowym, przysługuje prawo do indywidualnej kontynuacji ubezpieczenia, na zasadach określonych w Ogólnych Warunkach Ubezpieczenia Wykonawcy, z gwarancją dożywotnią zakresu i wysokości świadczeń ubezpieczeniowych oraz dożywotnią niezmiennością składki. Do okresu stażu uprawniającego do skorzystania z indywidualnej kontynuacji wliczany będzie okres obejmowania ochroną w ramach aktualnie obowiązującej u Ubezpieczonego umowy ubezpieczenia.</w:t>
      </w:r>
    </w:p>
    <w:p w:rsidR="00E812D8" w:rsidRPr="009B265E" w:rsidRDefault="00E812D8" w:rsidP="00E812D8">
      <w:pPr>
        <w:ind w:left="709" w:hanging="426"/>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Ubezpieczony ma prawo w każdej chwili zrezygnować z ubezpieczenia, składając Ubezpieczającemu pisemne oświadczenie o rezygnacji, która skutkuje końcem odpowiedzialności z upływem ostatniego dnia miesiąca, za jaki przekazano składkę.</w:t>
      </w:r>
    </w:p>
    <w:p w:rsidR="00E812D8" w:rsidRPr="009B265E" w:rsidRDefault="00E812D8" w:rsidP="00E812D8">
      <w:pPr>
        <w:pStyle w:val="Akapitzlist"/>
        <w:jc w:val="both"/>
        <w:rPr>
          <w:rFonts w:ascii="Tahoma" w:hAnsi="Tahoma" w:cs="Tahoma"/>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rPr>
        <w:t>Wykonawca realizuje świadczenie z umowy ubezpieczenia najpóźniej w terminie 30 dni od daty otrzymania zawiadomienia o zdarzeniu objętym odpowiedzialnością Wykonawcy. W przypadku, gdy wyjaśnienie w powyższym terminie okoliczności koniecznych do ustalenia odpowiedzialności Wykonawcy w stosunku do ubezpieczonego albo wysokości zobowiązania okazało się niemożliwe, Wykonawca wykonuje zobowiązania w ciągu 14 dni od dnia, w którym przy zachowaniu należytej staranności wyjaśnienie tych okoliczności było możliwe.</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Zamawiający dopuszcza możliwość wypłaty świadczenia bez konieczności przeprowadzania badania lekarskiego. Wypłata świadczenia następuje na podstawie zgłoszenia roszczenia i dostarczonej kompletnej dokumentacji medycznej z przebiegu leczenia. Na wniosek ubezpieczonego, o ile powstanie zasadność, istnieje możliwość powołania komisji lekarskiej lub przeprowadzenia badania lekarskiego.</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Wykonawca gwarantuje, że jeżeli powstanie konieczność przeprowadzenia badania lekarskiego / komisji lekarskiej, zostanie ono zorganizowane w dogodnym miejscu dla Ubezpieczonego i zaakceptowanym przez Wykonawcę.</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 xml:space="preserve">Zamawiający zobowiązuje się do informowania Wykonawcy o każdej zmianie dotyczącej pracowników objętych umową ubezpieczenia w terminie 14 dni od daty zmiany (w szczególności dotyczy to przypadków: zwolnienia z pracy, cofnięcia upoważnienia do potrącania składek, zmiany adresu zamieszkania ubezpieczonego pracownika). W oparciu o tę informację Wykonawca dokona stosownych zmian w zakresie liczby ubezpieczonych i wysokości składki. </w:t>
      </w:r>
    </w:p>
    <w:p w:rsidR="00E812D8" w:rsidRPr="009B265E" w:rsidRDefault="00E812D8" w:rsidP="00E812D8">
      <w:pPr>
        <w:pStyle w:val="Akapitzlist"/>
        <w:jc w:val="both"/>
        <w:rPr>
          <w:rFonts w:ascii="Tahoma" w:hAnsi="Tahoma" w:cs="Tahoma"/>
        </w:rPr>
      </w:pPr>
    </w:p>
    <w:p w:rsidR="00E812D8" w:rsidRPr="009B265E" w:rsidRDefault="00E812D8" w:rsidP="00E812D8">
      <w:pPr>
        <w:pStyle w:val="Akapitzlist"/>
        <w:jc w:val="both"/>
        <w:rPr>
          <w:rFonts w:ascii="Tahoma" w:hAnsi="Tahoma" w:cs="Tahoma"/>
        </w:rPr>
      </w:pPr>
    </w:p>
    <w:p w:rsidR="00E812D8" w:rsidRDefault="00E812D8" w:rsidP="00D576F9">
      <w:pPr>
        <w:numPr>
          <w:ilvl w:val="0"/>
          <w:numId w:val="50"/>
        </w:numPr>
        <w:suppressAutoHyphens w:val="0"/>
        <w:ind w:left="426" w:hanging="426"/>
        <w:jc w:val="both"/>
        <w:rPr>
          <w:rFonts w:ascii="Tahoma" w:hAnsi="Tahoma" w:cs="Tahoma"/>
        </w:rPr>
      </w:pPr>
      <w:r w:rsidRPr="009B265E">
        <w:rPr>
          <w:rFonts w:ascii="Tahoma" w:hAnsi="Tahoma" w:cs="Tahoma"/>
        </w:rPr>
        <w:t>Zamawiający wymaga co najmniej warunków ubezpieczenia w podanym poniżej zakresie i w podanej wysokości świadczeń:</w:t>
      </w:r>
    </w:p>
    <w:p w:rsidR="00E812D8" w:rsidRDefault="00E812D8" w:rsidP="00E812D8">
      <w:pPr>
        <w:suppressAutoHyphens w:val="0"/>
        <w:ind w:left="426"/>
        <w:jc w:val="both"/>
        <w:rPr>
          <w:rFonts w:ascii="Tahoma" w:hAnsi="Tahoma" w:cs="Tahoma"/>
        </w:rPr>
      </w:pPr>
    </w:p>
    <w:tbl>
      <w:tblPr>
        <w:tblW w:w="1032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1417"/>
        <w:gridCol w:w="2814"/>
        <w:gridCol w:w="1276"/>
        <w:gridCol w:w="1417"/>
        <w:gridCol w:w="1559"/>
        <w:gridCol w:w="1276"/>
      </w:tblGrid>
      <w:tr w:rsidR="008903B9" w:rsidRPr="00E812D8" w:rsidTr="007C5307">
        <w:trPr>
          <w:cantSplit/>
          <w:trHeight w:val="351"/>
        </w:trPr>
        <w:tc>
          <w:tcPr>
            <w:tcW w:w="566" w:type="dxa"/>
            <w:shd w:val="clear" w:color="auto" w:fill="BFBFBF"/>
            <w:vAlign w:val="center"/>
          </w:tcPr>
          <w:p w:rsidR="008903B9" w:rsidRPr="00D6489F" w:rsidRDefault="008903B9" w:rsidP="007C5307">
            <w:pPr>
              <w:jc w:val="center"/>
              <w:outlineLvl w:val="1"/>
              <w:rPr>
                <w:rFonts w:ascii="Tahoma" w:hAnsi="Tahoma" w:cs="Tahoma"/>
                <w:b/>
                <w:color w:val="000000"/>
                <w:sz w:val="16"/>
                <w:szCs w:val="16"/>
                <w:lang w:eastAsia="x-none"/>
              </w:rPr>
            </w:pPr>
          </w:p>
        </w:tc>
        <w:tc>
          <w:tcPr>
            <w:tcW w:w="4231" w:type="dxa"/>
            <w:gridSpan w:val="2"/>
            <w:shd w:val="clear" w:color="auto" w:fill="BFBFBF"/>
            <w:vAlign w:val="center"/>
          </w:tcPr>
          <w:p w:rsidR="008903B9" w:rsidRPr="00D6489F" w:rsidRDefault="008903B9" w:rsidP="007C5307">
            <w:pPr>
              <w:jc w:val="center"/>
              <w:outlineLvl w:val="1"/>
              <w:rPr>
                <w:rFonts w:ascii="Tahoma" w:hAnsi="Tahoma" w:cs="Tahoma"/>
                <w:b/>
                <w:color w:val="000000"/>
                <w:sz w:val="16"/>
                <w:szCs w:val="16"/>
                <w:lang w:eastAsia="x-none"/>
              </w:rPr>
            </w:pPr>
          </w:p>
        </w:tc>
        <w:tc>
          <w:tcPr>
            <w:tcW w:w="1276" w:type="dxa"/>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Wariant I</w:t>
            </w:r>
          </w:p>
        </w:tc>
        <w:tc>
          <w:tcPr>
            <w:tcW w:w="1417" w:type="dxa"/>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Wariant II</w:t>
            </w:r>
          </w:p>
        </w:tc>
        <w:tc>
          <w:tcPr>
            <w:tcW w:w="1559" w:type="dxa"/>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Wariant III</w:t>
            </w:r>
          </w:p>
        </w:tc>
        <w:tc>
          <w:tcPr>
            <w:tcW w:w="1276" w:type="dxa"/>
            <w:vMerge w:val="restart"/>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Waga Świadczenia</w:t>
            </w:r>
          </w:p>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t>
            </w:r>
          </w:p>
        </w:tc>
      </w:tr>
      <w:tr w:rsidR="008903B9" w:rsidRPr="00E812D8" w:rsidTr="007C5307">
        <w:trPr>
          <w:cantSplit/>
          <w:trHeight w:val="351"/>
        </w:trPr>
        <w:tc>
          <w:tcPr>
            <w:tcW w:w="566" w:type="dxa"/>
            <w:shd w:val="clear" w:color="auto" w:fill="BFBFBF"/>
            <w:vAlign w:val="center"/>
          </w:tcPr>
          <w:p w:rsidR="008903B9" w:rsidRPr="00E812D8" w:rsidRDefault="008903B9" w:rsidP="007C5307">
            <w:pPr>
              <w:pStyle w:val="Akapitzlist"/>
              <w:ind w:left="49"/>
            </w:pPr>
            <w:r w:rsidRPr="00E812D8">
              <w:t>L.P.</w:t>
            </w:r>
          </w:p>
        </w:tc>
        <w:tc>
          <w:tcPr>
            <w:tcW w:w="4231" w:type="dxa"/>
            <w:gridSpan w:val="2"/>
            <w:shd w:val="clear" w:color="auto" w:fill="BFBFBF"/>
            <w:vAlign w:val="center"/>
          </w:tcPr>
          <w:p w:rsidR="008903B9" w:rsidRPr="00E812D8" w:rsidRDefault="008903B9" w:rsidP="007C5307">
            <w:pPr>
              <w:pStyle w:val="Akapitzlist"/>
            </w:pPr>
            <w:r w:rsidRPr="00E812D8">
              <w:t>Zakres Ubezpieczenia</w:t>
            </w:r>
          </w:p>
        </w:tc>
        <w:tc>
          <w:tcPr>
            <w:tcW w:w="4252" w:type="dxa"/>
            <w:gridSpan w:val="3"/>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Minimalna wysokość świadczeń w PLN</w:t>
            </w:r>
          </w:p>
        </w:tc>
        <w:tc>
          <w:tcPr>
            <w:tcW w:w="1276" w:type="dxa"/>
            <w:vMerge/>
            <w:shd w:val="clear" w:color="auto" w:fill="BFBFBF"/>
          </w:tcPr>
          <w:p w:rsidR="008903B9" w:rsidRPr="00E812D8" w:rsidRDefault="008903B9" w:rsidP="007C5307">
            <w:pPr>
              <w:jc w:val="center"/>
              <w:rPr>
                <w:rFonts w:ascii="Tahoma" w:hAnsi="Tahoma" w:cs="Tahoma"/>
                <w:b/>
                <w:sz w:val="16"/>
                <w:szCs w:val="16"/>
                <w:u w:val="single"/>
              </w:rPr>
            </w:pP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w:t>
            </w:r>
          </w:p>
        </w:tc>
        <w:tc>
          <w:tcPr>
            <w:tcW w:w="4231" w:type="dxa"/>
            <w:gridSpan w:val="2"/>
            <w:shd w:val="clear" w:color="auto" w:fill="BFBFBF"/>
            <w:vAlign w:val="center"/>
          </w:tcPr>
          <w:p w:rsidR="00E812D8" w:rsidRPr="00E812D8" w:rsidRDefault="00E812D8" w:rsidP="007C5307">
            <w:pPr>
              <w:rPr>
                <w:sz w:val="16"/>
                <w:szCs w:val="16"/>
              </w:rPr>
            </w:pPr>
            <w:r w:rsidRPr="00E812D8">
              <w:rPr>
                <w:sz w:val="16"/>
                <w:szCs w:val="16"/>
              </w:rPr>
              <w:t>Zgon Ubezpieczonego (zgon naturalny)</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52 000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wyniku zawału lub udaru mózgu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100 000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105 000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Zgon Ubezpieczonego w wyniku nieszczęśliwego wypadku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120 000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125 000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130 000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4</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wyniku wypadku przy pracy</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5</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wypadku komunikacyjnym</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6</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wypadku komunik. przy pracy</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230 000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7</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Trwały uszczerbek na zdrowiu spowodowany:</w:t>
            </w:r>
          </w:p>
          <w:p w:rsidR="00E812D8" w:rsidRPr="00E812D8" w:rsidRDefault="00E812D8" w:rsidP="007C5307">
            <w:pPr>
              <w:pStyle w:val="Akapitzlist"/>
              <w:ind w:left="50"/>
              <w:rPr>
                <w:sz w:val="16"/>
                <w:szCs w:val="16"/>
              </w:rPr>
            </w:pPr>
            <w:r w:rsidRPr="00E812D8">
              <w:rPr>
                <w:sz w:val="16"/>
                <w:szCs w:val="16"/>
              </w:rPr>
              <w:t>- nieszczęśliwym wypadkiem (za każdy 1% uszczerbku)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520</w:t>
            </w:r>
          </w:p>
        </w:tc>
        <w:tc>
          <w:tcPr>
            <w:tcW w:w="1276" w:type="dxa"/>
            <w:shd w:val="clear" w:color="auto" w:fill="BFBFB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6,00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lastRenderedPageBreak/>
              <w:t>8</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Trwały uszczerbek na zdrowiu spowodowany:</w:t>
            </w:r>
          </w:p>
          <w:p w:rsidR="00E812D8" w:rsidRPr="00E812D8" w:rsidRDefault="00E812D8" w:rsidP="007C5307">
            <w:pPr>
              <w:pStyle w:val="Akapitzlist"/>
              <w:ind w:left="50"/>
              <w:rPr>
                <w:sz w:val="16"/>
                <w:szCs w:val="16"/>
              </w:rPr>
            </w:pPr>
            <w:r w:rsidRPr="00E812D8">
              <w:rPr>
                <w:sz w:val="16"/>
                <w:szCs w:val="16"/>
              </w:rPr>
              <w:t>- zawałem serca lub udarem mózgu (za każdy 1% uszczerbku)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350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450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276" w:type="dxa"/>
            <w:shd w:val="clear" w:color="auto" w:fill="BFBFB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9</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Zgon małżonka Ubezpieczonego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13 000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16 500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10</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małżonka Ubezpieczonego wskutek NW</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40 000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11</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rodziców Ubezpieczonego/rodziców małżonka Ubezpieczonego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1 900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2 600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Zgon dziecka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8 000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13</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noworodka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14</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Urodzenie dziecka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1 550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1 950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15</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Osierocenie dziecka przez Ubezpieczonego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16</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Wystąpienie u Ubezpieczonego poważnego zachorowania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5 500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6 600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17</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Wystąpienie u dziecka Ubezpieczonego poważnego zachorowania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2,00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18</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Wystąpienie u małżonka Ubezpieczonego poważnego zachorowania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3 300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19</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Trwała niezdolność do pracy i samodzielnej egzystencji</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19 000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1,00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20</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Leczenie specjalistyczne</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3 700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2,00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21</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Operacje Chirurgiczne (najniższa możliwa pojedyncza wypłata z tytułu operacji chirurgicznej)</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425</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Karta Apteczna / świadczenie apteczne</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2,00</w:t>
            </w:r>
          </w:p>
        </w:tc>
      </w:tr>
      <w:tr w:rsidR="00E812D8" w:rsidRPr="00E812D8" w:rsidTr="007C5307">
        <w:trPr>
          <w:cantSplit/>
          <w:trHeight w:val="274"/>
        </w:trPr>
        <w:tc>
          <w:tcPr>
            <w:tcW w:w="566" w:type="dxa"/>
            <w:shd w:val="clear" w:color="auto" w:fill="BFBFBF"/>
            <w:vAlign w:val="center"/>
          </w:tcPr>
          <w:p w:rsidR="00E812D8" w:rsidRPr="00E812D8" w:rsidRDefault="00E812D8" w:rsidP="007C5307">
            <w:pPr>
              <w:jc w:val="center"/>
              <w:rPr>
                <w:rFonts w:ascii="Tahoma" w:hAnsi="Tahoma" w:cs="Tahoma"/>
                <w:b/>
                <w:bCs/>
                <w:sz w:val="16"/>
                <w:szCs w:val="16"/>
              </w:rPr>
            </w:pPr>
          </w:p>
        </w:tc>
        <w:tc>
          <w:tcPr>
            <w:tcW w:w="1417" w:type="dxa"/>
            <w:shd w:val="clear" w:color="auto" w:fill="BFBFBF"/>
          </w:tcPr>
          <w:p w:rsidR="00E812D8" w:rsidRPr="00E812D8" w:rsidRDefault="00E812D8" w:rsidP="007C5307">
            <w:pPr>
              <w:rPr>
                <w:rFonts w:ascii="Tahoma" w:hAnsi="Tahoma" w:cs="Tahoma"/>
                <w:b/>
                <w:bCs/>
                <w:sz w:val="16"/>
                <w:szCs w:val="16"/>
              </w:rPr>
            </w:pPr>
          </w:p>
        </w:tc>
        <w:tc>
          <w:tcPr>
            <w:tcW w:w="7066" w:type="dxa"/>
            <w:gridSpan w:val="4"/>
            <w:shd w:val="clear" w:color="auto" w:fill="BFBFBF"/>
            <w:vAlign w:val="center"/>
          </w:tcPr>
          <w:p w:rsidR="00E812D8" w:rsidRPr="00E812D8" w:rsidRDefault="00E812D8" w:rsidP="007C5307">
            <w:pPr>
              <w:pStyle w:val="Akapitzlist"/>
              <w:ind w:left="192"/>
              <w:rPr>
                <w:sz w:val="16"/>
                <w:szCs w:val="16"/>
              </w:rPr>
            </w:pPr>
            <w:r w:rsidRPr="00E812D8">
              <w:t xml:space="preserve"> </w:t>
            </w:r>
            <w:r w:rsidRPr="00E812D8">
              <w:rPr>
                <w:sz w:val="16"/>
                <w:szCs w:val="16"/>
              </w:rPr>
              <w:t>Leczenie szpitalne ubezpieczonego</w:t>
            </w:r>
          </w:p>
        </w:tc>
        <w:tc>
          <w:tcPr>
            <w:tcW w:w="1276" w:type="dxa"/>
            <w:shd w:val="clear" w:color="auto" w:fill="BFBFBF"/>
            <w:vAlign w:val="center"/>
          </w:tcPr>
          <w:p w:rsidR="00E812D8" w:rsidRPr="00E812D8" w:rsidRDefault="00E812D8" w:rsidP="007C5307">
            <w:pPr>
              <w:rPr>
                <w:rFonts w:ascii="Tahoma" w:hAnsi="Tahoma" w:cs="Tahoma"/>
                <w:b/>
                <w:bCs/>
                <w:sz w:val="16"/>
                <w:szCs w:val="16"/>
              </w:rPr>
            </w:pPr>
          </w:p>
        </w:tc>
      </w:tr>
      <w:tr w:rsidR="00E812D8" w:rsidRPr="00E812D8" w:rsidTr="007C5307">
        <w:trPr>
          <w:cantSplit/>
          <w:trHeight w:val="295"/>
        </w:trPr>
        <w:tc>
          <w:tcPr>
            <w:tcW w:w="566" w:type="dxa"/>
            <w:shd w:val="clear" w:color="auto" w:fill="BFBFBF"/>
            <w:vAlign w:val="center"/>
          </w:tcPr>
          <w:p w:rsidR="00E812D8" w:rsidRPr="00E812D8" w:rsidRDefault="00E812D8" w:rsidP="007C5307">
            <w:pPr>
              <w:jc w:val="center"/>
              <w:outlineLvl w:val="1"/>
              <w:rPr>
                <w:rFonts w:ascii="Tahoma" w:hAnsi="Tahoma" w:cs="Tahoma"/>
                <w:b/>
                <w:color w:val="000000"/>
                <w:sz w:val="16"/>
                <w:szCs w:val="16"/>
                <w:lang w:val="x-none" w:eastAsia="x-none"/>
              </w:rPr>
            </w:pP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Rozszerzenie odpowiedzialności: RP plus kraje</w:t>
            </w:r>
            <w:r w:rsidRPr="00E812D8">
              <w:rPr>
                <w:bCs/>
                <w:sz w:val="16"/>
                <w:szCs w:val="16"/>
              </w:rPr>
              <w:t xml:space="preserve"> UE</w:t>
            </w:r>
          </w:p>
        </w:tc>
        <w:tc>
          <w:tcPr>
            <w:tcW w:w="1276" w:type="dxa"/>
            <w:shd w:val="clear" w:color="auto" w:fill="FFFFF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Tak</w:t>
            </w:r>
          </w:p>
        </w:tc>
        <w:tc>
          <w:tcPr>
            <w:tcW w:w="1417" w:type="dxa"/>
            <w:shd w:val="clear" w:color="auto" w:fill="FFFFF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Tak</w:t>
            </w:r>
          </w:p>
        </w:tc>
        <w:tc>
          <w:tcPr>
            <w:tcW w:w="1559" w:type="dxa"/>
            <w:shd w:val="clear" w:color="auto" w:fill="FFFFF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Tak</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23</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w związku z chorobą</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65</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75</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24</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w związku z nieszczęśliwym wypadkiem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170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25</w:t>
            </w:r>
          </w:p>
        </w:tc>
        <w:tc>
          <w:tcPr>
            <w:tcW w:w="4231" w:type="dxa"/>
            <w:gridSpan w:val="2"/>
            <w:shd w:val="clear" w:color="auto" w:fill="BFBFBF"/>
            <w:vAlign w:val="center"/>
          </w:tcPr>
          <w:p w:rsidR="00E812D8" w:rsidRPr="00E812D8" w:rsidRDefault="00E812D8" w:rsidP="007C5307">
            <w:pPr>
              <w:pStyle w:val="Akapitzlist"/>
              <w:ind w:left="50"/>
              <w:rPr>
                <w:i/>
                <w:sz w:val="16"/>
                <w:szCs w:val="16"/>
              </w:rPr>
            </w:pPr>
            <w:r w:rsidRPr="00E812D8">
              <w:rPr>
                <w:i/>
                <w:sz w:val="16"/>
                <w:szCs w:val="16"/>
              </w:rPr>
              <w:t>w związku z wypadkiem komunikacyjnym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26</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wypadkiem przy pracy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27</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wypadkiem komunikacyjnym przy pracy</w:t>
            </w:r>
          </w:p>
          <w:p w:rsidR="00E812D8" w:rsidRPr="00E812D8" w:rsidRDefault="00E812D8" w:rsidP="007C5307">
            <w:pPr>
              <w:pStyle w:val="Akapitzlist"/>
              <w:ind w:left="50"/>
              <w:rPr>
                <w:sz w:val="16"/>
                <w:szCs w:val="16"/>
              </w:rPr>
            </w:pPr>
            <w:r w:rsidRPr="00E812D8">
              <w:rPr>
                <w:sz w:val="16"/>
                <w:szCs w:val="16"/>
              </w:rPr>
              <w:t>(od 1 do 14 dnia pobytu)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270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28</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zawałem serca lub udarem mózgu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160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29</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zawałem serca lub udarem mózgu (od 15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30</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nieszczęśliwym wypadkiem, wypadkiem komunikacyjnym, przy pracy (od 15 dnia pobytu)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31</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pobyt na Oddziale Intensywnej Terapii (płatne jednorazowo)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świadczenie za rekonwalescencję (dziennie)</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32</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E812D8" w:rsidRPr="00D6489F" w:rsidTr="007C5307">
        <w:trPr>
          <w:cantSplit/>
          <w:trHeight w:val="312"/>
        </w:trPr>
        <w:tc>
          <w:tcPr>
            <w:tcW w:w="566" w:type="dxa"/>
            <w:shd w:val="clear" w:color="auto" w:fill="BFBFBF"/>
            <w:vAlign w:val="center"/>
          </w:tcPr>
          <w:p w:rsidR="00E812D8" w:rsidRPr="00E812D8" w:rsidRDefault="00E812D8" w:rsidP="007C5307">
            <w:pPr>
              <w:jc w:val="center"/>
              <w:rPr>
                <w:rFonts w:ascii="Tahoma" w:hAnsi="Tahoma" w:cs="Tahoma"/>
                <w:b/>
                <w:color w:val="000000"/>
                <w:sz w:val="16"/>
                <w:szCs w:val="16"/>
              </w:rPr>
            </w:pPr>
          </w:p>
        </w:tc>
        <w:tc>
          <w:tcPr>
            <w:tcW w:w="4231" w:type="dxa"/>
            <w:gridSpan w:val="2"/>
            <w:shd w:val="clear" w:color="auto" w:fill="BFBFBF"/>
            <w:vAlign w:val="center"/>
          </w:tcPr>
          <w:p w:rsidR="00E812D8" w:rsidRPr="00E812D8" w:rsidRDefault="00E812D8" w:rsidP="007C5307">
            <w:pPr>
              <w:pStyle w:val="Akapitzlist"/>
              <w:ind w:left="192"/>
              <w:rPr>
                <w:b/>
                <w:sz w:val="16"/>
                <w:szCs w:val="16"/>
              </w:rPr>
            </w:pPr>
            <w:r w:rsidRPr="00E812D8">
              <w:rPr>
                <w:b/>
                <w:sz w:val="16"/>
                <w:szCs w:val="16"/>
              </w:rPr>
              <w:t xml:space="preserve"> Prawo do indywidualnej kontynuacji</w:t>
            </w:r>
          </w:p>
        </w:tc>
        <w:tc>
          <w:tcPr>
            <w:tcW w:w="1276" w:type="dxa"/>
            <w:shd w:val="clear" w:color="auto" w:fill="FFFFF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Tak</w:t>
            </w:r>
          </w:p>
        </w:tc>
        <w:tc>
          <w:tcPr>
            <w:tcW w:w="1417" w:type="dxa"/>
            <w:shd w:val="clear" w:color="auto" w:fill="FFFFF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Tak</w:t>
            </w:r>
          </w:p>
        </w:tc>
        <w:tc>
          <w:tcPr>
            <w:tcW w:w="1559" w:type="dxa"/>
            <w:shd w:val="clear" w:color="auto" w:fill="FFFFF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Tak</w:t>
            </w:r>
          </w:p>
        </w:tc>
        <w:tc>
          <w:tcPr>
            <w:tcW w:w="1276" w:type="dxa"/>
            <w:shd w:val="clear" w:color="auto" w:fill="BFBFBF"/>
            <w:vAlign w:val="center"/>
          </w:tcPr>
          <w:p w:rsidR="00E812D8" w:rsidRPr="00D6489F" w:rsidRDefault="00E812D8" w:rsidP="007C5307">
            <w:pPr>
              <w:jc w:val="center"/>
              <w:rPr>
                <w:rFonts w:ascii="Tahoma" w:hAnsi="Tahoma" w:cs="Tahoma"/>
                <w:b/>
                <w:sz w:val="16"/>
                <w:szCs w:val="16"/>
              </w:rPr>
            </w:pPr>
            <w:r w:rsidRPr="00E812D8">
              <w:rPr>
                <w:rFonts w:ascii="Tahoma" w:hAnsi="Tahoma" w:cs="Tahoma"/>
                <w:b/>
                <w:sz w:val="16"/>
                <w:szCs w:val="16"/>
              </w:rPr>
              <w:t>---</w:t>
            </w:r>
          </w:p>
        </w:tc>
      </w:tr>
    </w:tbl>
    <w:p w:rsidR="00E812D8" w:rsidRPr="00AD6E43" w:rsidRDefault="00E812D8" w:rsidP="00E812D8">
      <w:pPr>
        <w:rPr>
          <w:rFonts w:ascii="Tahoma" w:hAnsi="Tahoma" w:cs="Tahoma"/>
        </w:rPr>
      </w:pPr>
      <w:r w:rsidRPr="00AD6E43">
        <w:rPr>
          <w:rFonts w:ascii="Tahoma" w:hAnsi="Tahoma" w:cs="Tahoma"/>
        </w:rPr>
        <w:t>*Wartości zamieszczone w powyżej tabeli są wartościami skumulowanymi</w:t>
      </w:r>
    </w:p>
    <w:p w:rsidR="00E812D8" w:rsidRPr="009B265E" w:rsidRDefault="00E812D8" w:rsidP="00E812D8">
      <w:pPr>
        <w:ind w:left="426"/>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b/>
        </w:rPr>
        <w:t>Definicje</w:t>
      </w:r>
      <w:r w:rsidRPr="009B265E">
        <w:rPr>
          <w:rFonts w:ascii="Tahoma" w:hAnsi="Tahoma" w:cs="Tahoma"/>
        </w:rPr>
        <w:t>:</w:t>
      </w:r>
    </w:p>
    <w:p w:rsidR="00E812D8" w:rsidRPr="009B265E" w:rsidRDefault="00E812D8" w:rsidP="00E812D8">
      <w:pPr>
        <w:pStyle w:val="Akapitzlist"/>
        <w:rPr>
          <w:rFonts w:ascii="Tahoma" w:hAnsi="Tahoma" w:cs="Tahoma"/>
        </w:rPr>
      </w:pPr>
    </w:p>
    <w:p w:rsidR="00E812D8" w:rsidRPr="00E812D8" w:rsidRDefault="00E812D8" w:rsidP="00D576F9">
      <w:pPr>
        <w:numPr>
          <w:ilvl w:val="1"/>
          <w:numId w:val="58"/>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Dziecko ubezpieczonego</w:t>
      </w:r>
      <w:r w:rsidRPr="009B265E">
        <w:rPr>
          <w:rFonts w:ascii="Tahoma" w:hAnsi="Tahoma" w:cs="Tahoma"/>
          <w:color w:val="000000"/>
        </w:rPr>
        <w:t xml:space="preserve"> - dziecko własne lub przysposobione w wieku do 18 roku życia, a w razie uczęszczania do szkoły, w tym szkoły wyższej do ukończenia przez nie 25 roku życia. W przypadku możliwości objęcia ochroną pełnoletniego dziecka, </w:t>
      </w:r>
      <w:r w:rsidRPr="00E812D8">
        <w:rPr>
          <w:rFonts w:ascii="Tahoma" w:hAnsi="Tahoma" w:cs="Tahoma"/>
          <w:color w:val="000000"/>
        </w:rPr>
        <w:t>zastosowanie będzie miała definicja: pełnoletnie dziecko - dziecko własne, przysposobione lub pasierb (jeżeli nie żyje ojciec lub matka) Ubezpieczonego pracownika, które w dniu przystąpienia do ubezpieczenia ukończyło 18 rok życia.</w:t>
      </w:r>
    </w:p>
    <w:p w:rsidR="00E812D8" w:rsidRPr="00E812D8" w:rsidRDefault="00E812D8" w:rsidP="00E812D8">
      <w:pPr>
        <w:autoSpaceDE w:val="0"/>
        <w:autoSpaceDN w:val="0"/>
        <w:adjustRightInd w:val="0"/>
        <w:ind w:left="709" w:hanging="709"/>
        <w:rPr>
          <w:rFonts w:ascii="Tahoma" w:hAnsi="Tahoma" w:cs="Tahoma"/>
          <w:color w:val="000000"/>
        </w:rPr>
      </w:pPr>
    </w:p>
    <w:p w:rsidR="00E812D8" w:rsidRPr="00E812D8" w:rsidRDefault="00E812D8" w:rsidP="00D576F9">
      <w:pPr>
        <w:pStyle w:val="Akapitzlist"/>
        <w:numPr>
          <w:ilvl w:val="0"/>
          <w:numId w:val="57"/>
        </w:numPr>
        <w:suppressAutoHyphens w:val="0"/>
        <w:autoSpaceDE w:val="0"/>
        <w:autoSpaceDN w:val="0"/>
        <w:adjustRightInd w:val="0"/>
        <w:contextualSpacing w:val="0"/>
        <w:rPr>
          <w:rFonts w:ascii="Tahoma" w:hAnsi="Tahoma" w:cs="Tahoma"/>
          <w:vanish/>
          <w:color w:val="000000"/>
        </w:rPr>
      </w:pPr>
    </w:p>
    <w:p w:rsidR="00E812D8" w:rsidRPr="00E812D8" w:rsidRDefault="00E812D8" w:rsidP="00D576F9">
      <w:pPr>
        <w:pStyle w:val="Akapitzlist"/>
        <w:numPr>
          <w:ilvl w:val="0"/>
          <w:numId w:val="57"/>
        </w:numPr>
        <w:suppressAutoHyphens w:val="0"/>
        <w:autoSpaceDE w:val="0"/>
        <w:autoSpaceDN w:val="0"/>
        <w:adjustRightInd w:val="0"/>
        <w:contextualSpacing w:val="0"/>
        <w:rPr>
          <w:rFonts w:ascii="Tahoma" w:hAnsi="Tahoma" w:cs="Tahoma"/>
          <w:vanish/>
          <w:color w:val="000000"/>
        </w:rPr>
      </w:pPr>
    </w:p>
    <w:p w:rsidR="00E812D8" w:rsidRPr="00E812D8" w:rsidRDefault="00E812D8" w:rsidP="00D576F9">
      <w:pPr>
        <w:pStyle w:val="Akapitzlist"/>
        <w:numPr>
          <w:ilvl w:val="1"/>
          <w:numId w:val="57"/>
        </w:numPr>
        <w:suppressAutoHyphens w:val="0"/>
        <w:autoSpaceDE w:val="0"/>
        <w:autoSpaceDN w:val="0"/>
        <w:adjustRightInd w:val="0"/>
        <w:contextualSpacing w:val="0"/>
        <w:rPr>
          <w:rFonts w:ascii="Tahoma" w:hAnsi="Tahoma" w:cs="Tahoma"/>
          <w:vanish/>
          <w:color w:val="000000"/>
        </w:rPr>
      </w:pPr>
    </w:p>
    <w:p w:rsidR="00E812D8" w:rsidRPr="00E812D8"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E812D8">
        <w:rPr>
          <w:rFonts w:ascii="Tahoma" w:hAnsi="Tahoma" w:cs="Tahoma"/>
          <w:b/>
          <w:color w:val="000000"/>
        </w:rPr>
        <w:t>Karta apteczna / świadczenie apteczne</w:t>
      </w:r>
      <w:r w:rsidRPr="00E812D8">
        <w:rPr>
          <w:rFonts w:ascii="Tahoma" w:hAnsi="Tahoma" w:cs="Tahoma"/>
          <w:color w:val="000000"/>
        </w:rPr>
        <w:t xml:space="preserve"> - </w:t>
      </w:r>
      <w:r w:rsidRPr="00E812D8">
        <w:rPr>
          <w:rFonts w:ascii="Tahoma" w:hAnsi="Tahoma" w:cs="Tahoma"/>
          <w:iCs/>
          <w:color w:val="000000"/>
        </w:rPr>
        <w:t>świadczenie umożliwiające odbiór w aptece produktów o wartości 100% sumy ubezpieczenia wskazanej w tabeli świadczeń, po odbyciu</w:t>
      </w:r>
      <w:r w:rsidR="0068029B">
        <w:rPr>
          <w:rFonts w:ascii="Tahoma" w:hAnsi="Tahoma" w:cs="Tahoma"/>
          <w:iCs/>
          <w:color w:val="000000"/>
        </w:rPr>
        <w:t xml:space="preserve"> leczenia szpitalnego </w:t>
      </w:r>
      <w:r w:rsidRPr="00E812D8">
        <w:rPr>
          <w:rFonts w:ascii="Tahoma" w:hAnsi="Tahoma" w:cs="Tahoma"/>
          <w:iCs/>
        </w:rPr>
        <w:t xml:space="preserve">spowodowanego chorobą lub nieszczęśliwym wypadkiem, objętego odpowiedzialnością Towarzystwa Ubezpieczeniowego na wypadek leczenia szpitalnego. Zamawiający dopuszcza realizację w/w świadczenia w formie pieniężnej do zgłoszonego i wypłaconego świadczenia z tytułu leczenia szpitalnego. Wykonawca wypłaci  Ubezpieczonemu świadczenia z tytułu „karty aptecznej / ryczałtu za leki” za co najmniej trzy rozpoczęte pobyty w szpitalu w każdym okresie kolejnych 12 miesięcy trwającym między rocznicami polisy, objęte odpowiedzialnością z tytułu ubezpieczenia na wypadek leczenia szpitalnego. Wykonawca nie może warunkować wypłaty świadczenia w z tytułu „karty </w:t>
      </w:r>
      <w:r w:rsidRPr="00E812D8">
        <w:rPr>
          <w:rFonts w:ascii="Tahoma" w:hAnsi="Tahoma" w:cs="Tahoma"/>
          <w:iCs/>
        </w:rPr>
        <w:lastRenderedPageBreak/>
        <w:t>aptecznej / ryczałtu za leki” od tego czy zalecenie zakupu leków wynikało bezpośrednio z dokumentu potwierdzającego pobyt Ubezpieczonego w szpitalu.</w:t>
      </w:r>
    </w:p>
    <w:p w:rsidR="00E812D8" w:rsidRPr="00E812D8" w:rsidRDefault="00E812D8" w:rsidP="00E812D8">
      <w:pPr>
        <w:pStyle w:val="Akapitzlist"/>
        <w:ind w:left="709" w:hanging="709"/>
        <w:rPr>
          <w:rFonts w:ascii="Tahoma" w:hAnsi="Tahoma" w:cs="Tahoma"/>
          <w:color w:val="000000"/>
        </w:rPr>
      </w:pPr>
    </w:p>
    <w:p w:rsidR="00E812D8" w:rsidRPr="00E812D8"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E812D8">
        <w:rPr>
          <w:rFonts w:ascii="Tahoma" w:hAnsi="Tahoma" w:cs="Tahoma"/>
          <w:b/>
          <w:color w:val="000000"/>
        </w:rPr>
        <w:t>Leczenie specjalistyczne</w:t>
      </w:r>
      <w:r w:rsidRPr="00E812D8">
        <w:rPr>
          <w:rFonts w:ascii="Tahoma" w:hAnsi="Tahoma" w:cs="Tahoma"/>
          <w:color w:val="000000"/>
        </w:rPr>
        <w:t xml:space="preserve"> – świadczenie obejmujące wystąpienie u ubezpieczonego leczenie</w:t>
      </w:r>
      <w:r w:rsidRPr="00E812D8">
        <w:rPr>
          <w:rFonts w:ascii="Tahoma" w:hAnsi="Tahoma" w:cs="Tahoma"/>
          <w:b/>
        </w:rPr>
        <w:t xml:space="preserve"> </w:t>
      </w:r>
      <w:r w:rsidRPr="00E812D8">
        <w:rPr>
          <w:rFonts w:ascii="Tahoma" w:hAnsi="Tahoma" w:cs="Tahoma"/>
        </w:rPr>
        <w:t>chemioterapią albo radioterapią, terapię interferonową, wszczepienia kardiowertera/defibrylatora, wszczepienia rozrusznika serca, ablację.</w:t>
      </w:r>
    </w:p>
    <w:p w:rsidR="00E812D8" w:rsidRPr="00E812D8" w:rsidRDefault="00E812D8" w:rsidP="008903B9">
      <w:pPr>
        <w:autoSpaceDE w:val="0"/>
        <w:autoSpaceDN w:val="0"/>
        <w:adjustRightInd w:val="0"/>
        <w:ind w:left="709" w:hanging="709"/>
        <w:jc w:val="both"/>
        <w:rPr>
          <w:rFonts w:ascii="Tahoma" w:hAnsi="Tahoma" w:cs="Tahoma"/>
          <w:color w:val="000000"/>
        </w:rPr>
      </w:pPr>
    </w:p>
    <w:p w:rsidR="00E812D8" w:rsidRPr="00E812D8"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E812D8">
        <w:rPr>
          <w:rFonts w:ascii="Tahoma" w:hAnsi="Tahoma" w:cs="Tahoma"/>
          <w:b/>
          <w:color w:val="000000"/>
        </w:rPr>
        <w:t>Małżonek Ubezpieczonego</w:t>
      </w:r>
      <w:r w:rsidRPr="00E812D8">
        <w:rPr>
          <w:rFonts w:ascii="Tahoma" w:hAnsi="Tahoma" w:cs="Tahoma"/>
          <w:color w:val="000000"/>
        </w:rPr>
        <w:t xml:space="preserve"> - osoba pozostająca z ubezpieczonym w związku małżeńskim, w rozumieniu przepisów kodeksu rodzinnego i opiekuńczego, w stosunku do której nie została, na dzień zdarzenia objętego ochroną ubezpieczeniową, prawomocnie orzeczona separacja. </w:t>
      </w:r>
      <w:r w:rsidRPr="00E812D8">
        <w:rPr>
          <w:rFonts w:ascii="Tahoma" w:hAnsi="Tahoma" w:cs="Tahoma"/>
        </w:rPr>
        <w:t>Za małżonka uważa się również partnera życiowego, czyli wskazaną w deklaracji przystąpienia Ubezpieczonego podstawowego osobę nie będącą w formalnym związku małżeńskim, pozostającą z Ubezpieczonym podstawowym – również nie będącym w formalnym związku małżeńskim – we wspólnym pożyciu; partner życiowy nie może być spokrewniony z Ubezpieczonym podstawowym. Zmiany partnera w formie oświadczenia na piśmie można dokonać nie częściej niż raz na 12 miesięcy.</w:t>
      </w:r>
    </w:p>
    <w:p w:rsidR="00E812D8" w:rsidRPr="009B265E" w:rsidRDefault="00E812D8" w:rsidP="008903B9">
      <w:pPr>
        <w:pStyle w:val="Akapitzlist"/>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Nieszczęśliwy wypadek</w:t>
      </w:r>
      <w:r w:rsidRPr="009B265E">
        <w:rPr>
          <w:rFonts w:ascii="Tahoma" w:hAnsi="Tahoma" w:cs="Tahoma"/>
          <w:color w:val="000000"/>
        </w:rPr>
        <w:t xml:space="preserve"> - nagłe, zewnętrzne i niezależne od woli Ubezpieczonego zdarzenie, niemające bezpośredniego lub pośredniego źródła w jakimkolwiek fizycznym lub psychicznym schorzeniu Ubezpieczonego. Za Nieszczęśliwy Wypadek nie uważa się zawału, udaru, zatrucia oraz wszelkich innych chorób będących wynikiem infekcji (w tym występujących nagle).</w:t>
      </w:r>
    </w:p>
    <w:p w:rsidR="00E812D8" w:rsidRPr="009B265E" w:rsidRDefault="00E812D8" w:rsidP="008903B9">
      <w:pPr>
        <w:pStyle w:val="Akapitzlist"/>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Niewydolność nerek</w:t>
      </w:r>
      <w:r w:rsidRPr="009B265E">
        <w:rPr>
          <w:rFonts w:ascii="Tahoma" w:hAnsi="Tahoma" w:cs="Tahoma"/>
          <w:color w:val="000000"/>
        </w:rPr>
        <w:t xml:space="preserve"> - schyłkowe stadium choroby nerek w postaci przewlekłej niewydolności obu nerek, wymagające regularnej dializy lub przeszczepu nerki.</w:t>
      </w:r>
    </w:p>
    <w:p w:rsidR="00E812D8" w:rsidRPr="009B265E" w:rsidRDefault="00E812D8" w:rsidP="008903B9">
      <w:pPr>
        <w:pStyle w:val="Akapitzlist"/>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Nowotwór złośliwy</w:t>
      </w:r>
      <w:r w:rsidRPr="009B265E">
        <w:rPr>
          <w:rFonts w:ascii="Tahoma" w:hAnsi="Tahoma" w:cs="Tahoma"/>
          <w:color w:val="000000"/>
        </w:rPr>
        <w:t xml:space="preserve"> - potwierdzony diagnozą lekarską, lub badaniami histopatologicznymi nowotwór złośliwy rozumiany, jako proces niekontrolowanego rozrostu komórek patologicznych. Za nowotwór złośliwy uważa się także białaczkę, ziarnice złośliwą i </w:t>
      </w:r>
      <w:proofErr w:type="spellStart"/>
      <w:r w:rsidRPr="009B265E">
        <w:rPr>
          <w:rFonts w:ascii="Tahoma" w:hAnsi="Tahoma" w:cs="Tahoma"/>
          <w:color w:val="000000"/>
        </w:rPr>
        <w:t>chłoniaki</w:t>
      </w:r>
      <w:proofErr w:type="spellEnd"/>
      <w:r w:rsidRPr="009B265E">
        <w:rPr>
          <w:rFonts w:ascii="Tahoma" w:hAnsi="Tahoma" w:cs="Tahoma"/>
          <w:color w:val="000000"/>
        </w:rPr>
        <w:t xml:space="preserve"> </w:t>
      </w:r>
      <w:proofErr w:type="spellStart"/>
      <w:r w:rsidRPr="009B265E">
        <w:rPr>
          <w:rFonts w:ascii="Tahoma" w:hAnsi="Tahoma" w:cs="Tahoma"/>
          <w:color w:val="000000"/>
        </w:rPr>
        <w:t>nieziarnicze</w:t>
      </w:r>
      <w:proofErr w:type="spellEnd"/>
      <w:r w:rsidRPr="009B265E">
        <w:rPr>
          <w:rFonts w:ascii="Tahoma" w:hAnsi="Tahoma" w:cs="Tahoma"/>
          <w:color w:val="000000"/>
        </w:rPr>
        <w:t>. Z zakresu ubezpieczenia zostają wyłączone:</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a) wszystkie nowotwory skóry poza czerniakiem złośliwym,</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 xml:space="preserve">b) wszystkie guzy, gdzie po badaniu histopatologicznym stwierdzono stan </w:t>
      </w:r>
      <w:proofErr w:type="spellStart"/>
      <w:r w:rsidRPr="009B265E">
        <w:rPr>
          <w:rFonts w:ascii="Tahoma" w:hAnsi="Tahoma" w:cs="Tahoma"/>
          <w:color w:val="000000"/>
        </w:rPr>
        <w:t>przednowotworowy</w:t>
      </w:r>
      <w:proofErr w:type="spellEnd"/>
      <w:r w:rsidRPr="009B265E">
        <w:rPr>
          <w:rFonts w:ascii="Tahoma" w:hAnsi="Tahoma" w:cs="Tahoma"/>
          <w:color w:val="000000"/>
        </w:rPr>
        <w:t xml:space="preserve"> lub przedinwazyjny,</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c) nowotwory wykazujące zmiany typu carcinoma in situ,</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 xml:space="preserve">d) choroba </w:t>
      </w:r>
      <w:proofErr w:type="spellStart"/>
      <w:r w:rsidRPr="009B265E">
        <w:rPr>
          <w:rFonts w:ascii="Tahoma" w:hAnsi="Tahoma" w:cs="Tahoma"/>
          <w:color w:val="000000"/>
        </w:rPr>
        <w:t>Hodgkina</w:t>
      </w:r>
      <w:proofErr w:type="spellEnd"/>
      <w:r w:rsidRPr="009B265E">
        <w:rPr>
          <w:rFonts w:ascii="Tahoma" w:hAnsi="Tahoma" w:cs="Tahoma"/>
          <w:color w:val="000000"/>
        </w:rPr>
        <w:t xml:space="preserve"> w pierwszym stadium,</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e) nowotwory będące objawem choroby AIDS lub zakażenia wirusem HIV.</w:t>
      </w:r>
    </w:p>
    <w:p w:rsidR="00E812D8" w:rsidRPr="009B265E" w:rsidRDefault="00E812D8" w:rsidP="008903B9">
      <w:pPr>
        <w:autoSpaceDE w:val="0"/>
        <w:autoSpaceDN w:val="0"/>
        <w:adjustRightInd w:val="0"/>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rPr>
        <w:t>OIOM</w:t>
      </w:r>
      <w:r w:rsidRPr="009B265E">
        <w:rPr>
          <w:rFonts w:ascii="Tahoma" w:hAnsi="Tahoma" w:cs="Tahoma"/>
          <w:color w:val="FF0000"/>
        </w:rPr>
        <w:t xml:space="preserve"> -.</w:t>
      </w:r>
      <w:r w:rsidRPr="009B265E">
        <w:rPr>
          <w:rFonts w:ascii="Tahoma" w:eastAsia="HelveticaNeueCELT-Roman" w:hAnsi="Tahoma" w:cs="Tahoma"/>
        </w:rPr>
        <w:t xml:space="preserve">oddział intensywnej opieki medycznej (oddział intensywnej terapii) będący wydzielonym oddziałem szpitalnym, prowadzony przez lekarzy specjalistów intensywnej terapii – anestezjologii, zapewniający przez 24 godziny na dobę specjalistyczną opiekę lekarską i pielęgniarską, zaopatrzony w specjalistyczny sprzęt, umożliwiający całodobowe monitorowanie i wspomaganie czynności życiowych, przeznaczony do leczenia chorych w stanach zagrożenia życia. Pojęcie „OIOM” nie obejmuje wydzielonych </w:t>
      </w:r>
      <w:proofErr w:type="spellStart"/>
      <w:r w:rsidRPr="009B265E">
        <w:rPr>
          <w:rFonts w:ascii="Tahoma" w:eastAsia="HelveticaNeueCELT-Roman" w:hAnsi="Tahoma" w:cs="Tahoma"/>
        </w:rPr>
        <w:t>sal</w:t>
      </w:r>
      <w:proofErr w:type="spellEnd"/>
      <w:r w:rsidRPr="009B265E">
        <w:rPr>
          <w:rFonts w:ascii="Tahoma" w:eastAsia="HelveticaNeueCELT-Roman" w:hAnsi="Tahoma" w:cs="Tahoma"/>
        </w:rPr>
        <w:t xml:space="preserve"> intensywnego nadzoru, istniejących w ramach innych oddziałów specjalistycznych;</w:t>
      </w:r>
    </w:p>
    <w:p w:rsidR="00E812D8" w:rsidRPr="009B265E" w:rsidRDefault="00E812D8" w:rsidP="008903B9">
      <w:pPr>
        <w:autoSpaceDE w:val="0"/>
        <w:autoSpaceDN w:val="0"/>
        <w:adjustRightInd w:val="0"/>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bCs/>
          <w:color w:val="000000"/>
        </w:rPr>
        <w:t xml:space="preserve">Operacja chirurgiczna </w:t>
      </w:r>
      <w:r w:rsidRPr="009B265E">
        <w:rPr>
          <w:rFonts w:ascii="Tahoma" w:hAnsi="Tahoma" w:cs="Tahoma"/>
          <w:color w:val="000000"/>
        </w:rPr>
        <w:t>– zabieg chirurgiczny, wykonany w pla</w:t>
      </w:r>
      <w:r w:rsidRPr="009B265E">
        <w:rPr>
          <w:rFonts w:ascii="Tahoma" w:hAnsi="Tahoma" w:cs="Tahoma"/>
          <w:color w:val="000000"/>
        </w:rPr>
        <w:softHyphen/>
        <w:t>cówce medycznej na terytorium Rzeczypospolitej Polskiej, przez wykwalifikowanego lekarza o specjalności zabiego</w:t>
      </w:r>
      <w:r w:rsidRPr="009B265E">
        <w:rPr>
          <w:rFonts w:ascii="Tahoma" w:hAnsi="Tahoma" w:cs="Tahoma"/>
          <w:color w:val="000000"/>
        </w:rPr>
        <w:softHyphen/>
        <w:t>wej, w znieczuleniu ogólnym, przewodowym lub miejsco</w:t>
      </w:r>
      <w:r w:rsidRPr="009B265E">
        <w:rPr>
          <w:rFonts w:ascii="Tahoma" w:hAnsi="Tahoma" w:cs="Tahoma"/>
          <w:color w:val="000000"/>
        </w:rPr>
        <w:softHyphen/>
        <w:t>wym, niezbędny z medycznego punktu widzenia w celu wyleczenia lub zmniejszenia objawów choroby lub urazu, w ramach dołączonego do OWU wykazu Operacji chirurgicznych. Wyróżnia się następujące rodzaje ope</w:t>
      </w:r>
      <w:r w:rsidRPr="009B265E">
        <w:rPr>
          <w:rFonts w:ascii="Tahoma" w:hAnsi="Tahoma" w:cs="Tahoma"/>
          <w:color w:val="000000"/>
        </w:rPr>
        <w:softHyphen/>
        <w:t xml:space="preserve">racji chirurgicznych: </w:t>
      </w:r>
    </w:p>
    <w:p w:rsidR="00E812D8" w:rsidRPr="009B265E" w:rsidRDefault="00E812D8" w:rsidP="00E812D8">
      <w:pPr>
        <w:autoSpaceDE w:val="0"/>
        <w:autoSpaceDN w:val="0"/>
        <w:adjustRightInd w:val="0"/>
        <w:ind w:left="709"/>
        <w:rPr>
          <w:rFonts w:ascii="Tahoma" w:hAnsi="Tahoma" w:cs="Tahoma"/>
          <w:color w:val="000000"/>
        </w:rPr>
      </w:pPr>
      <w:r w:rsidRPr="009B265E">
        <w:rPr>
          <w:rFonts w:ascii="Tahoma" w:hAnsi="Tahoma" w:cs="Tahoma"/>
          <w:color w:val="000000"/>
        </w:rPr>
        <w:t xml:space="preserve">a) </w:t>
      </w:r>
      <w:r w:rsidRPr="009B265E">
        <w:rPr>
          <w:rFonts w:ascii="Tahoma" w:hAnsi="Tahoma" w:cs="Tahoma"/>
          <w:b/>
          <w:bCs/>
          <w:color w:val="000000"/>
        </w:rPr>
        <w:t xml:space="preserve">operacja chirurgiczna metodą endoskopową </w:t>
      </w:r>
      <w:r w:rsidRPr="009B265E">
        <w:rPr>
          <w:rFonts w:ascii="Tahoma" w:hAnsi="Tahoma" w:cs="Tahoma"/>
          <w:color w:val="000000"/>
        </w:rPr>
        <w:t>– zabieg chirurgiczny polegający na takim otwarciu jam ciała, zamkniętych przestrzeni lub narządów wewnętrznych, które uniemożliwia czynności, określone w terminologii medycznej jako rękoczyny, wewnątrz wyżej wymienio</w:t>
      </w:r>
      <w:r w:rsidRPr="009B265E">
        <w:rPr>
          <w:rFonts w:ascii="Tahoma" w:hAnsi="Tahoma" w:cs="Tahoma"/>
          <w:color w:val="000000"/>
        </w:rPr>
        <w:softHyphen/>
        <w:t xml:space="preserve">nych struktur, </w:t>
      </w:r>
    </w:p>
    <w:p w:rsidR="00E812D8" w:rsidRPr="009B265E" w:rsidRDefault="00E812D8" w:rsidP="00E812D8">
      <w:pPr>
        <w:autoSpaceDE w:val="0"/>
        <w:autoSpaceDN w:val="0"/>
        <w:adjustRightInd w:val="0"/>
        <w:ind w:left="709"/>
        <w:rPr>
          <w:rFonts w:ascii="Tahoma" w:hAnsi="Tahoma" w:cs="Tahoma"/>
          <w:color w:val="000000"/>
        </w:rPr>
      </w:pPr>
      <w:r w:rsidRPr="009B265E">
        <w:rPr>
          <w:rFonts w:ascii="Tahoma" w:hAnsi="Tahoma" w:cs="Tahoma"/>
          <w:color w:val="000000"/>
        </w:rPr>
        <w:t xml:space="preserve">b) </w:t>
      </w:r>
      <w:r w:rsidRPr="009B265E">
        <w:rPr>
          <w:rFonts w:ascii="Tahoma" w:hAnsi="Tahoma" w:cs="Tahoma"/>
          <w:b/>
          <w:bCs/>
          <w:color w:val="000000"/>
        </w:rPr>
        <w:t xml:space="preserve">operacja chirurgiczna metodą otwartą </w:t>
      </w:r>
      <w:r w:rsidRPr="009B265E">
        <w:rPr>
          <w:rFonts w:ascii="Tahoma" w:hAnsi="Tahoma" w:cs="Tahoma"/>
          <w:color w:val="000000"/>
        </w:rPr>
        <w:t>– zabieg chi</w:t>
      </w:r>
      <w:r w:rsidRPr="009B265E">
        <w:rPr>
          <w:rFonts w:ascii="Tahoma" w:hAnsi="Tahoma" w:cs="Tahoma"/>
          <w:color w:val="000000"/>
        </w:rPr>
        <w:softHyphen/>
        <w:t>rurgiczny polegający na otwarciu jam ciała, zamkniętych przestrzeni lub światła narządów wewnętrznych połą</w:t>
      </w:r>
      <w:r w:rsidRPr="009B265E">
        <w:rPr>
          <w:rFonts w:ascii="Tahoma" w:hAnsi="Tahoma" w:cs="Tahoma"/>
          <w:color w:val="000000"/>
        </w:rPr>
        <w:softHyphen/>
        <w:t>czony z czynnościami, określonymi w terminologii me</w:t>
      </w:r>
      <w:r w:rsidRPr="009B265E">
        <w:rPr>
          <w:rFonts w:ascii="Tahoma" w:hAnsi="Tahoma" w:cs="Tahoma"/>
          <w:color w:val="000000"/>
        </w:rPr>
        <w:softHyphen/>
        <w:t xml:space="preserve">dycznej jako rękoczyny, wewnątrz wyżej wymienionych struktur, </w:t>
      </w:r>
    </w:p>
    <w:p w:rsidR="00E812D8" w:rsidRPr="009B265E" w:rsidRDefault="00E812D8" w:rsidP="00E812D8">
      <w:pPr>
        <w:autoSpaceDE w:val="0"/>
        <w:autoSpaceDN w:val="0"/>
        <w:adjustRightInd w:val="0"/>
        <w:ind w:left="709"/>
        <w:rPr>
          <w:rFonts w:ascii="Tahoma" w:hAnsi="Tahoma" w:cs="Tahoma"/>
          <w:color w:val="000000"/>
        </w:rPr>
      </w:pPr>
      <w:r w:rsidRPr="009B265E">
        <w:rPr>
          <w:rFonts w:ascii="Tahoma" w:hAnsi="Tahoma" w:cs="Tahoma"/>
          <w:color w:val="000000"/>
        </w:rPr>
        <w:t xml:space="preserve">c) </w:t>
      </w:r>
      <w:r w:rsidRPr="009B265E">
        <w:rPr>
          <w:rFonts w:ascii="Tahoma" w:hAnsi="Tahoma" w:cs="Tahoma"/>
          <w:b/>
          <w:bCs/>
          <w:color w:val="000000"/>
        </w:rPr>
        <w:t xml:space="preserve">operacja chirurgiczna metodą zamkniętą </w:t>
      </w:r>
      <w:r w:rsidRPr="009B265E">
        <w:rPr>
          <w:rFonts w:ascii="Tahoma" w:hAnsi="Tahoma" w:cs="Tahoma"/>
          <w:color w:val="000000"/>
        </w:rPr>
        <w:t>– zabieg chirurgiczny bez otwierania jam ciała, zamkniętych przestrzeni lub światła narządów wewnętrznych (za</w:t>
      </w:r>
      <w:r w:rsidRPr="009B265E">
        <w:rPr>
          <w:rFonts w:ascii="Tahoma" w:hAnsi="Tahoma" w:cs="Tahoma"/>
          <w:color w:val="000000"/>
        </w:rPr>
        <w:softHyphen/>
        <w:t xml:space="preserve">biegi przezskórne, </w:t>
      </w:r>
      <w:proofErr w:type="spellStart"/>
      <w:r w:rsidRPr="009B265E">
        <w:rPr>
          <w:rFonts w:ascii="Tahoma" w:hAnsi="Tahoma" w:cs="Tahoma"/>
          <w:color w:val="000000"/>
        </w:rPr>
        <w:t>przeznaczyniowe</w:t>
      </w:r>
      <w:proofErr w:type="spellEnd"/>
      <w:r w:rsidRPr="009B265E">
        <w:rPr>
          <w:rFonts w:ascii="Tahoma" w:hAnsi="Tahoma" w:cs="Tahoma"/>
          <w:color w:val="000000"/>
        </w:rPr>
        <w:t xml:space="preserve">, </w:t>
      </w:r>
      <w:r w:rsidRPr="009B265E">
        <w:rPr>
          <w:rFonts w:ascii="Tahoma" w:hAnsi="Tahoma" w:cs="Tahoma"/>
          <w:color w:val="000000"/>
        </w:rPr>
        <w:lastRenderedPageBreak/>
        <w:t>z użyciem endo</w:t>
      </w:r>
      <w:r w:rsidRPr="009B265E">
        <w:rPr>
          <w:rFonts w:ascii="Tahoma" w:hAnsi="Tahoma" w:cs="Tahoma"/>
          <w:color w:val="000000"/>
        </w:rPr>
        <w:softHyphen/>
        <w:t>skopu). Wysokość świadczenia uzależniona będzie od rodzaju (stopnia trudności) operacji, według katalogu operacji obowiązującego u Wykonawcy zgodnie z OWU Wykonawcy.</w:t>
      </w:r>
    </w:p>
    <w:p w:rsidR="00E812D8" w:rsidRPr="00CD6EE4" w:rsidRDefault="00E812D8" w:rsidP="008903B9">
      <w:pPr>
        <w:autoSpaceDE w:val="0"/>
        <w:autoSpaceDN w:val="0"/>
        <w:adjustRightInd w:val="0"/>
        <w:ind w:left="709"/>
        <w:jc w:val="both"/>
        <w:rPr>
          <w:rFonts w:ascii="Tahoma" w:hAnsi="Tahoma" w:cs="Tahoma"/>
        </w:rPr>
      </w:pPr>
      <w:r w:rsidRPr="00CD6EE4">
        <w:rPr>
          <w:rFonts w:ascii="Tahoma" w:hAnsi="Tahoma" w:cs="Tahoma"/>
          <w:color w:val="000000"/>
        </w:rPr>
        <w:t>Ochrona ubezpieczeniowa obejmuje wykonanie w okresie ubezpieczenia operacji chirurgicznych, jeżeli ist</w:t>
      </w:r>
      <w:r w:rsidRPr="00CD6EE4">
        <w:rPr>
          <w:rFonts w:ascii="Tahoma" w:hAnsi="Tahoma" w:cs="Tahoma"/>
        </w:rPr>
        <w:t>niały w stosunku do nich wskazania medyczne warunkujące konieczność ich wykonania w celu wyleczenia lub zmniejszenia objawów choroby albo zmniejszenia skutków nieszczęśliwego wypadku, przy czym w celu uzyskania świadczenia w tytułu operacji chirurgicznej nie jest konieczne przekazywanie Ubezpieczycielowi kserokopii skierowania na operację, ale wystarczy przekazanie kserokopii dokumentacji medycznej potwierdzającej przeprowadzenie operacji chirurgicznej wraz ze wskazaniem, jaka była przyczyna przeprowadzenia tej operacji.</w:t>
      </w:r>
    </w:p>
    <w:p w:rsidR="00E812D8" w:rsidRPr="00CD6EE4" w:rsidRDefault="00E812D8" w:rsidP="008903B9">
      <w:pPr>
        <w:autoSpaceDE w:val="0"/>
        <w:autoSpaceDN w:val="0"/>
        <w:adjustRightInd w:val="0"/>
        <w:ind w:left="709" w:hanging="709"/>
        <w:jc w:val="both"/>
        <w:rPr>
          <w:rFonts w:ascii="Tahoma" w:hAnsi="Tahoma" w:cs="Tahoma"/>
          <w:color w:val="000000"/>
        </w:rPr>
      </w:pPr>
    </w:p>
    <w:p w:rsidR="00E812D8" w:rsidRPr="00CD6EE4"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CD6EE4">
        <w:rPr>
          <w:rFonts w:ascii="Tahoma" w:hAnsi="Tahoma" w:cs="Tahoma"/>
          <w:b/>
          <w:color w:val="000000"/>
        </w:rPr>
        <w:t>Partner życiowy</w:t>
      </w:r>
      <w:r w:rsidRPr="00CD6EE4">
        <w:rPr>
          <w:rFonts w:ascii="Tahoma" w:hAnsi="Tahoma" w:cs="Tahoma"/>
          <w:color w:val="000000"/>
        </w:rPr>
        <w:t xml:space="preserve"> – wskazana w deklaracji przystąpienia Ubezpieczonego podstawowego osoba nie będąca w formalnym związku małżeńskim, pozostająca z Ubezpieczonym podstawowym – również nie będącym w formalnym związku małżeńskim – we wspólnym pożyciu; partner życiowy nie może być spokrewniony z Ubezpieczonym podstawowym. </w:t>
      </w:r>
      <w:r w:rsidRPr="00CD6EE4">
        <w:rPr>
          <w:rFonts w:ascii="Tahoma" w:hAnsi="Tahoma" w:cs="Tahoma"/>
        </w:rPr>
        <w:t>Zmiany partnera w formie oświadczenia na piśmie można dokonać nie częściej niż raz na 12 miesięcy.</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Pobyt w szpitalu</w:t>
      </w:r>
      <w:r w:rsidRPr="009B265E">
        <w:rPr>
          <w:rFonts w:ascii="Tahoma" w:hAnsi="Tahoma" w:cs="Tahoma"/>
          <w:color w:val="000000"/>
        </w:rPr>
        <w:t xml:space="preserve"> - całodobowy pobyt w szpitalu na zlecenie lekarza w celu leczenia, trwającego nieprzerwanie </w:t>
      </w:r>
      <w:r w:rsidRPr="009B265E">
        <w:rPr>
          <w:rFonts w:ascii="Tahoma" w:hAnsi="Tahoma" w:cs="Tahoma"/>
          <w:b/>
          <w:color w:val="000000"/>
        </w:rPr>
        <w:t>powyżej 2 dni</w:t>
      </w:r>
      <w:r w:rsidRPr="009B265E">
        <w:rPr>
          <w:rFonts w:ascii="Tahoma" w:hAnsi="Tahoma" w:cs="Tahoma"/>
          <w:color w:val="000000"/>
        </w:rPr>
        <w:t xml:space="preserve"> wskutek zdarzenia innego niż nieszczęśliwy wypadek, a jeśli pobyt spowodowany był nieszczęśliwym wypadkiem za pobyt trwający 1 dzień. Czas pobytu w szpitalu określa się na podstawie daty przyjęcia i daty wypisania ze szpitala. </w:t>
      </w:r>
      <w:r w:rsidRPr="009B265E">
        <w:rPr>
          <w:rFonts w:ascii="Tahoma" w:hAnsi="Tahoma" w:cs="Tahoma"/>
        </w:rPr>
        <w:t xml:space="preserve">Świadczenie za pobyt w szpitalu będzie wypłacone przez okres co najmniej 90 dni w okresie każdego roku liczonego od daty wejścia w życie polisy. Świadczenie wypłacane jest nawet w przypadkach gdy pobyt w szpitalu spowodowany jest zdarzeniem lub chorobą zdiagnozowaną u Ubezpieczonego przed rozpoczęciem ochrony ubezpieczeniowej zgodnie z przeprowadzonym przetargiem oraz w przypadku gdy pobyt spowodowany jest ponownym wystąpieniem tej samej choroby. </w:t>
      </w:r>
      <w:r w:rsidRPr="009B265E">
        <w:rPr>
          <w:rFonts w:ascii="Tahoma" w:hAnsi="Tahoma" w:cs="Tahoma"/>
          <w:u w:val="single"/>
        </w:rPr>
        <w:t>Towarzystwo nie będzie stosować wyłączenia leczenia dyskopatii lub zmian zwyrodnieniowych kręgosłupa, chorób zwyrodnieniowych stawów, reumatoidalnego zapalenia stawów, chorób stawu kolanowego.</w:t>
      </w:r>
    </w:p>
    <w:p w:rsidR="00E812D8" w:rsidRPr="009B265E" w:rsidRDefault="00E812D8" w:rsidP="00E812D8">
      <w:pPr>
        <w:autoSpaceDE w:val="0"/>
        <w:autoSpaceDN w:val="0"/>
        <w:adjustRightInd w:val="0"/>
        <w:rPr>
          <w:rFonts w:ascii="Tahoma" w:hAnsi="Tahoma" w:cs="Tahoma"/>
          <w:color w:val="000000"/>
        </w:rPr>
      </w:pPr>
    </w:p>
    <w:p w:rsidR="00E812D8" w:rsidRPr="00CD6EE4"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 xml:space="preserve">Poparzenie </w:t>
      </w:r>
      <w:r w:rsidRPr="009B265E">
        <w:rPr>
          <w:rFonts w:ascii="Tahoma" w:hAnsi="Tahoma" w:cs="Tahoma"/>
          <w:color w:val="000000"/>
        </w:rPr>
        <w:t xml:space="preserve">- oparzenie III stopnia, co najmniej 20 % powierzchni ciała </w:t>
      </w:r>
      <w:r w:rsidRPr="00CD6EE4">
        <w:rPr>
          <w:rFonts w:ascii="Tahoma" w:hAnsi="Tahoma" w:cs="Tahoma"/>
          <w:color w:val="000000"/>
        </w:rPr>
        <w:t xml:space="preserve">wg. tabeli </w:t>
      </w:r>
      <w:proofErr w:type="spellStart"/>
      <w:r w:rsidRPr="00CD6EE4">
        <w:rPr>
          <w:rFonts w:ascii="Tahoma" w:hAnsi="Tahoma" w:cs="Tahoma"/>
          <w:color w:val="000000"/>
        </w:rPr>
        <w:t>Lunda</w:t>
      </w:r>
      <w:proofErr w:type="spellEnd"/>
      <w:r w:rsidRPr="00CD6EE4">
        <w:rPr>
          <w:rFonts w:ascii="Tahoma" w:hAnsi="Tahoma" w:cs="Tahoma"/>
          <w:color w:val="000000"/>
        </w:rPr>
        <w:t xml:space="preserve"> </w:t>
      </w:r>
      <w:proofErr w:type="spellStart"/>
      <w:r w:rsidRPr="00CD6EE4">
        <w:rPr>
          <w:rFonts w:ascii="Tahoma" w:hAnsi="Tahoma" w:cs="Tahoma"/>
          <w:color w:val="000000"/>
        </w:rPr>
        <w:t>Browdera</w:t>
      </w:r>
      <w:proofErr w:type="spellEnd"/>
      <w:r w:rsidRPr="00CD6EE4">
        <w:rPr>
          <w:rFonts w:ascii="Tahoma" w:hAnsi="Tahoma" w:cs="Tahoma"/>
          <w:color w:val="000000"/>
        </w:rPr>
        <w:t>.</w:t>
      </w:r>
    </w:p>
    <w:p w:rsidR="00E812D8" w:rsidRPr="009B265E" w:rsidRDefault="00E812D8" w:rsidP="00E812D8">
      <w:pPr>
        <w:pStyle w:val="Akapitzlist"/>
        <w:ind w:left="0"/>
        <w:rPr>
          <w:rFonts w:ascii="Tahoma" w:hAnsi="Tahoma" w:cs="Tahoma"/>
          <w:bCs/>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bCs/>
        </w:rPr>
        <w:t>Poważne zachorowanie</w:t>
      </w:r>
      <w:r w:rsidRPr="009B265E">
        <w:rPr>
          <w:rFonts w:ascii="Tahoma" w:hAnsi="Tahoma" w:cs="Tahoma"/>
          <w:b/>
        </w:rPr>
        <w:t xml:space="preserve"> Ubezpieczonego</w:t>
      </w:r>
      <w:r w:rsidRPr="009B265E">
        <w:rPr>
          <w:rFonts w:ascii="Tahoma" w:hAnsi="Tahoma" w:cs="Tahoma"/>
        </w:rPr>
        <w:t xml:space="preserve"> - zdarzenie dotyczące zdrowia ubezpieczonego, zaistniałe w okresie odpowiedzialności Wykonawcy. Minimalny katalog świadczeń uprawniający do świadczenia opisany został poniżej. Wypłata następuje jeden raz za pierwszy przypadek zachorowania na daną ciężką chorobę w 100% sumy ubezpieczenia za to świadczenie. Z odpowiedzialności Wykonawcy wyłączone są ciężkie choroby zdiagnozowane przed przystąpieniem do ubezpieczenia.</w:t>
      </w:r>
    </w:p>
    <w:tbl>
      <w:tblPr>
        <w:tblpPr w:leftFromText="141" w:rightFromText="141" w:vertAnchor="text" w:horzAnchor="margin" w:tblpXSpec="center" w:tblpY="103"/>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1"/>
      </w:tblGrid>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Anemia plastyczna</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Ropień mózgu</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Bąblowiec mózgu</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Sepsa</w:t>
            </w:r>
          </w:p>
        </w:tc>
      </w:tr>
      <w:tr w:rsidR="00E812D8" w:rsidRPr="009B265E" w:rsidTr="007C5307">
        <w:tc>
          <w:tcPr>
            <w:tcW w:w="4644" w:type="dxa"/>
            <w:shd w:val="clear" w:color="auto" w:fill="auto"/>
          </w:tcPr>
          <w:p w:rsidR="00E812D8" w:rsidRPr="009B265E" w:rsidRDefault="00E812D8" w:rsidP="006703BC">
            <w:pPr>
              <w:tabs>
                <w:tab w:val="num" w:pos="567"/>
              </w:tabs>
              <w:ind w:left="1276" w:hanging="850"/>
              <w:jc w:val="center"/>
              <w:rPr>
                <w:rFonts w:ascii="Tahoma" w:hAnsi="Tahoma" w:cs="Tahoma"/>
              </w:rPr>
            </w:pPr>
            <w:r w:rsidRPr="009B265E">
              <w:rPr>
                <w:rFonts w:ascii="Tahoma" w:hAnsi="Tahoma" w:cs="Tahoma"/>
              </w:rPr>
              <w:t xml:space="preserve">Chirurgiczne leczenie choroby wieńcowej </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Tężec</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 xml:space="preserve">Choroba </w:t>
            </w:r>
            <w:proofErr w:type="spellStart"/>
            <w:r w:rsidRPr="009B265E">
              <w:rPr>
                <w:rFonts w:ascii="Tahoma" w:hAnsi="Tahoma" w:cs="Tahoma"/>
              </w:rPr>
              <w:t>Creutzfeldta</w:t>
            </w:r>
            <w:proofErr w:type="spellEnd"/>
            <w:r w:rsidRPr="009B265E">
              <w:rPr>
                <w:rFonts w:ascii="Tahoma" w:hAnsi="Tahoma" w:cs="Tahoma"/>
              </w:rPr>
              <w:t>-Jakoba</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Udar</w:t>
            </w:r>
          </w:p>
        </w:tc>
      </w:tr>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Masywny zator tętnicy płucnej</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Wścieklizna</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Niewydolność nerek</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Zakażenie wirusem HIV</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Nowotwór złośliwy</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Zawał serca</w:t>
            </w:r>
          </w:p>
        </w:tc>
      </w:tr>
      <w:tr w:rsidR="00E812D8" w:rsidRPr="009B265E" w:rsidTr="007C5307">
        <w:tc>
          <w:tcPr>
            <w:tcW w:w="4644" w:type="dxa"/>
            <w:tcBorders>
              <w:bottom w:val="single" w:sz="4" w:space="0" w:color="auto"/>
            </w:tcBorders>
            <w:shd w:val="clear" w:color="auto" w:fill="auto"/>
          </w:tcPr>
          <w:p w:rsidR="00E812D8" w:rsidRPr="009B265E" w:rsidRDefault="00E812D8" w:rsidP="007C5307">
            <w:pPr>
              <w:tabs>
                <w:tab w:val="num" w:pos="567"/>
              </w:tabs>
              <w:ind w:left="1276" w:hanging="850"/>
              <w:jc w:val="center"/>
              <w:rPr>
                <w:rFonts w:ascii="Tahoma" w:hAnsi="Tahoma" w:cs="Tahoma"/>
              </w:rPr>
            </w:pPr>
            <w:proofErr w:type="spellStart"/>
            <w:r w:rsidRPr="009B265E">
              <w:rPr>
                <w:rFonts w:ascii="Tahoma" w:hAnsi="Tahoma" w:cs="Tahoma"/>
              </w:rPr>
              <w:t>Odkleszczowe</w:t>
            </w:r>
            <w:proofErr w:type="spellEnd"/>
            <w:r w:rsidRPr="009B265E">
              <w:rPr>
                <w:rFonts w:ascii="Tahoma" w:hAnsi="Tahoma" w:cs="Tahoma"/>
              </w:rPr>
              <w:t xml:space="preserve"> wirusowe zapalenie mózgu</w:t>
            </w:r>
          </w:p>
        </w:tc>
        <w:tc>
          <w:tcPr>
            <w:tcW w:w="4411" w:type="dxa"/>
            <w:tcBorders>
              <w:bottom w:val="single" w:sz="4" w:space="0" w:color="auto"/>
            </w:tcBorders>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Zgorzel gazowa</w:t>
            </w:r>
          </w:p>
        </w:tc>
      </w:tr>
      <w:tr w:rsidR="00E812D8" w:rsidRPr="009B265E" w:rsidTr="007C5307">
        <w:tc>
          <w:tcPr>
            <w:tcW w:w="4644" w:type="dxa"/>
            <w:tcBorders>
              <w:bottom w:val="single" w:sz="4" w:space="0" w:color="auto"/>
            </w:tcBorders>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Oparzenia</w:t>
            </w:r>
          </w:p>
        </w:tc>
        <w:tc>
          <w:tcPr>
            <w:tcW w:w="4411" w:type="dxa"/>
            <w:tcBorders>
              <w:bottom w:val="single" w:sz="4" w:space="0" w:color="auto"/>
            </w:tcBorders>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Transplantacja organów</w:t>
            </w:r>
          </w:p>
        </w:tc>
      </w:tr>
      <w:tr w:rsidR="00E812D8" w:rsidRPr="009B265E" w:rsidTr="007C5307">
        <w:tc>
          <w:tcPr>
            <w:tcW w:w="4644" w:type="dxa"/>
            <w:tcBorders>
              <w:top w:val="single" w:sz="4" w:space="0" w:color="auto"/>
              <w:left w:val="single" w:sz="4" w:space="0" w:color="auto"/>
              <w:bottom w:val="single" w:sz="4" w:space="0" w:color="auto"/>
              <w:right w:val="single" w:sz="4" w:space="0" w:color="auto"/>
            </w:tcBorders>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Utrata wzroku</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oponiak</w:t>
            </w:r>
          </w:p>
        </w:tc>
      </w:tr>
    </w:tbl>
    <w:p w:rsidR="00E812D8" w:rsidRPr="00EB6306" w:rsidRDefault="00E812D8" w:rsidP="00E812D8">
      <w:pPr>
        <w:autoSpaceDE w:val="0"/>
        <w:autoSpaceDN w:val="0"/>
        <w:adjustRightInd w:val="0"/>
        <w:ind w:left="709"/>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bCs/>
        </w:rPr>
        <w:t>Poważne zachorowanie</w:t>
      </w:r>
      <w:r w:rsidRPr="009B265E">
        <w:rPr>
          <w:rFonts w:ascii="Tahoma" w:hAnsi="Tahoma" w:cs="Tahoma"/>
          <w:b/>
        </w:rPr>
        <w:t xml:space="preserve"> małżonka Ubezpieczonego</w:t>
      </w:r>
      <w:r w:rsidRPr="009B265E">
        <w:rPr>
          <w:rFonts w:ascii="Tahoma" w:hAnsi="Tahoma" w:cs="Tahoma"/>
        </w:rPr>
        <w:t xml:space="preserve"> - zdarzenie dotyczące zdrowia małżonka ubezpieczonego, zaistniałe w okresie odpowiedzialności Wykonawcy. Minimalny katalog świadczeń uprawniający do świadczenia opisany został poniżej. Wypłata następuje jeden raz za pierwszy przypadek zachorowania na daną ciężką chorobę w 100% sumy ubezpieczenia za to świadczenie. Z odpowiedzialności Wykonawcy wyłączone są ciężkie choroby zdiagnozowane przed przystąpieniem do ubezpieczenia.</w:t>
      </w:r>
    </w:p>
    <w:tbl>
      <w:tblPr>
        <w:tblpPr w:leftFromText="141" w:rightFromText="141" w:vertAnchor="text" w:horzAnchor="margin" w:tblpXSpec="center" w:tblpY="88"/>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1"/>
      </w:tblGrid>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Anemia plastyczna</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Ropień mózgu</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Bąblowiec mózgu</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Sepsa</w:t>
            </w:r>
          </w:p>
        </w:tc>
      </w:tr>
      <w:tr w:rsidR="00E812D8" w:rsidRPr="009B265E" w:rsidTr="007C5307">
        <w:tc>
          <w:tcPr>
            <w:tcW w:w="4644" w:type="dxa"/>
            <w:shd w:val="clear" w:color="auto" w:fill="auto"/>
          </w:tcPr>
          <w:p w:rsidR="00E812D8" w:rsidRPr="009B265E" w:rsidRDefault="00E812D8" w:rsidP="006703BC">
            <w:pPr>
              <w:tabs>
                <w:tab w:val="num" w:pos="567"/>
              </w:tabs>
              <w:ind w:left="1276" w:hanging="850"/>
              <w:jc w:val="center"/>
              <w:rPr>
                <w:rFonts w:ascii="Tahoma" w:hAnsi="Tahoma" w:cs="Tahoma"/>
              </w:rPr>
            </w:pPr>
            <w:r w:rsidRPr="009B265E">
              <w:rPr>
                <w:rFonts w:ascii="Tahoma" w:hAnsi="Tahoma" w:cs="Tahoma"/>
              </w:rPr>
              <w:t xml:space="preserve">Chirurgiczne leczenie choroby wieńcowej </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Tężec</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 xml:space="preserve">Choroba </w:t>
            </w:r>
            <w:proofErr w:type="spellStart"/>
            <w:r w:rsidRPr="009B265E">
              <w:rPr>
                <w:rFonts w:ascii="Tahoma" w:hAnsi="Tahoma" w:cs="Tahoma"/>
              </w:rPr>
              <w:t>Creutzfeldta</w:t>
            </w:r>
            <w:proofErr w:type="spellEnd"/>
            <w:r w:rsidRPr="009B265E">
              <w:rPr>
                <w:rFonts w:ascii="Tahoma" w:hAnsi="Tahoma" w:cs="Tahoma"/>
              </w:rPr>
              <w:t>-Jakoba</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Udar</w:t>
            </w:r>
          </w:p>
        </w:tc>
      </w:tr>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lastRenderedPageBreak/>
              <w:t>Masywny zator tętnicy płucnej</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Wścieklizna</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Niewydolność nerek</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Zakażenie wirusem HIV</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Nowotwór złośliwy</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Zawał serca</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proofErr w:type="spellStart"/>
            <w:r w:rsidRPr="009B265E">
              <w:rPr>
                <w:rFonts w:ascii="Tahoma" w:hAnsi="Tahoma" w:cs="Tahoma"/>
              </w:rPr>
              <w:t>Odkleszczowe</w:t>
            </w:r>
            <w:proofErr w:type="spellEnd"/>
            <w:r w:rsidRPr="009B265E">
              <w:rPr>
                <w:rFonts w:ascii="Tahoma" w:hAnsi="Tahoma" w:cs="Tahoma"/>
              </w:rPr>
              <w:t xml:space="preserve"> wirusowe zapalenie mózgu</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Zgorzel gazowa</w:t>
            </w:r>
          </w:p>
        </w:tc>
      </w:tr>
    </w:tbl>
    <w:p w:rsidR="00E812D8" w:rsidRPr="009B265E" w:rsidRDefault="00E812D8" w:rsidP="00E812D8">
      <w:pPr>
        <w:autoSpaceDE w:val="0"/>
        <w:autoSpaceDN w:val="0"/>
        <w:adjustRightInd w:val="0"/>
        <w:rPr>
          <w:rFonts w:ascii="Tahoma" w:hAnsi="Tahoma" w:cs="Tahoma"/>
        </w:rPr>
      </w:pPr>
    </w:p>
    <w:p w:rsidR="00E812D8" w:rsidRPr="009B265E" w:rsidRDefault="00E812D8" w:rsidP="00E812D8">
      <w:pPr>
        <w:autoSpaceDE w:val="0"/>
        <w:autoSpaceDN w:val="0"/>
        <w:adjustRightInd w:val="0"/>
        <w:ind w:left="709"/>
        <w:rPr>
          <w:rFonts w:ascii="Tahoma" w:hAnsi="Tahoma" w:cs="Tahoma"/>
          <w:color w:val="000000"/>
        </w:rPr>
      </w:pPr>
    </w:p>
    <w:p w:rsidR="00E812D8" w:rsidRPr="009B265E"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Rekonwalescencja</w:t>
      </w:r>
      <w:r w:rsidRPr="009B265E">
        <w:rPr>
          <w:rFonts w:ascii="Tahoma" w:hAnsi="Tahoma" w:cs="Tahoma"/>
          <w:color w:val="000000"/>
        </w:rPr>
        <w:t xml:space="preserve"> - trwający nieprzerwanie max. 30 dni, pobyt na zwolnieniu lekarskim wydanym przez oddział szpitalny, bezpośrednio po przynajmniej 10 dniowym pobycie w szpitalu</w:t>
      </w:r>
    </w:p>
    <w:p w:rsidR="00E812D8" w:rsidRPr="009B265E" w:rsidRDefault="00E812D8" w:rsidP="00E812D8">
      <w:pPr>
        <w:autoSpaceDE w:val="0"/>
        <w:autoSpaceDN w:val="0"/>
        <w:adjustRightInd w:val="0"/>
        <w:ind w:left="709"/>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 xml:space="preserve">Rodzic </w:t>
      </w:r>
      <w:r w:rsidRPr="009B265E">
        <w:rPr>
          <w:rFonts w:ascii="Tahoma" w:hAnsi="Tahoma" w:cs="Tahoma"/>
          <w:color w:val="000000"/>
        </w:rPr>
        <w:t>- ojciec lub matka Ubezpieczonego lub współmałżonka Ubezpieczonego oraz macocha i ojczym Ubezpieczonego lub współmałżonka Ubezpieczonego, bądź osoba, która dokonała przysposobienia Ubezpieczonego lub współmałżonka Ubezpieczonego, jeśli nie żyje ojciec lub matka.</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Szpital</w:t>
      </w:r>
      <w:r w:rsidRPr="009B265E">
        <w:rPr>
          <w:rFonts w:ascii="Tahoma" w:hAnsi="Tahoma" w:cs="Tahoma"/>
          <w:color w:val="000000"/>
        </w:rPr>
        <w:t xml:space="preserve"> - publiczny lub niepubliczny zakład opieki zdrowotnej udzielający świadczeń w formie leczenia stacjonarnego, zamkniętego.</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Za szpital nie uważa się:</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a) szpitala psychiatrycznego, z wyłączeniem przypadków hospitalizacji w związku z wypadkiem przy pracy</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b) szpitala, domu opieki, ośrodka, oddziału lub innej jednostki, niezależnie od podstawowego profilu ich działalności i niezależnie od podmiotu, który je tworzy i utrzymuje, prowadzącej działalność, profilaktyczną lub diagnostyczną lub leczniczą lub odwykową lub inną formę opieki albo pomocy, dotyczącą chorób psychicznych lub upośledzeń umysłowych lub zaburzeń psychicznych, w tym zaburzeń zachowania lub różnych form nerwic i depresji, albo innych zakłóceń czynności psychicznych, a także ich powikłań bądź następstw,</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c) szpitala, ośrodka, oddziału lub innej jednostki: sanatoryjnej, prewentoryjnej, uzdrowiskowej, rehabilitacyjnej lub rekonwalescencyjnej,</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d) domowej opieki pielęgniarskiej,</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e) hospicjum,</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f) domu opieki,</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g) ośrodka wypoczynkowego,</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h) szpitala, ośrodka, oddziału lub innej jednostki leczenia uzależnień lekowych lub narkotykowych lub alkoholowych.</w:t>
      </w:r>
    </w:p>
    <w:p w:rsidR="00E812D8" w:rsidRPr="009B265E" w:rsidRDefault="00E812D8" w:rsidP="00E812D8">
      <w:pPr>
        <w:autoSpaceDE w:val="0"/>
        <w:autoSpaceDN w:val="0"/>
        <w:adjustRightInd w:val="0"/>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Dziecka</w:t>
      </w:r>
      <w:r w:rsidRPr="009B265E">
        <w:rPr>
          <w:rFonts w:ascii="Tahoma" w:hAnsi="Tahoma" w:cs="Tahoma"/>
          <w:color w:val="000000"/>
        </w:rPr>
        <w:t xml:space="preserve"> – zaistniała w okresie odpowiedzialności Wykonawcy śmierć dziecka, które nie ukończyło 25-go roku życia</w:t>
      </w:r>
    </w:p>
    <w:p w:rsidR="00E812D8" w:rsidRPr="009B265E" w:rsidRDefault="00E812D8" w:rsidP="008903B9">
      <w:pPr>
        <w:autoSpaceDE w:val="0"/>
        <w:autoSpaceDN w:val="0"/>
        <w:adjustRightInd w:val="0"/>
        <w:ind w:left="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naturalna</w:t>
      </w:r>
      <w:r w:rsidRPr="009B265E">
        <w:rPr>
          <w:rFonts w:ascii="Tahoma" w:hAnsi="Tahoma" w:cs="Tahoma"/>
          <w:color w:val="000000"/>
        </w:rPr>
        <w:t xml:space="preserve"> - zgon ubezpieczonego z przyczyn innych niż nieszczęśliwy wypadek</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ubezpieczonego w wyniku nieszczęśliwego wypadku</w:t>
      </w:r>
      <w:r w:rsidRPr="009B265E">
        <w:rPr>
          <w:rFonts w:ascii="Tahoma" w:hAnsi="Tahoma" w:cs="Tahoma"/>
          <w:color w:val="000000"/>
        </w:rPr>
        <w:t xml:space="preserve"> - śmierć ubezpieczonego, będąca następstwem nieszczęśliwego wypadku, jeśli nastąpiła w ciągu 180 dni od daty nieszczęśliwego wypadku.</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ubezpieczonego w wyniku wypadku komunikacyjnego</w:t>
      </w:r>
      <w:r w:rsidRPr="009B265E">
        <w:rPr>
          <w:rFonts w:ascii="Tahoma" w:hAnsi="Tahoma" w:cs="Tahoma"/>
          <w:color w:val="000000"/>
        </w:rPr>
        <w:t xml:space="preserve"> - śmierć ubezpieczonego będąca następstwem wypadku komunikacyjnego, jeżeli nastąpiła w ciągu 180 dni od daty wypadku komunikacyjnego, również i w przypadku, gdy wypadek komunikacyjny jest jednocześnie wypadkiem przy pracy.</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ubezpieczonego w wyniku wypadku przy pracy</w:t>
      </w:r>
      <w:r w:rsidRPr="009B265E">
        <w:rPr>
          <w:rFonts w:ascii="Tahoma" w:hAnsi="Tahoma" w:cs="Tahoma"/>
          <w:color w:val="000000"/>
        </w:rPr>
        <w:t xml:space="preserve"> - śmierć ubezpieczonego będąca następstwem wypadku, który nastąpił podczas lub w związku z wykonywaniem czynności w ramach stosunku pracy, albo stosunku cywilnoprawnego, w ramach którego ubezpieczający opłaca składki na ubezpieczenie wypadkowe w rozumieniu przepisów o systemie ubezpieczeń społecznych, jeśli nastąpiła w ciągu 180 dni od daty nieszczęśliwego wypadku.</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 xml:space="preserve">Śmierć ubezpieczonego w wyniku zawału serca </w:t>
      </w:r>
      <w:r w:rsidRPr="009B265E">
        <w:rPr>
          <w:rFonts w:ascii="Tahoma" w:hAnsi="Tahoma" w:cs="Tahoma"/>
          <w:b/>
        </w:rPr>
        <w:t>lub udaru mózgu</w:t>
      </w:r>
      <w:r w:rsidRPr="009B265E">
        <w:rPr>
          <w:rFonts w:ascii="Tahoma" w:hAnsi="Tahoma" w:cs="Tahoma"/>
        </w:rPr>
        <w:t xml:space="preserve"> –</w:t>
      </w:r>
      <w:r w:rsidRPr="009B265E">
        <w:rPr>
          <w:rFonts w:ascii="Tahoma" w:hAnsi="Tahoma" w:cs="Tahoma"/>
          <w:color w:val="000000"/>
        </w:rPr>
        <w:t xml:space="preserve"> śmierć ubezpieczonego będąca następstwem zawału serca lub udaru mózgu, jeżeli nastąpiła w ciągu 90 dni od daty zawału serca lub udaru mózgu</w:t>
      </w:r>
      <w:r w:rsidRPr="009B265E">
        <w:rPr>
          <w:rFonts w:ascii="Tahoma" w:hAnsi="Tahoma" w:cs="Tahoma"/>
          <w:strike/>
          <w:color w:val="000000"/>
        </w:rPr>
        <w:t xml:space="preserve"> </w:t>
      </w:r>
      <w:r w:rsidRPr="009B265E">
        <w:rPr>
          <w:rFonts w:ascii="Tahoma" w:hAnsi="Tahoma" w:cs="Tahoma"/>
          <w:color w:val="000000"/>
        </w:rPr>
        <w:t xml:space="preserve"> tj. daty rozpoznania zawału serca lub udaru mózgu wskazanej w diagnozie lekarskiej. Świadczenie zostanie wypłacone niezależnie od tego czy choroby będące przyczyną zawału </w:t>
      </w:r>
      <w:r w:rsidRPr="009B265E">
        <w:rPr>
          <w:rFonts w:ascii="Tahoma" w:hAnsi="Tahoma" w:cs="Tahoma"/>
          <w:color w:val="000000"/>
        </w:rPr>
        <w:lastRenderedPageBreak/>
        <w:t>serca lub udaru mózgu były zdiagnozowane lub leczone przed objęciem ubezpieczonego ochroną z tego tytułu.</w:t>
      </w:r>
      <w:r w:rsidR="00691C6D">
        <w:rPr>
          <w:rFonts w:ascii="Tahoma" w:hAnsi="Tahoma" w:cs="Tahoma"/>
          <w:color w:val="000000"/>
        </w:rPr>
        <w:t xml:space="preserve"> </w:t>
      </w:r>
      <w:r w:rsidR="00691C6D" w:rsidRPr="00691C6D">
        <w:rPr>
          <w:rFonts w:ascii="Tahoma" w:hAnsi="Tahoma" w:cs="Tahoma"/>
          <w:color w:val="FF0000"/>
        </w:rPr>
        <w:t>Zawał serca powodujący zgon - martwica części mięśnia sercowego spowodowana nagłym zmniejszeniem dopływu krwi do tej części mięśnia sercowego</w:t>
      </w:r>
      <w:r w:rsidR="00691C6D">
        <w:rPr>
          <w:rFonts w:ascii="Tahoma" w:hAnsi="Tahoma" w:cs="Tahoma"/>
        </w:rPr>
        <w:t>.</w:t>
      </w:r>
    </w:p>
    <w:p w:rsidR="00E812D8" w:rsidRPr="009B265E" w:rsidRDefault="00E812D8" w:rsidP="00E812D8">
      <w:pPr>
        <w:pStyle w:val="Akapitzlist"/>
        <w:rPr>
          <w:rFonts w:ascii="Tahoma" w:hAnsi="Tahoma" w:cs="Tahoma"/>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Trwały uszczerbek na zdrowiu</w:t>
      </w:r>
      <w:r w:rsidRPr="009B265E">
        <w:rPr>
          <w:rFonts w:ascii="Tahoma" w:hAnsi="Tahoma" w:cs="Tahoma"/>
          <w:color w:val="000000"/>
        </w:rPr>
        <w:t xml:space="preserve"> - każde naruszenie sprawności organizmu, polegające na fizycznej utracie organu, narządu, układu lub trwałym uszkodzeniu ciała, upośledzeniu czynności organizmu lub narządu, lub ograniczeniu, upośledzeniu ich funkcji.</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Ubezpieczony</w:t>
      </w:r>
      <w:r w:rsidRPr="009B265E">
        <w:rPr>
          <w:rFonts w:ascii="Tahoma" w:hAnsi="Tahoma" w:cs="Tahoma"/>
          <w:color w:val="000000"/>
        </w:rPr>
        <w:t xml:space="preserve"> - osoba zatrudniona na podstawie umowy o pracę, powołania, mianowania, wyboru, spółdzielczej umowy o pracę, umowy cywilno-prawnej, pozostająca z ubezpieczającym w stosunku prawnym oraz współmałżonek, partner życiowy i pełnoletnie dziecko tej osoby.</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 xml:space="preserve">Udar mózgu </w:t>
      </w:r>
      <w:r w:rsidRPr="009B265E">
        <w:rPr>
          <w:rFonts w:ascii="Tahoma" w:hAnsi="Tahoma" w:cs="Tahoma"/>
          <w:color w:val="000000"/>
        </w:rPr>
        <w:t>- incydent naczyniowo-mózgowy skutkujący wystąpieniem objawów neurologicznych związanych z nagłym wystąpieniem ogniskowego lub uogólnionego zaburzenia czynności mózgu, powstały w wyniku zaburzenia krążenia mózgowego wywołanego przyczynami naczyniowymi, rozumianymi jako wylew krwi do mózgu lub zatrzymaniem dopływu krwi do mózgu i prowadzący do trwałych ubytków neurologicznych.</w:t>
      </w:r>
    </w:p>
    <w:p w:rsidR="00E812D8" w:rsidRPr="009B265E" w:rsidRDefault="00E812D8" w:rsidP="008903B9">
      <w:pPr>
        <w:autoSpaceDE w:val="0"/>
        <w:autoSpaceDN w:val="0"/>
        <w:adjustRightInd w:val="0"/>
        <w:jc w:val="both"/>
        <w:rPr>
          <w:rFonts w:ascii="Tahoma" w:eastAsia="HelveticaNeueCELT-Bold" w:hAnsi="Tahoma" w:cs="Tahoma"/>
          <w:b/>
          <w:bCs/>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Urodzenie się dziecka</w:t>
      </w:r>
      <w:r w:rsidRPr="009B265E">
        <w:rPr>
          <w:rFonts w:ascii="Tahoma" w:hAnsi="Tahoma" w:cs="Tahoma"/>
          <w:color w:val="000000"/>
        </w:rPr>
        <w:t xml:space="preserve"> - urodzenie się dziecka żywego.</w:t>
      </w:r>
    </w:p>
    <w:p w:rsidR="00E812D8" w:rsidRPr="009B265E" w:rsidRDefault="00E812D8" w:rsidP="008903B9">
      <w:pPr>
        <w:pStyle w:val="Akapitzlist"/>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rPr>
        <w:t>Zgon noworodka</w:t>
      </w:r>
      <w:r w:rsidRPr="009B265E">
        <w:rPr>
          <w:rFonts w:ascii="Tahoma" w:hAnsi="Tahoma" w:cs="Tahoma"/>
        </w:rPr>
        <w:t xml:space="preserve"> – definicja zgodna z przepisami dotyczącymi porodów i urodzeń, świadczenie wypłacane pod warunkiem, że urodzenie zostało zarejestrowane (akt urodzenia).</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Wypadek komunikacyjny</w:t>
      </w:r>
      <w:r w:rsidRPr="009B265E">
        <w:rPr>
          <w:rFonts w:ascii="Tahoma" w:hAnsi="Tahoma" w:cs="Tahoma"/>
          <w:color w:val="000000"/>
        </w:rPr>
        <w:t xml:space="preserve"> - każdy wypadek wywołany ruchem pojazdu na drodze, z udziałem ubezpieczonego, jako uczestnika ruchu, kierowcy, pasażera; z tym, ze określenie ruch pojazdu, pojazd, kierowca, uczestnik, droga - występują w rozumieniu zgodnym z obowiązującymi przepisami prawa o ruchu drogowym. Pojazdem jest również tramwaj. Za wypadek komunikacyjny przyjmuje się również wypadek wywołany ruchem pojazdu kolejowego, trakcyjnego, w tym metra, a także w związku z eksploatacją statku powietrznego koncesjonowanych linii lotniczych oraz statku wodnego, którego ubezpieczony był pasażerem lub członkiem załogi, a statek zatonął, został uszkodzony, albo zaginął i nie został odnaleziony.</w:t>
      </w:r>
    </w:p>
    <w:p w:rsidR="00E812D8" w:rsidRPr="009B265E" w:rsidRDefault="00E812D8" w:rsidP="00E812D8">
      <w:pPr>
        <w:autoSpaceDE w:val="0"/>
        <w:autoSpaceDN w:val="0"/>
        <w:adjustRightInd w:val="0"/>
        <w:ind w:left="709"/>
        <w:rPr>
          <w:rFonts w:ascii="Tahoma" w:hAnsi="Tahoma" w:cs="Tahoma"/>
          <w:color w:val="000000"/>
        </w:rPr>
      </w:pPr>
    </w:p>
    <w:p w:rsidR="00E812D8" w:rsidRPr="008F6B85" w:rsidRDefault="006703BC" w:rsidP="00D576F9">
      <w:pPr>
        <w:numPr>
          <w:ilvl w:val="1"/>
          <w:numId w:val="57"/>
        </w:numPr>
        <w:suppressAutoHyphens w:val="0"/>
        <w:autoSpaceDE w:val="0"/>
        <w:autoSpaceDN w:val="0"/>
        <w:adjustRightInd w:val="0"/>
        <w:ind w:left="709" w:hanging="709"/>
        <w:rPr>
          <w:rFonts w:ascii="Tahoma" w:hAnsi="Tahoma" w:cs="Tahoma"/>
          <w:color w:val="000000"/>
        </w:rPr>
      </w:pPr>
      <w:r w:rsidRPr="008F6B85">
        <w:rPr>
          <w:rFonts w:ascii="Tahoma" w:hAnsi="Tahoma" w:cs="Tahoma"/>
          <w:b/>
          <w:color w:val="000000"/>
        </w:rPr>
        <w:t>C</w:t>
      </w:r>
      <w:r w:rsidR="00E812D8" w:rsidRPr="008F6B85">
        <w:rPr>
          <w:rFonts w:ascii="Tahoma" w:hAnsi="Tahoma" w:cs="Tahoma"/>
          <w:b/>
          <w:color w:val="000000"/>
        </w:rPr>
        <w:t>hirurgiczn</w:t>
      </w:r>
      <w:r w:rsidRPr="008F6B85">
        <w:rPr>
          <w:rFonts w:ascii="Tahoma" w:hAnsi="Tahoma" w:cs="Tahoma"/>
          <w:b/>
          <w:color w:val="000000"/>
        </w:rPr>
        <w:t>e</w:t>
      </w:r>
      <w:r w:rsidR="00E812D8" w:rsidRPr="008F6B85">
        <w:rPr>
          <w:rFonts w:ascii="Tahoma" w:hAnsi="Tahoma" w:cs="Tahoma"/>
          <w:b/>
          <w:color w:val="000000"/>
        </w:rPr>
        <w:t xml:space="preserve"> </w:t>
      </w:r>
      <w:r w:rsidRPr="008F6B85">
        <w:rPr>
          <w:rFonts w:ascii="Tahoma" w:hAnsi="Tahoma" w:cs="Tahoma"/>
          <w:b/>
          <w:color w:val="000000"/>
        </w:rPr>
        <w:t>leczenie choroby wieńcowej</w:t>
      </w:r>
      <w:r w:rsidR="00E812D8" w:rsidRPr="008F6B85">
        <w:rPr>
          <w:rFonts w:ascii="Tahoma" w:hAnsi="Tahoma" w:cs="Tahoma"/>
          <w:color w:val="000000"/>
        </w:rPr>
        <w:t xml:space="preserve"> - przeprowadzony w krążeniu pozaustrojowym zabieg chirurgiczny w celu korekcji tętnicy lub tętnic wieńcowych</w:t>
      </w:r>
      <w:r w:rsidRPr="008F6B85">
        <w:rPr>
          <w:rFonts w:ascii="Tahoma" w:hAnsi="Tahoma" w:cs="Tahoma"/>
          <w:color w:val="000000"/>
        </w:rPr>
        <w:t>.</w:t>
      </w:r>
    </w:p>
    <w:p w:rsidR="00E812D8" w:rsidRPr="009B265E" w:rsidRDefault="00E812D8" w:rsidP="00E812D8">
      <w:pPr>
        <w:autoSpaceDE w:val="0"/>
        <w:autoSpaceDN w:val="0"/>
        <w:adjustRightInd w:val="0"/>
        <w:rPr>
          <w:rFonts w:ascii="Tahoma" w:hAnsi="Tahoma" w:cs="Tahoma"/>
          <w:color w:val="000000"/>
        </w:rPr>
      </w:pPr>
    </w:p>
    <w:p w:rsidR="00E812D8" w:rsidRPr="009B265E"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Zawał serca</w:t>
      </w:r>
      <w:r w:rsidRPr="009B265E">
        <w:rPr>
          <w:rFonts w:ascii="Tahoma" w:hAnsi="Tahoma" w:cs="Tahoma"/>
          <w:color w:val="000000"/>
        </w:rPr>
        <w:t xml:space="preserve"> - martwica części mięśnia sercowego spowodowana nagłym zmniejszeniem dopływu krwi do serca, której rozpoznanie musi być potwierdzone wystąpieniem trzech spośród wymienionych charakterystycznych objawów zawału:</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typowe dla zawału serca dolegliwości bólowe,</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świeże zmiany w zapisie EKG potwierdzające wystąpienie zawału,</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pojawieniem się nieistniejących wcześniej globalnych lub regionalnych zaburzeń kurczliwości mięśnia sercowego w badaniach obrazowych,</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podwyższone stężenie enzymów sercowych lub innych markerów charakterystycznych dla zawału serca,</w:t>
      </w:r>
    </w:p>
    <w:p w:rsidR="00E812D8" w:rsidRDefault="00E812D8" w:rsidP="008903B9">
      <w:pPr>
        <w:autoSpaceDE w:val="0"/>
        <w:autoSpaceDN w:val="0"/>
        <w:adjustRightInd w:val="0"/>
        <w:ind w:left="993" w:hanging="142"/>
        <w:jc w:val="both"/>
        <w:rPr>
          <w:rFonts w:ascii="Tahoma" w:hAnsi="Tahoma" w:cs="Tahoma"/>
          <w:color w:val="000000"/>
        </w:rPr>
      </w:pPr>
      <w:r w:rsidRPr="009B265E">
        <w:rPr>
          <w:rFonts w:ascii="Tahoma" w:hAnsi="Tahoma" w:cs="Tahoma"/>
          <w:color w:val="000000"/>
        </w:rPr>
        <w:t>• frakcja wyrzutowa lewej komory serca wynosi mniej niż 45% (wg pomiaru uzyskanego w okresie co najmniej 6 tygodniach od daty zdarzenia).</w:t>
      </w:r>
    </w:p>
    <w:p w:rsidR="00E812D8" w:rsidRPr="009B265E" w:rsidRDefault="00E812D8" w:rsidP="00E812D8">
      <w:pPr>
        <w:ind w:left="851"/>
        <w:jc w:val="both"/>
        <w:rPr>
          <w:rFonts w:ascii="Tahoma" w:hAnsi="Tahoma" w:cs="Tahoma"/>
        </w:rPr>
      </w:pPr>
    </w:p>
    <w:p w:rsidR="00E812D8" w:rsidRDefault="00E812D8" w:rsidP="00E812D8">
      <w:pPr>
        <w:rPr>
          <w:rFonts w:ascii="Tahoma" w:hAnsi="Tahoma" w:cs="Tahoma"/>
          <w:b/>
          <w:bCs/>
          <w:color w:val="000000"/>
        </w:rPr>
      </w:pPr>
    </w:p>
    <w:p w:rsidR="00E812D8" w:rsidRDefault="00E812D8">
      <w:pPr>
        <w:suppressAutoHyphens w:val="0"/>
        <w:spacing w:after="160" w:line="259" w:lineRule="auto"/>
        <w:rPr>
          <w:rFonts w:ascii="Tahoma" w:hAnsi="Tahoma" w:cs="Tahoma"/>
        </w:rPr>
      </w:pPr>
      <w:r>
        <w:rPr>
          <w:rFonts w:ascii="Tahoma" w:hAnsi="Tahoma" w:cs="Tahoma"/>
        </w:rPr>
        <w:br w:type="page"/>
      </w:r>
    </w:p>
    <w:p w:rsidR="003E1D76" w:rsidRPr="009B265E" w:rsidRDefault="003E1D76" w:rsidP="003E1D76">
      <w:pPr>
        <w:jc w:val="center"/>
        <w:rPr>
          <w:rFonts w:ascii="Tahoma" w:hAnsi="Tahoma" w:cs="Tahoma"/>
          <w:b/>
        </w:rPr>
      </w:pPr>
      <w:r w:rsidRPr="009B265E">
        <w:rPr>
          <w:rFonts w:ascii="Tahoma" w:hAnsi="Tahoma" w:cs="Tahoma"/>
          <w:b/>
        </w:rPr>
        <w:lastRenderedPageBreak/>
        <w:t>Część II</w:t>
      </w:r>
    </w:p>
    <w:p w:rsidR="003E1D76" w:rsidRPr="009B265E" w:rsidRDefault="003E1D76" w:rsidP="003E1D76">
      <w:pPr>
        <w:ind w:left="360"/>
        <w:jc w:val="center"/>
        <w:rPr>
          <w:rFonts w:ascii="Tahoma" w:hAnsi="Tahoma" w:cs="Tahoma"/>
          <w:b/>
        </w:rPr>
      </w:pPr>
    </w:p>
    <w:p w:rsidR="003E1D76" w:rsidRPr="009B265E" w:rsidRDefault="003E1D76" w:rsidP="003E1D76">
      <w:pPr>
        <w:ind w:left="360"/>
        <w:jc w:val="center"/>
        <w:rPr>
          <w:rFonts w:ascii="Tahoma" w:hAnsi="Tahoma" w:cs="Tahoma"/>
          <w:b/>
        </w:rPr>
      </w:pPr>
      <w:r w:rsidRPr="009B265E">
        <w:rPr>
          <w:rFonts w:ascii="Tahoma" w:hAnsi="Tahoma" w:cs="Tahoma"/>
          <w:b/>
        </w:rPr>
        <w:t>KLAUZULE DODATKOWE – f</w:t>
      </w:r>
      <w:r>
        <w:rPr>
          <w:rFonts w:ascii="Tahoma" w:hAnsi="Tahoma" w:cs="Tahoma"/>
          <w:b/>
        </w:rPr>
        <w:t>akultatywne (podlegające ocenie</w:t>
      </w:r>
      <w:r w:rsidRPr="009B265E">
        <w:rPr>
          <w:rFonts w:ascii="Tahoma" w:hAnsi="Tahoma" w:cs="Tahoma"/>
          <w:b/>
        </w:rPr>
        <w:t>)</w:t>
      </w:r>
    </w:p>
    <w:p w:rsidR="003E1D76" w:rsidRPr="003E1D76" w:rsidRDefault="003E1D76" w:rsidP="003E1D76">
      <w:pPr>
        <w:pStyle w:val="Nagwek2"/>
        <w:spacing w:before="0"/>
        <w:ind w:left="284" w:hanging="284"/>
        <w:jc w:val="center"/>
        <w:rPr>
          <w:rFonts w:ascii="Tahoma" w:hAnsi="Tahoma" w:cs="Tahoma"/>
          <w:color w:val="000000"/>
          <w:sz w:val="20"/>
          <w14:shadow w14:blurRad="50800" w14:dist="38100" w14:dir="2700000" w14:sx="100000" w14:sy="100000" w14:kx="0" w14:ky="0" w14:algn="tl">
            <w14:srgbClr w14:val="000000">
              <w14:alpha w14:val="60000"/>
            </w14:srgbClr>
          </w14:shadow>
        </w:rPr>
      </w:pPr>
    </w:p>
    <w:p w:rsidR="003E1D76" w:rsidRPr="009B265E" w:rsidRDefault="003E1D76" w:rsidP="003E1D76">
      <w:pPr>
        <w:rPr>
          <w:rFonts w:ascii="Tahoma" w:hAnsi="Tahoma" w:cs="Tahoma"/>
          <w:color w:val="000000"/>
        </w:rPr>
      </w:pPr>
      <w:r w:rsidRPr="008F6B85">
        <w:rPr>
          <w:rFonts w:ascii="Tahoma" w:hAnsi="Tahoma" w:cs="Tahoma"/>
          <w:color w:val="000000"/>
        </w:rPr>
        <w:t>Zaakceptowanie klauzul dodatkowych nie może powodować zwyżki składki ponad maksymalną wymaganą przez Zamawiającego wysokość.</w:t>
      </w:r>
    </w:p>
    <w:p w:rsidR="003E1D76" w:rsidRPr="009B265E" w:rsidRDefault="003E1D76" w:rsidP="003E1D76">
      <w:pPr>
        <w:rPr>
          <w:rFonts w:ascii="Tahoma" w:hAnsi="Tahoma" w:cs="Tahoma"/>
          <w:color w:val="000000"/>
        </w:rPr>
      </w:pPr>
    </w:p>
    <w:p w:rsidR="003E1D76" w:rsidRPr="009B265E" w:rsidRDefault="003E1D76" w:rsidP="003E1D76">
      <w:pPr>
        <w:jc w:val="center"/>
        <w:rPr>
          <w:rFonts w:ascii="Tahoma" w:hAnsi="Tahoma" w:cs="Tahoma"/>
          <w:color w:val="000000"/>
        </w:rPr>
      </w:pPr>
    </w:p>
    <w:p w:rsidR="003E1D76" w:rsidRPr="009B265E" w:rsidRDefault="003E1D76" w:rsidP="00D576F9">
      <w:pPr>
        <w:numPr>
          <w:ilvl w:val="0"/>
          <w:numId w:val="52"/>
        </w:numPr>
        <w:tabs>
          <w:tab w:val="clear" w:pos="720"/>
        </w:tabs>
        <w:suppressAutoHyphens w:val="0"/>
        <w:ind w:left="360"/>
        <w:jc w:val="both"/>
        <w:rPr>
          <w:rFonts w:ascii="Tahoma" w:hAnsi="Tahoma" w:cs="Tahoma"/>
          <w:color w:val="000000"/>
        </w:rPr>
      </w:pPr>
      <w:r w:rsidRPr="009B265E">
        <w:rPr>
          <w:rFonts w:ascii="Tahoma" w:hAnsi="Tahoma" w:cs="Tahoma"/>
          <w:b/>
          <w:color w:val="000000"/>
        </w:rPr>
        <w:t>Klauzula rozszerzenia listy chorób w ramach świadczenia za poważne zachorowanie ubezpieczonego</w:t>
      </w:r>
      <w:r w:rsidRPr="003E1D76">
        <w:rPr>
          <w:rFonts w:ascii="Tahoma" w:hAnsi="Tahoma" w:cs="Tahoma"/>
          <w:b/>
          <w:color w:val="000000"/>
          <w14:shadow w14:blurRad="50800" w14:dist="38100" w14:dir="2700000" w14:sx="100000" w14:sy="100000" w14:kx="0" w14:ky="0" w14:algn="tl">
            <w14:srgbClr w14:val="000000">
              <w14:alpha w14:val="60000"/>
            </w14:srgbClr>
          </w14:shadow>
        </w:rPr>
        <w:t xml:space="preserve"> </w:t>
      </w:r>
      <w:r w:rsidRPr="003E1D76">
        <w:rPr>
          <w:rFonts w:ascii="Tahoma" w:hAnsi="Tahoma" w:cs="Tahoma"/>
          <w:color w:val="000000"/>
          <w14:shadow w14:blurRad="50800" w14:dist="38100" w14:dir="2700000" w14:sx="100000" w14:sy="100000" w14:kx="0" w14:ky="0" w14:algn="tl">
            <w14:srgbClr w14:val="000000">
              <w14:alpha w14:val="60000"/>
            </w14:srgbClr>
          </w14:shadow>
        </w:rPr>
        <w:t>-</w:t>
      </w:r>
      <w:r w:rsidRPr="009B265E">
        <w:rPr>
          <w:rFonts w:ascii="Tahoma" w:hAnsi="Tahoma" w:cs="Tahoma"/>
          <w:color w:val="000000"/>
        </w:rPr>
        <w:t xml:space="preserve"> rozszerzenie listy chorób o co najmniej 5 dodatkowych jednostek chorobowych, wymienionych poniżej.</w:t>
      </w:r>
    </w:p>
    <w:p w:rsidR="003E1D76" w:rsidRPr="009B265E" w:rsidRDefault="003E1D76" w:rsidP="003E1D76">
      <w:pPr>
        <w:tabs>
          <w:tab w:val="num" w:pos="426"/>
        </w:tabs>
        <w:jc w:val="both"/>
        <w:rPr>
          <w:rFonts w:ascii="Tahoma" w:hAnsi="Tahoma" w:cs="Tahoma"/>
          <w:color w:val="000000"/>
        </w:rPr>
      </w:pPr>
      <w:r>
        <w:rPr>
          <w:rFonts w:ascii="Tahoma" w:hAnsi="Tahoma" w:cs="Tahoma"/>
          <w:color w:val="000000"/>
        </w:rPr>
        <w:tab/>
      </w:r>
      <w:r w:rsidRPr="009B265E">
        <w:rPr>
          <w:rFonts w:ascii="Tahoma" w:hAnsi="Tahoma" w:cs="Tahoma"/>
          <w:color w:val="000000"/>
        </w:rPr>
        <w:t>Zakres chorób dodatkowych:</w:t>
      </w:r>
    </w:p>
    <w:p w:rsidR="003E1D76" w:rsidRPr="009B265E" w:rsidRDefault="003E1D76" w:rsidP="003E1D76">
      <w:pPr>
        <w:tabs>
          <w:tab w:val="num" w:pos="426"/>
        </w:tabs>
        <w:ind w:left="426" w:hanging="426"/>
        <w:jc w:val="both"/>
        <w:rPr>
          <w:rFonts w:ascii="Tahoma" w:hAnsi="Tahoma" w:cs="Tahoma"/>
          <w:color w:val="000000"/>
        </w:rPr>
      </w:pPr>
      <w:r w:rsidRPr="009B265E">
        <w:rPr>
          <w:rFonts w:ascii="Tahoma" w:hAnsi="Tahoma" w:cs="Tahoma"/>
          <w:color w:val="000000"/>
        </w:rPr>
        <w:tab/>
      </w:r>
    </w:p>
    <w:tbl>
      <w:tblPr>
        <w:tblW w:w="0" w:type="auto"/>
        <w:jc w:val="center"/>
        <w:tblLayout w:type="fixed"/>
        <w:tblCellMar>
          <w:left w:w="0" w:type="dxa"/>
          <w:right w:w="0" w:type="dxa"/>
        </w:tblCellMar>
        <w:tblLook w:val="0000" w:firstRow="0" w:lastRow="0" w:firstColumn="0" w:lastColumn="0" w:noHBand="0" w:noVBand="0"/>
      </w:tblPr>
      <w:tblGrid>
        <w:gridCol w:w="4400"/>
        <w:gridCol w:w="4449"/>
      </w:tblGrid>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Borelioza</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Bezpłodność spowodowana chorobą</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aorty brzusznej</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Bakteryjne zapalenie mózgu lub opon rdzeniowo-mózgowych</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aorty piersiowej</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Zakażona martwica trzustki</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Gruźlica</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Bakteryjne zapalenie wsierdzia</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Przewlekłe zapalenie wątroby</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Stwardnienie rozsiane</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Utrata kończyny wskutek choroby</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neuronu ruchowego</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Utrata słuchu</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Huntingtona</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Wada serca</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Parkinsona</w:t>
            </w:r>
          </w:p>
        </w:tc>
      </w:tr>
    </w:tbl>
    <w:p w:rsidR="003E1D76" w:rsidRPr="009B265E" w:rsidRDefault="003E1D76" w:rsidP="003E1D76">
      <w:pPr>
        <w:tabs>
          <w:tab w:val="num" w:pos="426"/>
        </w:tabs>
        <w:jc w:val="both"/>
        <w:rPr>
          <w:rFonts w:ascii="Tahoma" w:hAnsi="Tahoma" w:cs="Tahoma"/>
          <w:color w:val="000000"/>
        </w:rPr>
      </w:pPr>
    </w:p>
    <w:p w:rsidR="003E1D76" w:rsidRPr="009B265E" w:rsidRDefault="003E1D76" w:rsidP="003E1D76">
      <w:pPr>
        <w:tabs>
          <w:tab w:val="num" w:pos="426"/>
        </w:tabs>
        <w:ind w:left="360"/>
        <w:jc w:val="both"/>
        <w:rPr>
          <w:rFonts w:ascii="Tahoma" w:hAnsi="Tahoma" w:cs="Tahoma"/>
          <w:color w:val="000000"/>
          <w:u w:val="single"/>
        </w:rPr>
      </w:pPr>
      <w:r w:rsidRPr="009B265E">
        <w:rPr>
          <w:rFonts w:ascii="Tahoma" w:hAnsi="Tahoma" w:cs="Tahoma"/>
          <w:color w:val="000000"/>
          <w:u w:val="single"/>
        </w:rPr>
        <w:t>Za rozszerzenie listy chorób dodawane jest 1 pkt za każdą dodatkową chorobę. Maksymalna liczba punków do uzyskania do 16 pkt.</w:t>
      </w:r>
    </w:p>
    <w:p w:rsidR="003E1D76" w:rsidRPr="009B265E" w:rsidRDefault="003E1D76" w:rsidP="003E1D76">
      <w:pPr>
        <w:tabs>
          <w:tab w:val="num" w:pos="426"/>
        </w:tabs>
        <w:jc w:val="both"/>
        <w:rPr>
          <w:rFonts w:ascii="Tahoma" w:hAnsi="Tahoma" w:cs="Tahoma"/>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bCs/>
          <w:color w:val="000000"/>
          <w:sz w:val="20"/>
        </w:rPr>
        <w:t>Klauzula wydłużenia okresu wypłaty za świadczenie z tytułu pobytu w szpitalu</w:t>
      </w:r>
      <w:r w:rsidRPr="009B265E">
        <w:rPr>
          <w:rFonts w:ascii="Tahoma" w:hAnsi="Tahoma" w:cs="Tahoma"/>
          <w:color w:val="000000"/>
          <w:sz w:val="20"/>
        </w:rPr>
        <w:t xml:space="preserve"> - wydłużenie maksymalnego okresu pobytu w szpitalu, za który wypłacane jest świadczenie z 90 dni do 120 dni w ciągu każdego roku trwania umowy ubezpieczenia. </w:t>
      </w:r>
    </w:p>
    <w:p w:rsidR="003E1D76" w:rsidRPr="009B265E" w:rsidRDefault="003E1D76" w:rsidP="003E1D76">
      <w:pPr>
        <w:rPr>
          <w:rFonts w:ascii="Tahoma" w:hAnsi="Tahoma" w:cs="Tahoma"/>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b/>
          <w:color w:val="000000"/>
          <w:sz w:val="20"/>
        </w:rPr>
      </w:pPr>
      <w:r w:rsidRPr="009B265E">
        <w:rPr>
          <w:rFonts w:ascii="Tahoma" w:hAnsi="Tahoma" w:cs="Tahoma"/>
          <w:b/>
          <w:bCs/>
          <w:color w:val="000000"/>
          <w:sz w:val="20"/>
        </w:rPr>
        <w:t xml:space="preserve">Klauzula rozszerzenia zakresu terytorialnego za świadczenie z tytułu pobytu w szpitalu – </w:t>
      </w:r>
      <w:r w:rsidRPr="009B265E">
        <w:rPr>
          <w:rFonts w:ascii="Tahoma" w:hAnsi="Tahoma" w:cs="Tahoma"/>
          <w:bCs/>
          <w:color w:val="000000"/>
          <w:sz w:val="20"/>
        </w:rPr>
        <w:t>zakres terytorialny zostaje rozszerzony na cały świat.</w:t>
      </w:r>
    </w:p>
    <w:p w:rsidR="003E1D76" w:rsidRPr="009B265E" w:rsidRDefault="003E1D76" w:rsidP="003E1D76">
      <w:pPr>
        <w:pStyle w:val="WW-Tekstpodstawowywcity2"/>
        <w:ind w:left="0" w:firstLine="0"/>
        <w:rPr>
          <w:rFonts w:ascii="Tahoma" w:hAnsi="Tahoma" w:cs="Tahoma"/>
          <w:color w:val="FF0000"/>
          <w:sz w:val="2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 xml:space="preserve">Klauzula dodatkowa na wypadek urodzenia się dziecka Ubezpieczonego z </w:t>
      </w:r>
      <w:proofErr w:type="spellStart"/>
      <w:r w:rsidRPr="009B265E">
        <w:rPr>
          <w:rFonts w:ascii="Tahoma" w:hAnsi="Tahoma" w:cs="Tahoma"/>
          <w:b/>
          <w:color w:val="000000"/>
          <w:sz w:val="20"/>
        </w:rPr>
        <w:t>Apgar</w:t>
      </w:r>
      <w:proofErr w:type="spellEnd"/>
      <w:r w:rsidRPr="009B265E">
        <w:rPr>
          <w:rFonts w:ascii="Tahoma" w:hAnsi="Tahoma" w:cs="Tahoma"/>
          <w:b/>
          <w:color w:val="000000"/>
          <w:sz w:val="20"/>
        </w:rPr>
        <w:t xml:space="preserve"> poniżej 5</w:t>
      </w:r>
      <w:r w:rsidRPr="009B265E">
        <w:rPr>
          <w:rFonts w:ascii="Tahoma" w:hAnsi="Tahoma" w:cs="Tahoma"/>
          <w:color w:val="000000"/>
          <w:sz w:val="20"/>
        </w:rPr>
        <w:t xml:space="preserve"> – świadczenie obejmuje urodzenia się w okresie ubezpieczeniowym dziecka w stanie określonym w skali </w:t>
      </w:r>
      <w:proofErr w:type="spellStart"/>
      <w:r w:rsidRPr="009B265E">
        <w:rPr>
          <w:rFonts w:ascii="Tahoma" w:hAnsi="Tahoma" w:cs="Tahoma"/>
          <w:color w:val="000000"/>
          <w:sz w:val="20"/>
        </w:rPr>
        <w:t>Apgar</w:t>
      </w:r>
      <w:proofErr w:type="spellEnd"/>
      <w:r w:rsidRPr="009B265E">
        <w:rPr>
          <w:rFonts w:ascii="Tahoma" w:hAnsi="Tahoma" w:cs="Tahoma"/>
          <w:color w:val="000000"/>
          <w:sz w:val="20"/>
        </w:rPr>
        <w:t xml:space="preserve"> poniżej 5. Wysokość świadczenie w tym zakresie zostanie powiększona o 250 zł. Pod uwagę brany będzie ostatni z dokonywanych pomiarów i będzie on świadczył, że noworodek urodził się w skali </w:t>
      </w:r>
      <w:proofErr w:type="spellStart"/>
      <w:r w:rsidRPr="009B265E">
        <w:rPr>
          <w:rFonts w:ascii="Tahoma" w:hAnsi="Tahoma" w:cs="Tahoma"/>
          <w:color w:val="000000"/>
          <w:sz w:val="20"/>
        </w:rPr>
        <w:t>Apgar</w:t>
      </w:r>
      <w:proofErr w:type="spellEnd"/>
      <w:r w:rsidRPr="009B265E">
        <w:rPr>
          <w:rFonts w:ascii="Tahoma" w:hAnsi="Tahoma" w:cs="Tahoma"/>
          <w:color w:val="000000"/>
          <w:sz w:val="20"/>
        </w:rPr>
        <w:t xml:space="preserve"> poniżej 5 pkt.</w:t>
      </w:r>
    </w:p>
    <w:p w:rsidR="003E1D76" w:rsidRPr="009B265E" w:rsidRDefault="003E1D76" w:rsidP="003E1D76">
      <w:pPr>
        <w:pStyle w:val="WW-Tekstpodstawowywcity2"/>
        <w:ind w:left="0" w:firstLine="0"/>
        <w:rPr>
          <w:rFonts w:ascii="Tahoma" w:hAnsi="Tahoma" w:cs="Tahoma"/>
          <w:color w:val="000000"/>
          <w:sz w:val="2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wynagrodzenia za czynności przygotowawcze</w:t>
      </w:r>
      <w:r w:rsidRPr="009B265E">
        <w:rPr>
          <w:rFonts w:ascii="Tahoma" w:hAnsi="Tahoma" w:cs="Tahoma"/>
          <w:color w:val="000000"/>
          <w:sz w:val="20"/>
        </w:rPr>
        <w:t xml:space="preserve"> – Wykonawca za czynności związane z przygotowaniem deklaracji pracowników przystępujących do ubezpieczenia oraz przekazaniem ich Wykonawcy, deklaruje się do zapłaty wynagrodzenia osobie, której powierzone zostaną wyżej wymienione zadania w wysokości nie mniejszej niż 4 zł za jedną deklarację. Po przekazaniu wszystkich deklaracji kwota wynagrodzenia zostanie wypłacona jednorazowo, na konto wskazane przez osobę, która wykonała powierzone zadanie.</w:t>
      </w:r>
    </w:p>
    <w:p w:rsidR="003E1D76" w:rsidRPr="009B265E" w:rsidRDefault="003E1D76" w:rsidP="003E1D76">
      <w:pPr>
        <w:pStyle w:val="Akapitzlist"/>
        <w:ind w:left="0"/>
        <w:rPr>
          <w:rFonts w:ascii="Tahoma" w:hAnsi="Tahoma" w:cs="Tahoma"/>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stażu do Indywidualnej Kontynuacji</w:t>
      </w:r>
      <w:r w:rsidRPr="009B265E">
        <w:rPr>
          <w:rFonts w:ascii="Tahoma" w:hAnsi="Tahoma" w:cs="Tahoma"/>
          <w:color w:val="000000"/>
          <w:sz w:val="20"/>
        </w:rPr>
        <w:t xml:space="preserve"> – Wykonawca obejmie Indywidualną Kontynuacją ubezpieczonych po min 3 miesięcznym okresie pozostawania w ubezpieczeniu grupowym.</w:t>
      </w:r>
    </w:p>
    <w:p w:rsidR="003E1D76" w:rsidRPr="009B265E" w:rsidRDefault="003E1D76" w:rsidP="003E1D76">
      <w:pPr>
        <w:pStyle w:val="Akapitzlist"/>
        <w:ind w:left="0"/>
        <w:rPr>
          <w:rFonts w:ascii="Tahoma" w:hAnsi="Tahoma" w:cs="Tahoma"/>
          <w:color w:val="000000"/>
        </w:rPr>
      </w:pPr>
    </w:p>
    <w:p w:rsidR="003E1D76" w:rsidRPr="00F927B1" w:rsidRDefault="003E1D76" w:rsidP="00D576F9">
      <w:pPr>
        <w:pStyle w:val="WW-Tekstpodstawowywcity2"/>
        <w:numPr>
          <w:ilvl w:val="0"/>
          <w:numId w:val="53"/>
        </w:numPr>
        <w:tabs>
          <w:tab w:val="clear" w:pos="720"/>
        </w:tabs>
        <w:ind w:left="360"/>
        <w:rPr>
          <w:rFonts w:ascii="Tahoma" w:hAnsi="Tahoma" w:cs="Tahoma"/>
          <w:color w:val="000000"/>
          <w:sz w:val="20"/>
        </w:rPr>
      </w:pPr>
      <w:r w:rsidRPr="00F927B1">
        <w:rPr>
          <w:rFonts w:ascii="Tahoma" w:hAnsi="Tahoma" w:cs="Tahoma"/>
          <w:b/>
          <w:color w:val="000000"/>
          <w:sz w:val="20"/>
        </w:rPr>
        <w:t>Klauzula zgonu dziecka</w:t>
      </w:r>
      <w:r w:rsidRPr="00F927B1">
        <w:rPr>
          <w:rFonts w:ascii="Tahoma" w:hAnsi="Tahoma" w:cs="Tahoma"/>
          <w:color w:val="000000"/>
          <w:sz w:val="20"/>
        </w:rPr>
        <w:t xml:space="preserve"> – Wykonawca wypłaci świadczenie z tytułu zgonu dziecka, które ukończyło 25 rok życia (brak ograniczenia wiekowego).</w:t>
      </w:r>
    </w:p>
    <w:p w:rsidR="003E1D76" w:rsidRDefault="003E1D76" w:rsidP="003E1D76">
      <w:pPr>
        <w:pStyle w:val="Akapitzlist"/>
        <w:rPr>
          <w:rFonts w:ascii="Tahoma" w:hAnsi="Tahoma" w:cs="Tahoma"/>
          <w:b/>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rozszerzenia katalogu operacji chirurgicznej</w:t>
      </w:r>
      <w:r w:rsidRPr="009B265E">
        <w:rPr>
          <w:rFonts w:ascii="Tahoma" w:hAnsi="Tahoma" w:cs="Tahoma"/>
          <w:color w:val="000000"/>
          <w:sz w:val="20"/>
        </w:rPr>
        <w:t xml:space="preserve"> – Wykonawca rozszerzy katalog operacji chirurgicznych o zabieg cesarskiego cięcia i wypłaci świadczenie jak za najniższą wartość operacji chirurgicznej.</w:t>
      </w:r>
    </w:p>
    <w:p w:rsidR="003E1D76" w:rsidRPr="009B265E" w:rsidRDefault="003E1D76" w:rsidP="003E1D76">
      <w:pPr>
        <w:pStyle w:val="Akapitzlist"/>
        <w:ind w:left="0"/>
        <w:rPr>
          <w:rFonts w:ascii="Tahoma" w:hAnsi="Tahoma" w:cs="Tahoma"/>
          <w:color w:val="000000"/>
        </w:rPr>
      </w:pPr>
    </w:p>
    <w:p w:rsidR="003E1D76" w:rsidRPr="003B4927" w:rsidRDefault="003E1D76" w:rsidP="00D576F9">
      <w:pPr>
        <w:pStyle w:val="WW-Tekstpodstawowywcity2"/>
        <w:numPr>
          <w:ilvl w:val="0"/>
          <w:numId w:val="53"/>
        </w:numPr>
        <w:tabs>
          <w:tab w:val="clear" w:pos="720"/>
        </w:tabs>
        <w:ind w:left="360"/>
        <w:rPr>
          <w:rFonts w:ascii="Tahoma" w:hAnsi="Tahoma" w:cs="Tahoma"/>
          <w:color w:val="000000"/>
          <w:sz w:val="20"/>
        </w:rPr>
      </w:pPr>
      <w:r w:rsidRPr="003B4927">
        <w:rPr>
          <w:rFonts w:ascii="Tahoma" w:hAnsi="Tahoma" w:cs="Tahoma"/>
          <w:b/>
          <w:color w:val="000000"/>
          <w:sz w:val="20"/>
        </w:rPr>
        <w:lastRenderedPageBreak/>
        <w:t>Klauzula pobytu w szpitalu na oddziale rehabilitacyjnym</w:t>
      </w:r>
      <w:r w:rsidRPr="003B4927">
        <w:rPr>
          <w:rFonts w:ascii="Tahoma" w:hAnsi="Tahoma" w:cs="Tahoma"/>
          <w:color w:val="000000"/>
          <w:sz w:val="20"/>
        </w:rPr>
        <w:t xml:space="preserve"> - Wykonawca wypłaci świadczenie za pobyt w szpitalu na oddziale rehabilitacyjnym, będący pierwszym pobytem po chorobie lub nieszczęśliwym wypadkiem, w celu rehabilitacji koniecznej usunięcia bezpośrednich następstw nieszczęśliwego wypadku lub choroby. Pobyt ten musi się rozpocząć w ciągu pierwszych 6 miesięcy od daty wystąpienia choroby lub nieszczęśliwego wypadku.</w:t>
      </w:r>
    </w:p>
    <w:p w:rsidR="003E1D76" w:rsidRDefault="003E1D76" w:rsidP="003E1D76">
      <w:pPr>
        <w:pStyle w:val="Akapitzlist"/>
        <w:rPr>
          <w:rFonts w:ascii="Tahoma" w:hAnsi="Tahoma" w:cs="Tahoma"/>
          <w:b/>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 xml:space="preserve">Klauzula rozszerzająca definicję urodzenia dziecka – </w:t>
      </w:r>
      <w:r w:rsidRPr="009B265E">
        <w:rPr>
          <w:rFonts w:ascii="Tahoma" w:hAnsi="Tahoma" w:cs="Tahoma"/>
          <w:color w:val="000000"/>
          <w:sz w:val="20"/>
        </w:rPr>
        <w:t>Wykonawca wypłaci świadczenie z tytułu urodzenia dziecka w przypadku adopcji dziecka, pod warunkiem, że, dziecko nie ukończyło 3 roku życia w dniu zatwierdzenia adopcji.</w:t>
      </w:r>
    </w:p>
    <w:p w:rsidR="003E1D76" w:rsidRPr="009B265E" w:rsidRDefault="003E1D76" w:rsidP="003E1D76">
      <w:pPr>
        <w:pStyle w:val="Akapitzlist"/>
        <w:rPr>
          <w:rFonts w:ascii="Tahoma" w:hAnsi="Tahoma" w:cs="Tahoma"/>
          <w:b/>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wydłużenia okresu rekonwalescencji</w:t>
      </w:r>
      <w:r w:rsidRPr="009B265E">
        <w:rPr>
          <w:rFonts w:ascii="Tahoma" w:hAnsi="Tahoma" w:cs="Tahoma"/>
          <w:color w:val="000000"/>
          <w:sz w:val="20"/>
        </w:rPr>
        <w:t xml:space="preserve"> – Wykonawca wydłuży z 30 do 45 dni maksymalny czas pobytu na zwolnieniu lekarskim, za który wypłaci świadczenie w tytułu rekonwalescencji.</w:t>
      </w:r>
    </w:p>
    <w:p w:rsidR="003E1D76" w:rsidRPr="009B265E" w:rsidRDefault="003E1D76" w:rsidP="003E1D76">
      <w:pPr>
        <w:pStyle w:val="Akapitzlist"/>
        <w:rPr>
          <w:rFonts w:ascii="Tahoma" w:hAnsi="Tahoma" w:cs="Tahoma"/>
          <w:color w:val="000000"/>
        </w:rPr>
      </w:pPr>
    </w:p>
    <w:p w:rsidR="003E1D76" w:rsidRPr="00CD6EE4" w:rsidRDefault="003E1D76" w:rsidP="00D576F9">
      <w:pPr>
        <w:pStyle w:val="WW-Tekstpodstawowywcity2"/>
        <w:numPr>
          <w:ilvl w:val="0"/>
          <w:numId w:val="53"/>
        </w:numPr>
        <w:tabs>
          <w:tab w:val="clear" w:pos="720"/>
        </w:tabs>
        <w:ind w:left="360"/>
        <w:rPr>
          <w:rFonts w:ascii="Tahoma" w:hAnsi="Tahoma" w:cs="Tahoma"/>
          <w:color w:val="000000"/>
          <w:sz w:val="20"/>
        </w:rPr>
      </w:pPr>
      <w:r w:rsidRPr="00CD6EE4">
        <w:rPr>
          <w:rFonts w:ascii="Tahoma" w:hAnsi="Tahoma" w:cs="Tahoma"/>
          <w:b/>
          <w:color w:val="000000"/>
          <w:sz w:val="20"/>
        </w:rPr>
        <w:t>Klauzula warunków na indywidualnej kontynuacji</w:t>
      </w:r>
      <w:r w:rsidRPr="00CD6EE4">
        <w:rPr>
          <w:rFonts w:ascii="Tahoma" w:hAnsi="Tahoma" w:cs="Tahoma"/>
          <w:color w:val="000000"/>
          <w:sz w:val="20"/>
        </w:rPr>
        <w:t xml:space="preserve"> – Wykonawca zachowa warunki z grupowego ubezpieczenia przez pierwsze 12 miesięcy osobie przechodzącej na indywidualną kontynuację, przy jednoczesnym braku wzrostu składki dla tej osoby.</w:t>
      </w:r>
    </w:p>
    <w:p w:rsidR="003E1D76" w:rsidRPr="00CD6EE4" w:rsidRDefault="003E1D76" w:rsidP="003E1D76">
      <w:pPr>
        <w:pStyle w:val="Akapitzlist"/>
        <w:rPr>
          <w:rFonts w:ascii="Tahoma" w:hAnsi="Tahoma" w:cs="Tahoma"/>
          <w:color w:val="000000"/>
        </w:rPr>
      </w:pPr>
    </w:p>
    <w:p w:rsidR="009B3A02" w:rsidRDefault="003E1D76" w:rsidP="009B3A02">
      <w:pPr>
        <w:pStyle w:val="WW-Tekstpodstawowywcity2"/>
        <w:numPr>
          <w:ilvl w:val="0"/>
          <w:numId w:val="53"/>
        </w:numPr>
        <w:tabs>
          <w:tab w:val="clear" w:pos="720"/>
        </w:tabs>
        <w:ind w:left="360"/>
        <w:rPr>
          <w:rFonts w:ascii="Tahoma" w:hAnsi="Tahoma" w:cs="Tahoma"/>
          <w:color w:val="000000"/>
          <w:sz w:val="20"/>
        </w:rPr>
      </w:pPr>
      <w:r w:rsidRPr="00CD6EE4">
        <w:rPr>
          <w:rFonts w:ascii="Tahoma" w:hAnsi="Tahoma" w:cs="Tahoma"/>
          <w:b/>
          <w:color w:val="000000"/>
          <w:sz w:val="20"/>
        </w:rPr>
        <w:t>Klauzula rozszerzająca zakres o leczenie specjalistyczne</w:t>
      </w:r>
      <w:r w:rsidRPr="00CD6EE4">
        <w:rPr>
          <w:rFonts w:ascii="Tahoma" w:hAnsi="Tahoma" w:cs="Tahoma"/>
          <w:color w:val="000000"/>
          <w:sz w:val="20"/>
        </w:rPr>
        <w:t xml:space="preserve">  - Wykonawca w ramach oferty rozszerzy zakres ubezpieczenia w wariancie II o świadczenie leczenia specjalistycznego w wysokości 2 000 zł, zgodnie z definicją zamieszczoną w SIWZ.</w:t>
      </w:r>
    </w:p>
    <w:p w:rsidR="009B3A02" w:rsidRDefault="009B3A02" w:rsidP="009B3A02">
      <w:pPr>
        <w:pStyle w:val="WW-Tekstpodstawowywcity2"/>
        <w:ind w:left="360" w:firstLine="0"/>
        <w:rPr>
          <w:rFonts w:ascii="Tahoma" w:hAnsi="Tahoma" w:cs="Tahoma"/>
          <w:color w:val="000000"/>
          <w:sz w:val="20"/>
        </w:rPr>
      </w:pPr>
    </w:p>
    <w:p w:rsidR="009B3A02" w:rsidRPr="000A764F" w:rsidRDefault="009B3A02" w:rsidP="009B3A02">
      <w:pPr>
        <w:pStyle w:val="WW-Tekstpodstawowywcity2"/>
        <w:numPr>
          <w:ilvl w:val="0"/>
          <w:numId w:val="53"/>
        </w:numPr>
        <w:tabs>
          <w:tab w:val="clear" w:pos="720"/>
        </w:tabs>
        <w:ind w:left="360"/>
        <w:rPr>
          <w:rFonts w:ascii="Tahoma" w:hAnsi="Tahoma" w:cs="Tahoma"/>
          <w:i/>
          <w:sz w:val="20"/>
        </w:rPr>
      </w:pPr>
      <w:r w:rsidRPr="000A764F">
        <w:rPr>
          <w:rStyle w:val="Pogrubienie"/>
          <w:rFonts w:ascii="Tahoma" w:hAnsi="Tahoma" w:cs="Tahoma"/>
          <w:iCs/>
          <w:sz w:val="20"/>
          <w:shd w:val="clear" w:color="auto" w:fill="FFFFFF"/>
        </w:rPr>
        <w:t>Klauzula dostępności placówki</w:t>
      </w:r>
      <w:r w:rsidRPr="000A764F">
        <w:rPr>
          <w:rStyle w:val="Uwydatnienie"/>
          <w:rFonts w:ascii="Tahoma" w:hAnsi="Tahoma" w:cs="Tahoma"/>
          <w:sz w:val="20"/>
          <w:shd w:val="clear" w:color="auto" w:fill="FFFFFF"/>
        </w:rPr>
        <w:t xml:space="preserve"> - </w:t>
      </w:r>
      <w:r w:rsidRPr="000A764F">
        <w:rPr>
          <w:rStyle w:val="Uwydatnienie"/>
          <w:rFonts w:ascii="Tahoma" w:hAnsi="Tahoma" w:cs="Tahoma"/>
          <w:i w:val="0"/>
          <w:sz w:val="20"/>
          <w:shd w:val="clear" w:color="auto" w:fill="FFFFFF"/>
        </w:rPr>
        <w:t>Wykonawca udostępni lub wskaże funkcjonującą placówkę/ oddział/ przedstawicielstwo na terenie Miasta Iława. Placówka musi gwarantować pracownikom możliwość m.in.:</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pobrania wniosku o wypłatę świadczenia,</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złożenia wniosku o wypłatę świadczenia z tytułu grupowego ubezpieczenia na życie,</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złożyć wniosek o indywidualną kontynuację,</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opłacić składkę z tytułu indywidualnej kontynuacji</w:t>
      </w:r>
    </w:p>
    <w:p w:rsidR="009B3A02" w:rsidRPr="000A764F" w:rsidRDefault="009B3A02" w:rsidP="009B3A02">
      <w:pPr>
        <w:pStyle w:val="Akapitzlist"/>
        <w:numPr>
          <w:ilvl w:val="0"/>
          <w:numId w:val="72"/>
        </w:numPr>
        <w:suppressAutoHyphens w:val="0"/>
        <w:ind w:left="709" w:hanging="142"/>
        <w:rPr>
          <w:rFonts w:ascii="Verdana" w:hAnsi="Verdana"/>
          <w:i/>
        </w:rPr>
      </w:pPr>
      <w:r w:rsidRPr="000A764F">
        <w:rPr>
          <w:rStyle w:val="Uwydatnienie"/>
          <w:rFonts w:ascii="Tahoma" w:hAnsi="Tahoma" w:cs="Tahoma"/>
          <w:i w:val="0"/>
          <w:shd w:val="clear" w:color="auto" w:fill="FFFFFF"/>
        </w:rPr>
        <w:t>Zamawiający wymaga od Wykonawcy oświadczenia o lokalizacji placówki/ oddziału/przedstawicielstwa.</w:t>
      </w:r>
    </w:p>
    <w:p w:rsidR="003E1D76" w:rsidRPr="009B265E" w:rsidRDefault="003E1D76" w:rsidP="003E1D76">
      <w:pPr>
        <w:rPr>
          <w:rFonts w:ascii="Tahoma" w:hAnsi="Tahoma" w:cs="Tahoma"/>
          <w:b/>
          <w:color w:val="000000"/>
        </w:rPr>
      </w:pPr>
    </w:p>
    <w:sectPr w:rsidR="003E1D76" w:rsidRPr="009B265E" w:rsidSect="00D974F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371" w:rsidRDefault="00C16371">
      <w:r>
        <w:separator/>
      </w:r>
    </w:p>
  </w:endnote>
  <w:endnote w:type="continuationSeparator" w:id="0">
    <w:p w:rsidR="00C16371" w:rsidRDefault="00C1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 w:name="HelveticaNeueCELT-Roman">
    <w:altName w:val="MS Mincho"/>
    <w:panose1 w:val="00000000000000000000"/>
    <w:charset w:val="80"/>
    <w:family w:val="auto"/>
    <w:notTrueType/>
    <w:pitch w:val="default"/>
    <w:sig w:usb0="00000001" w:usb1="08070000" w:usb2="00000010" w:usb3="00000000" w:csb0="00020000" w:csb1="00000000"/>
  </w:font>
  <w:font w:name="HelveticaNeueCELT-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6D1501" w:rsidRPr="00C03DB1" w:rsidRDefault="006D1501">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0942D9" w:rsidRPr="000942D9">
          <w:rPr>
            <w:rFonts w:asciiTheme="majorHAnsi" w:eastAsiaTheme="majorEastAsia" w:hAnsiTheme="majorHAnsi" w:cstheme="majorBidi"/>
            <w:noProof/>
            <w:sz w:val="16"/>
            <w:szCs w:val="16"/>
          </w:rPr>
          <w:t>21</w:t>
        </w:r>
        <w:r w:rsidRPr="00C03DB1">
          <w:rPr>
            <w:rFonts w:asciiTheme="majorHAnsi" w:eastAsiaTheme="majorEastAsia" w:hAnsiTheme="majorHAnsi" w:cstheme="majorBidi"/>
            <w:sz w:val="16"/>
            <w:szCs w:val="16"/>
          </w:rPr>
          <w:fldChar w:fldCharType="end"/>
        </w:r>
      </w:p>
    </w:sdtContent>
  </w:sdt>
  <w:p w:rsidR="006D1501" w:rsidRDefault="006D15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01" w:rsidRPr="00A45D32" w:rsidRDefault="006D1501"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371" w:rsidRDefault="00C16371">
      <w:r>
        <w:separator/>
      </w:r>
    </w:p>
  </w:footnote>
  <w:footnote w:type="continuationSeparator" w:id="0">
    <w:p w:rsidR="00C16371" w:rsidRDefault="00C1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0"/>
    <w:multiLevelType w:val="multilevel"/>
    <w:tmpl w:val="3F342520"/>
    <w:lvl w:ilvl="0">
      <w:start w:val="13"/>
      <w:numFmt w:val="decimal"/>
      <w:lvlText w:val="%1."/>
      <w:lvlJc w:val="left"/>
      <w:pPr>
        <w:tabs>
          <w:tab w:val="num" w:pos="660"/>
        </w:tabs>
        <w:ind w:left="660" w:hanging="660"/>
      </w:pPr>
    </w:lvl>
    <w:lvl w:ilvl="1">
      <w:start w:val="1"/>
      <w:numFmt w:val="decimal"/>
      <w:lvlText w:val="%1.%2."/>
      <w:lvlJc w:val="left"/>
      <w:pPr>
        <w:tabs>
          <w:tab w:val="num" w:pos="840"/>
        </w:tabs>
        <w:ind w:left="840" w:hanging="6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AB416E"/>
    <w:multiLevelType w:val="hybridMultilevel"/>
    <w:tmpl w:val="B00E917E"/>
    <w:lvl w:ilvl="0" w:tplc="E6281716">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DE1C41"/>
    <w:multiLevelType w:val="hybridMultilevel"/>
    <w:tmpl w:val="60C844CA"/>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B626971"/>
    <w:multiLevelType w:val="hybridMultilevel"/>
    <w:tmpl w:val="5C9ADF04"/>
    <w:lvl w:ilvl="0" w:tplc="09C6501C">
      <w:start w:val="1"/>
      <w:numFmt w:val="decimal"/>
      <w:lvlText w:val="%1."/>
      <w:lvlJc w:val="left"/>
      <w:pPr>
        <w:ind w:left="760" w:hanging="360"/>
      </w:pPr>
      <w:rPr>
        <w:rFonts w:ascii="Tahoma" w:hAnsi="Tahoma" w:cs="Tahoma"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5D806694">
      <w:start w:val="1"/>
      <w:numFmt w:val="decimal"/>
      <w:lvlText w:val="%4."/>
      <w:lvlJc w:val="left"/>
      <w:pPr>
        <w:ind w:left="360" w:hanging="360"/>
      </w:pPr>
      <w:rPr>
        <w:rFonts w:cs="Times New Roman"/>
        <w:sz w:val="18"/>
        <w:szCs w:val="18"/>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F514A2E"/>
    <w:multiLevelType w:val="multilevel"/>
    <w:tmpl w:val="39665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149C5829"/>
    <w:multiLevelType w:val="hybridMultilevel"/>
    <w:tmpl w:val="42004710"/>
    <w:lvl w:ilvl="0" w:tplc="BE5094F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0"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8AF37F3"/>
    <w:multiLevelType w:val="hybridMultilevel"/>
    <w:tmpl w:val="40185F1E"/>
    <w:lvl w:ilvl="0" w:tplc="FFFFFFFF">
      <w:start w:val="1"/>
      <w:numFmt w:val="bullet"/>
      <w:lvlText w:val="-"/>
      <w:lvlJc w:val="left"/>
      <w:pPr>
        <w:ind w:left="2984" w:hanging="360"/>
      </w:pPr>
      <w:rPr>
        <w:rFonts w:ascii="Verdana" w:hAnsi="Verdana" w:hint="default"/>
      </w:rPr>
    </w:lvl>
    <w:lvl w:ilvl="1" w:tplc="04150003">
      <w:start w:val="1"/>
      <w:numFmt w:val="bullet"/>
      <w:lvlText w:val="o"/>
      <w:lvlJc w:val="left"/>
      <w:pPr>
        <w:ind w:left="3704" w:hanging="360"/>
      </w:pPr>
      <w:rPr>
        <w:rFonts w:ascii="Courier New" w:hAnsi="Courier New" w:hint="default"/>
      </w:rPr>
    </w:lvl>
    <w:lvl w:ilvl="2" w:tplc="04150005">
      <w:start w:val="1"/>
      <w:numFmt w:val="bullet"/>
      <w:lvlText w:val=""/>
      <w:lvlJc w:val="left"/>
      <w:pPr>
        <w:ind w:left="4424" w:hanging="360"/>
      </w:pPr>
      <w:rPr>
        <w:rFonts w:ascii="Wingdings" w:hAnsi="Wingdings" w:hint="default"/>
      </w:rPr>
    </w:lvl>
    <w:lvl w:ilvl="3" w:tplc="04150001">
      <w:start w:val="1"/>
      <w:numFmt w:val="bullet"/>
      <w:lvlText w:val=""/>
      <w:lvlJc w:val="left"/>
      <w:pPr>
        <w:ind w:left="5144" w:hanging="360"/>
      </w:pPr>
      <w:rPr>
        <w:rFonts w:ascii="Symbol" w:hAnsi="Symbol" w:hint="default"/>
      </w:rPr>
    </w:lvl>
    <w:lvl w:ilvl="4" w:tplc="04150003">
      <w:start w:val="1"/>
      <w:numFmt w:val="bullet"/>
      <w:lvlText w:val="o"/>
      <w:lvlJc w:val="left"/>
      <w:pPr>
        <w:ind w:left="5864" w:hanging="360"/>
      </w:pPr>
      <w:rPr>
        <w:rFonts w:ascii="Courier New" w:hAnsi="Courier New" w:hint="default"/>
      </w:rPr>
    </w:lvl>
    <w:lvl w:ilvl="5" w:tplc="04150005">
      <w:start w:val="1"/>
      <w:numFmt w:val="bullet"/>
      <w:lvlText w:val=""/>
      <w:lvlJc w:val="left"/>
      <w:pPr>
        <w:ind w:left="6584" w:hanging="360"/>
      </w:pPr>
      <w:rPr>
        <w:rFonts w:ascii="Wingdings" w:hAnsi="Wingdings" w:hint="default"/>
      </w:rPr>
    </w:lvl>
    <w:lvl w:ilvl="6" w:tplc="04150001">
      <w:start w:val="1"/>
      <w:numFmt w:val="bullet"/>
      <w:lvlText w:val=""/>
      <w:lvlJc w:val="left"/>
      <w:pPr>
        <w:ind w:left="7304" w:hanging="360"/>
      </w:pPr>
      <w:rPr>
        <w:rFonts w:ascii="Symbol" w:hAnsi="Symbol" w:hint="default"/>
      </w:rPr>
    </w:lvl>
    <w:lvl w:ilvl="7" w:tplc="04150003">
      <w:start w:val="1"/>
      <w:numFmt w:val="bullet"/>
      <w:lvlText w:val="o"/>
      <w:lvlJc w:val="left"/>
      <w:pPr>
        <w:ind w:left="8024" w:hanging="360"/>
      </w:pPr>
      <w:rPr>
        <w:rFonts w:ascii="Courier New" w:hAnsi="Courier New" w:hint="default"/>
      </w:rPr>
    </w:lvl>
    <w:lvl w:ilvl="8" w:tplc="04150005">
      <w:start w:val="1"/>
      <w:numFmt w:val="bullet"/>
      <w:lvlText w:val=""/>
      <w:lvlJc w:val="left"/>
      <w:pPr>
        <w:ind w:left="8744" w:hanging="360"/>
      </w:pPr>
      <w:rPr>
        <w:rFonts w:ascii="Wingdings" w:hAnsi="Wingdings" w:hint="default"/>
      </w:rPr>
    </w:lvl>
  </w:abstractNum>
  <w:abstractNum w:abstractNumId="22"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15:restartNumberingAfterBreak="0">
    <w:nsid w:val="21E61F6E"/>
    <w:multiLevelType w:val="hybridMultilevel"/>
    <w:tmpl w:val="C9A8B464"/>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801F07"/>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5C76EF2"/>
    <w:multiLevelType w:val="hybridMultilevel"/>
    <w:tmpl w:val="0B760D84"/>
    <w:lvl w:ilvl="0" w:tplc="22B85C6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6293940"/>
    <w:multiLevelType w:val="hybridMultilevel"/>
    <w:tmpl w:val="1C2043AA"/>
    <w:lvl w:ilvl="0" w:tplc="B75E0A0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7BC115C"/>
    <w:multiLevelType w:val="hybridMultilevel"/>
    <w:tmpl w:val="BDE23F44"/>
    <w:lvl w:ilvl="0" w:tplc="F768E33A">
      <w:start w:val="1"/>
      <w:numFmt w:val="decimal"/>
      <w:lvlText w:val="%1."/>
      <w:lvlJc w:val="left"/>
      <w:pPr>
        <w:ind w:left="780" w:hanging="360"/>
      </w:pPr>
      <w:rPr>
        <w:b w:val="0"/>
        <w:i w:val="0"/>
        <w:sz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2" w15:restartNumberingAfterBreak="0">
    <w:nsid w:val="28E76A38"/>
    <w:multiLevelType w:val="multilevel"/>
    <w:tmpl w:val="42B217AE"/>
    <w:lvl w:ilvl="0">
      <w:start w:val="1"/>
      <w:numFmt w:val="decimal"/>
      <w:lvlText w:val="%1."/>
      <w:lvlJc w:val="left"/>
      <w:pPr>
        <w:tabs>
          <w:tab w:val="num" w:pos="720"/>
        </w:tabs>
        <w:ind w:left="720" w:hanging="360"/>
      </w:pPr>
    </w:lvl>
    <w:lvl w:ilvl="1">
      <w:start w:val="1"/>
      <w:numFmt w:val="lowerLetter"/>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5E2695"/>
    <w:multiLevelType w:val="hybridMultilevel"/>
    <w:tmpl w:val="A05EB3DA"/>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36" w15:restartNumberingAfterBreak="0">
    <w:nsid w:val="33D110CB"/>
    <w:multiLevelType w:val="hybridMultilevel"/>
    <w:tmpl w:val="E2CE8EB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34D348DC"/>
    <w:multiLevelType w:val="hybridMultilevel"/>
    <w:tmpl w:val="E5C084C2"/>
    <w:lvl w:ilvl="0" w:tplc="F1AAB47E">
      <w:start w:val="1"/>
      <w:numFmt w:val="lowerLetter"/>
      <w:lvlText w:val="%1)"/>
      <w:lvlJc w:val="left"/>
      <w:pPr>
        <w:ind w:left="1146" w:hanging="360"/>
      </w:pPr>
      <w:rPr>
        <w:rFonts w:cs="Times New Roman"/>
        <w:b w:val="0"/>
        <w:i w:val="0"/>
        <w:strike w:val="0"/>
        <w:dstrike w:val="0"/>
        <w:color w:val="auto"/>
        <w:sz w:val="20"/>
        <w:szCs w:val="24"/>
        <w:u w:val="none"/>
        <w:effect w:val="none"/>
        <w:vertAlign w:val="baseli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367264FA"/>
    <w:multiLevelType w:val="hybridMultilevel"/>
    <w:tmpl w:val="BE544F52"/>
    <w:lvl w:ilvl="0" w:tplc="51E63D6A">
      <w:start w:val="1"/>
      <w:numFmt w:val="decimal"/>
      <w:lvlText w:val="%1."/>
      <w:lvlJc w:val="left"/>
      <w:pPr>
        <w:tabs>
          <w:tab w:val="num" w:pos="1638"/>
        </w:tabs>
        <w:ind w:left="1638" w:hanging="360"/>
      </w:pPr>
      <w:rPr>
        <w:rFonts w:hint="default"/>
        <w:b w:val="0"/>
        <w:i w:val="0"/>
        <w:strike w:val="0"/>
        <w:dstrike w:val="0"/>
        <w:sz w:val="20"/>
        <w:szCs w:val="20"/>
        <w:vertAlign w:val="baseline"/>
      </w:rPr>
    </w:lvl>
    <w:lvl w:ilvl="1" w:tplc="F9A4C640">
      <w:start w:val="1"/>
      <w:numFmt w:val="lowerLetter"/>
      <w:lvlText w:val="%2)"/>
      <w:lvlJc w:val="left"/>
      <w:pPr>
        <w:tabs>
          <w:tab w:val="num" w:pos="1440"/>
        </w:tabs>
        <w:ind w:left="1440" w:hanging="360"/>
      </w:pPr>
      <w:rPr>
        <w:rFonts w:hint="default"/>
        <w:b w:val="0"/>
        <w:i w:val="0"/>
        <w:strike w:val="0"/>
        <w:dstrike w:val="0"/>
        <w:color w:val="auto"/>
        <w:sz w:val="24"/>
        <w:szCs w:val="24"/>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9912641"/>
    <w:multiLevelType w:val="hybridMultilevel"/>
    <w:tmpl w:val="9BA6C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45" w15:restartNumberingAfterBreak="0">
    <w:nsid w:val="462131A0"/>
    <w:multiLevelType w:val="hybridMultilevel"/>
    <w:tmpl w:val="28D4B670"/>
    <w:lvl w:ilvl="0" w:tplc="EACC482A">
      <w:start w:val="1"/>
      <w:numFmt w:val="bullet"/>
      <w:lvlText w:val="-"/>
      <w:lvlJc w:val="left"/>
      <w:pPr>
        <w:ind w:left="1455" w:hanging="360"/>
      </w:pPr>
      <w:rPr>
        <w:rFonts w:ascii="Tahoma" w:hAnsi="Tahoma"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46"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0D420AB"/>
    <w:multiLevelType w:val="hybridMultilevel"/>
    <w:tmpl w:val="E3A6FB1C"/>
    <w:lvl w:ilvl="0" w:tplc="D0B8B1F0">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17331A"/>
    <w:multiLevelType w:val="hybridMultilevel"/>
    <w:tmpl w:val="491C2D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0"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52E7F03"/>
    <w:multiLevelType w:val="hybridMultilevel"/>
    <w:tmpl w:val="2CDA1CFE"/>
    <w:lvl w:ilvl="0" w:tplc="685C2470">
      <w:start w:val="1"/>
      <w:numFmt w:val="upperLetter"/>
      <w:lvlText w:val="%1."/>
      <w:lvlJc w:val="left"/>
      <w:pPr>
        <w:ind w:left="709" w:hanging="360"/>
      </w:pPr>
      <w:rPr>
        <w:rFonts w:hint="default"/>
      </w:rPr>
    </w:lvl>
    <w:lvl w:ilvl="1" w:tplc="0F14C7F6"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2"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8092BCD"/>
    <w:multiLevelType w:val="hybridMultilevel"/>
    <w:tmpl w:val="D9288BD4"/>
    <w:lvl w:ilvl="0" w:tplc="94F6358C">
      <w:start w:val="1"/>
      <w:numFmt w:val="decimal"/>
      <w:lvlText w:val="1.%1"/>
      <w:lvlJc w:val="left"/>
      <w:pPr>
        <w:ind w:left="108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5CCF2A50"/>
    <w:multiLevelType w:val="hybridMultilevel"/>
    <w:tmpl w:val="76482F18"/>
    <w:lvl w:ilvl="0" w:tplc="0415000F">
      <w:start w:val="1"/>
      <w:numFmt w:val="decimal"/>
      <w:lvlText w:val="%1."/>
      <w:lvlJc w:val="left"/>
      <w:pPr>
        <w:tabs>
          <w:tab w:val="num" w:pos="720"/>
        </w:tabs>
        <w:ind w:left="720" w:hanging="360"/>
      </w:pPr>
    </w:lvl>
    <w:lvl w:ilvl="1" w:tplc="6FD6D3C6">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5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59" w15:restartNumberingAfterBreak="0">
    <w:nsid w:val="691E740E"/>
    <w:multiLevelType w:val="hybridMultilevel"/>
    <w:tmpl w:val="FDA666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92153E8"/>
    <w:multiLevelType w:val="hybridMultilevel"/>
    <w:tmpl w:val="C9C2C69E"/>
    <w:lvl w:ilvl="0" w:tplc="E88860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E6436"/>
    <w:multiLevelType w:val="hybridMultilevel"/>
    <w:tmpl w:val="F0D4AF04"/>
    <w:lvl w:ilvl="0" w:tplc="39747CC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EC413C6"/>
    <w:multiLevelType w:val="multilevel"/>
    <w:tmpl w:val="92F89C14"/>
    <w:lvl w:ilvl="0">
      <w:start w:val="2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65"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55B055F"/>
    <w:multiLevelType w:val="hybridMultilevel"/>
    <w:tmpl w:val="90A8DFB0"/>
    <w:lvl w:ilvl="0" w:tplc="03702A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1B0519"/>
    <w:multiLevelType w:val="multilevel"/>
    <w:tmpl w:val="8CC628B2"/>
    <w:lvl w:ilvl="0">
      <w:start w:val="2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BF24C25"/>
    <w:multiLevelType w:val="hybridMultilevel"/>
    <w:tmpl w:val="F236ABC0"/>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1"/>
  </w:num>
  <w:num w:numId="31">
    <w:abstractNumId w:val="25"/>
  </w:num>
  <w:num w:numId="32">
    <w:abstractNumId w:val="13"/>
  </w:num>
  <w:num w:numId="33">
    <w:abstractNumId w:val="60"/>
  </w:num>
  <w:num w:numId="34">
    <w:abstractNumId w:val="23"/>
  </w:num>
  <w:num w:numId="3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5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69"/>
  </w:num>
  <w:num w:numId="45">
    <w:abstractNumId w:val="27"/>
  </w:num>
  <w:num w:numId="46">
    <w:abstractNumId w:val="33"/>
  </w:num>
  <w:num w:numId="47">
    <w:abstractNumId w:val="36"/>
  </w:num>
  <w:num w:numId="48">
    <w:abstractNumId w:val="19"/>
  </w:num>
  <w:num w:numId="49">
    <w:abstractNumId w:val="35"/>
  </w:num>
  <w:num w:numId="50">
    <w:abstractNumId w:val="11"/>
  </w:num>
  <w:num w:numId="51">
    <w:abstractNumId w:val="21"/>
  </w:num>
  <w:num w:numId="52">
    <w:abstractNumId w:val="18"/>
  </w:num>
  <w:num w:numId="53">
    <w:abstractNumId w:val="20"/>
  </w:num>
  <w:num w:numId="54">
    <w:abstractNumId w:val="70"/>
  </w:num>
  <w:num w:numId="55">
    <w:abstractNumId w:val="45"/>
  </w:num>
  <w:num w:numId="56">
    <w:abstractNumId w:val="49"/>
  </w:num>
  <w:num w:numId="57">
    <w:abstractNumId w:val="62"/>
  </w:num>
  <w:num w:numId="58">
    <w:abstractNumId w:val="68"/>
  </w:num>
  <w:num w:numId="59">
    <w:abstractNumId w:val="67"/>
  </w:num>
  <w:num w:numId="6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16"/>
  </w:num>
  <w:num w:numId="63">
    <w:abstractNumId w:val="37"/>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53"/>
  </w:num>
  <w:num w:numId="70">
    <w:abstractNumId w:val="51"/>
  </w:num>
  <w:num w:numId="71">
    <w:abstractNumId w:val="12"/>
  </w:num>
  <w:num w:numId="72">
    <w:abstractNumId w:val="59"/>
  </w:num>
  <w:num w:numId="73">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FC"/>
    <w:rsid w:val="0000723E"/>
    <w:rsid w:val="00021250"/>
    <w:rsid w:val="000452C9"/>
    <w:rsid w:val="00050710"/>
    <w:rsid w:val="00053EAE"/>
    <w:rsid w:val="000942D9"/>
    <w:rsid w:val="00096AF5"/>
    <w:rsid w:val="000A764F"/>
    <w:rsid w:val="000B0207"/>
    <w:rsid w:val="000B6AB1"/>
    <w:rsid w:val="000C6732"/>
    <w:rsid w:val="000D1400"/>
    <w:rsid w:val="000D478C"/>
    <w:rsid w:val="000F224A"/>
    <w:rsid w:val="0011470F"/>
    <w:rsid w:val="0012411A"/>
    <w:rsid w:val="001615D8"/>
    <w:rsid w:val="00176B94"/>
    <w:rsid w:val="001A4E46"/>
    <w:rsid w:val="001A73A9"/>
    <w:rsid w:val="001D7DBF"/>
    <w:rsid w:val="001F468A"/>
    <w:rsid w:val="00205A8B"/>
    <w:rsid w:val="00215C7B"/>
    <w:rsid w:val="00222ED1"/>
    <w:rsid w:val="00225260"/>
    <w:rsid w:val="00235E90"/>
    <w:rsid w:val="00241E90"/>
    <w:rsid w:val="0025441B"/>
    <w:rsid w:val="00254E40"/>
    <w:rsid w:val="00265914"/>
    <w:rsid w:val="002664CD"/>
    <w:rsid w:val="00282F44"/>
    <w:rsid w:val="00296365"/>
    <w:rsid w:val="00297659"/>
    <w:rsid w:val="002A3CB8"/>
    <w:rsid w:val="002B16B0"/>
    <w:rsid w:val="002B5F91"/>
    <w:rsid w:val="002F412C"/>
    <w:rsid w:val="00316ACD"/>
    <w:rsid w:val="00335DEC"/>
    <w:rsid w:val="0034366B"/>
    <w:rsid w:val="00350F7F"/>
    <w:rsid w:val="003558C5"/>
    <w:rsid w:val="003717DC"/>
    <w:rsid w:val="003936A7"/>
    <w:rsid w:val="003A00E2"/>
    <w:rsid w:val="003B5BBF"/>
    <w:rsid w:val="003B67B0"/>
    <w:rsid w:val="003E1D76"/>
    <w:rsid w:val="003E4C57"/>
    <w:rsid w:val="003F72E8"/>
    <w:rsid w:val="00400E69"/>
    <w:rsid w:val="00422BC0"/>
    <w:rsid w:val="00422CD7"/>
    <w:rsid w:val="00432C7E"/>
    <w:rsid w:val="00445EE2"/>
    <w:rsid w:val="00493DE8"/>
    <w:rsid w:val="004D17AD"/>
    <w:rsid w:val="004D1A1D"/>
    <w:rsid w:val="004E07E3"/>
    <w:rsid w:val="00502410"/>
    <w:rsid w:val="00505E95"/>
    <w:rsid w:val="00507A4F"/>
    <w:rsid w:val="00510DD2"/>
    <w:rsid w:val="0052756E"/>
    <w:rsid w:val="00533603"/>
    <w:rsid w:val="00551CFA"/>
    <w:rsid w:val="00553B37"/>
    <w:rsid w:val="00560201"/>
    <w:rsid w:val="005645F2"/>
    <w:rsid w:val="00567B44"/>
    <w:rsid w:val="00567D37"/>
    <w:rsid w:val="00571989"/>
    <w:rsid w:val="0057374C"/>
    <w:rsid w:val="00574B57"/>
    <w:rsid w:val="005819B8"/>
    <w:rsid w:val="00581BFC"/>
    <w:rsid w:val="00584F7F"/>
    <w:rsid w:val="00586796"/>
    <w:rsid w:val="005870E6"/>
    <w:rsid w:val="005B14EC"/>
    <w:rsid w:val="005C0D4B"/>
    <w:rsid w:val="005C3158"/>
    <w:rsid w:val="005C52A0"/>
    <w:rsid w:val="005F48CC"/>
    <w:rsid w:val="00610BC5"/>
    <w:rsid w:val="00624F5A"/>
    <w:rsid w:val="00633906"/>
    <w:rsid w:val="00640F62"/>
    <w:rsid w:val="006453C0"/>
    <w:rsid w:val="00645DFC"/>
    <w:rsid w:val="00655FAF"/>
    <w:rsid w:val="00657081"/>
    <w:rsid w:val="00664813"/>
    <w:rsid w:val="006703BC"/>
    <w:rsid w:val="0068029B"/>
    <w:rsid w:val="00691C6D"/>
    <w:rsid w:val="00696BE8"/>
    <w:rsid w:val="006A0D2E"/>
    <w:rsid w:val="006C1C1D"/>
    <w:rsid w:val="006C4EEA"/>
    <w:rsid w:val="006D1501"/>
    <w:rsid w:val="0070555E"/>
    <w:rsid w:val="00706DA7"/>
    <w:rsid w:val="007072E5"/>
    <w:rsid w:val="00740F6E"/>
    <w:rsid w:val="00741F93"/>
    <w:rsid w:val="00757A68"/>
    <w:rsid w:val="0076647B"/>
    <w:rsid w:val="0077557D"/>
    <w:rsid w:val="007864D3"/>
    <w:rsid w:val="007B4135"/>
    <w:rsid w:val="007C51ED"/>
    <w:rsid w:val="007C5307"/>
    <w:rsid w:val="007D1985"/>
    <w:rsid w:val="007E7BC4"/>
    <w:rsid w:val="007F498E"/>
    <w:rsid w:val="00801E64"/>
    <w:rsid w:val="0080320A"/>
    <w:rsid w:val="00804E24"/>
    <w:rsid w:val="00810FB3"/>
    <w:rsid w:val="008131A1"/>
    <w:rsid w:val="00814E92"/>
    <w:rsid w:val="008222D2"/>
    <w:rsid w:val="00827C8B"/>
    <w:rsid w:val="00832CAA"/>
    <w:rsid w:val="00834ED3"/>
    <w:rsid w:val="00842100"/>
    <w:rsid w:val="00861390"/>
    <w:rsid w:val="00870904"/>
    <w:rsid w:val="00872799"/>
    <w:rsid w:val="008903B9"/>
    <w:rsid w:val="008A48DA"/>
    <w:rsid w:val="008A5F1A"/>
    <w:rsid w:val="008B74A2"/>
    <w:rsid w:val="008C7689"/>
    <w:rsid w:val="008D1B7F"/>
    <w:rsid w:val="008D641C"/>
    <w:rsid w:val="008F6B85"/>
    <w:rsid w:val="009028BD"/>
    <w:rsid w:val="00907854"/>
    <w:rsid w:val="00913AE1"/>
    <w:rsid w:val="00922351"/>
    <w:rsid w:val="00926BBC"/>
    <w:rsid w:val="00936584"/>
    <w:rsid w:val="009420D8"/>
    <w:rsid w:val="00950518"/>
    <w:rsid w:val="00953BDB"/>
    <w:rsid w:val="009756B9"/>
    <w:rsid w:val="00983DD5"/>
    <w:rsid w:val="0099445E"/>
    <w:rsid w:val="0099638D"/>
    <w:rsid w:val="009B0B5D"/>
    <w:rsid w:val="009B3A02"/>
    <w:rsid w:val="009C09EF"/>
    <w:rsid w:val="009C34CF"/>
    <w:rsid w:val="009D5AE2"/>
    <w:rsid w:val="00A004C9"/>
    <w:rsid w:val="00A010A1"/>
    <w:rsid w:val="00A35ECC"/>
    <w:rsid w:val="00A37138"/>
    <w:rsid w:val="00A4214C"/>
    <w:rsid w:val="00A428F2"/>
    <w:rsid w:val="00A61573"/>
    <w:rsid w:val="00A762CF"/>
    <w:rsid w:val="00AA734D"/>
    <w:rsid w:val="00AD482A"/>
    <w:rsid w:val="00AD7514"/>
    <w:rsid w:val="00AE0A75"/>
    <w:rsid w:val="00AF0629"/>
    <w:rsid w:val="00AF3DE7"/>
    <w:rsid w:val="00AF553B"/>
    <w:rsid w:val="00B004A0"/>
    <w:rsid w:val="00B00A10"/>
    <w:rsid w:val="00B038B4"/>
    <w:rsid w:val="00B20881"/>
    <w:rsid w:val="00B23BF8"/>
    <w:rsid w:val="00B367B1"/>
    <w:rsid w:val="00B47AF2"/>
    <w:rsid w:val="00B52795"/>
    <w:rsid w:val="00B56CC7"/>
    <w:rsid w:val="00B72EB2"/>
    <w:rsid w:val="00B74689"/>
    <w:rsid w:val="00B7749F"/>
    <w:rsid w:val="00B823EC"/>
    <w:rsid w:val="00B8314E"/>
    <w:rsid w:val="00B83970"/>
    <w:rsid w:val="00BA139E"/>
    <w:rsid w:val="00BA1BB4"/>
    <w:rsid w:val="00C00116"/>
    <w:rsid w:val="00C03DB1"/>
    <w:rsid w:val="00C16371"/>
    <w:rsid w:val="00C1719C"/>
    <w:rsid w:val="00C23BF6"/>
    <w:rsid w:val="00C265D8"/>
    <w:rsid w:val="00C36DF1"/>
    <w:rsid w:val="00C411D6"/>
    <w:rsid w:val="00C4381D"/>
    <w:rsid w:val="00C43906"/>
    <w:rsid w:val="00C4552E"/>
    <w:rsid w:val="00C603C7"/>
    <w:rsid w:val="00C753AF"/>
    <w:rsid w:val="00C90A00"/>
    <w:rsid w:val="00C9727F"/>
    <w:rsid w:val="00CC287F"/>
    <w:rsid w:val="00CC7754"/>
    <w:rsid w:val="00CC7D7F"/>
    <w:rsid w:val="00CD31C2"/>
    <w:rsid w:val="00CD6EE4"/>
    <w:rsid w:val="00CF4F59"/>
    <w:rsid w:val="00CF583C"/>
    <w:rsid w:val="00D12619"/>
    <w:rsid w:val="00D14ADB"/>
    <w:rsid w:val="00D14C67"/>
    <w:rsid w:val="00D23E0E"/>
    <w:rsid w:val="00D26BA6"/>
    <w:rsid w:val="00D3587F"/>
    <w:rsid w:val="00D37A21"/>
    <w:rsid w:val="00D576F9"/>
    <w:rsid w:val="00D6489F"/>
    <w:rsid w:val="00D71ED2"/>
    <w:rsid w:val="00D73D05"/>
    <w:rsid w:val="00D84AC3"/>
    <w:rsid w:val="00D85D1B"/>
    <w:rsid w:val="00D974F7"/>
    <w:rsid w:val="00DA556F"/>
    <w:rsid w:val="00DA5627"/>
    <w:rsid w:val="00DB3714"/>
    <w:rsid w:val="00DD2F16"/>
    <w:rsid w:val="00DD3FEC"/>
    <w:rsid w:val="00DD7BBA"/>
    <w:rsid w:val="00DF1BBE"/>
    <w:rsid w:val="00E06AA6"/>
    <w:rsid w:val="00E127D1"/>
    <w:rsid w:val="00E145C7"/>
    <w:rsid w:val="00E348AE"/>
    <w:rsid w:val="00E35B0D"/>
    <w:rsid w:val="00E37DB1"/>
    <w:rsid w:val="00E63A8D"/>
    <w:rsid w:val="00E675BC"/>
    <w:rsid w:val="00E73D9E"/>
    <w:rsid w:val="00E74B7F"/>
    <w:rsid w:val="00E77FB1"/>
    <w:rsid w:val="00E812D8"/>
    <w:rsid w:val="00E81817"/>
    <w:rsid w:val="00E84492"/>
    <w:rsid w:val="00E84BFE"/>
    <w:rsid w:val="00E87CEB"/>
    <w:rsid w:val="00EA2EDF"/>
    <w:rsid w:val="00EA7A45"/>
    <w:rsid w:val="00EC3270"/>
    <w:rsid w:val="00EC5760"/>
    <w:rsid w:val="00ED182B"/>
    <w:rsid w:val="00ED575A"/>
    <w:rsid w:val="00EE210D"/>
    <w:rsid w:val="00F001A9"/>
    <w:rsid w:val="00F00FD5"/>
    <w:rsid w:val="00F028A4"/>
    <w:rsid w:val="00F62B2D"/>
    <w:rsid w:val="00F634F3"/>
    <w:rsid w:val="00F6639F"/>
    <w:rsid w:val="00FA49BA"/>
    <w:rsid w:val="00FA5837"/>
    <w:rsid w:val="00FB1779"/>
    <w:rsid w:val="00FB3FB0"/>
    <w:rsid w:val="00FC0C80"/>
    <w:rsid w:val="00FD30E2"/>
    <w:rsid w:val="00FD4563"/>
    <w:rsid w:val="00FD644A"/>
    <w:rsid w:val="00FF2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85663-FC41-485D-94DD-88A8882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31"/>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31"/>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31"/>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31"/>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31"/>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31"/>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31"/>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semiHidden/>
    <w:unhideWhenUsed/>
    <w:rsid w:val="00645DFC"/>
    <w:pPr>
      <w:spacing w:after="120"/>
      <w:ind w:left="283"/>
    </w:pPr>
  </w:style>
  <w:style w:type="character" w:customStyle="1" w:styleId="TekstpodstawowywcityZnak">
    <w:name w:val="Tekst podstawowy wcięty Znak"/>
    <w:basedOn w:val="Domylnaczcionkaakapitu"/>
    <w:link w:val="Tekstpodstawowywcity"/>
    <w:semiHidden/>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semiHidden/>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48"/>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1.xml"/><Relationship Id="rId8" Type="http://schemas.openxmlformats.org/officeDocument/2006/relationships/hyperlink" Target="mailto:przetargi@powiat-ilawski.pl" TargetMode="Externa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https://www.uzp.gov.pl/baza-wiedzy/jednolity-europejski-dokument-zamowienia"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espd"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F0F3-71A8-4991-BEF5-26942E0C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18846</Words>
  <Characters>113078</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15</cp:revision>
  <cp:lastPrinted>2017-02-01T12:04:00Z</cp:lastPrinted>
  <dcterms:created xsi:type="dcterms:W3CDTF">2017-02-27T07:26:00Z</dcterms:created>
  <dcterms:modified xsi:type="dcterms:W3CDTF">2017-02-27T11:58:00Z</dcterms:modified>
</cp:coreProperties>
</file>