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AC" w:rsidRDefault="008F442A" w:rsidP="008F442A">
      <w:pPr>
        <w:spacing w:after="0" w:line="240" w:lineRule="auto"/>
        <w:ind w:left="2124" w:firstLine="708"/>
        <w:jc w:val="center"/>
      </w:pPr>
      <w:r>
        <w:t xml:space="preserve">                              </w:t>
      </w:r>
      <w:r w:rsidR="004B7CE3">
        <w:t>Załącznik do uchwały Nr</w:t>
      </w:r>
      <w:r>
        <w:t xml:space="preserve"> VII/70/19</w:t>
      </w:r>
    </w:p>
    <w:p w:rsidR="004B7CE3" w:rsidRDefault="008F442A" w:rsidP="00936073">
      <w:pPr>
        <w:spacing w:after="0" w:line="240" w:lineRule="auto"/>
        <w:jc w:val="center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4B7CE3">
        <w:t xml:space="preserve">Rady Powiatu Iławskiego </w:t>
      </w:r>
    </w:p>
    <w:p w:rsidR="004B7CE3" w:rsidRDefault="008F442A" w:rsidP="008F442A">
      <w:pPr>
        <w:spacing w:after="0" w:line="240" w:lineRule="auto"/>
        <w:ind w:left="4248" w:firstLine="708"/>
      </w:pPr>
      <w:r>
        <w:t xml:space="preserve">     </w:t>
      </w:r>
      <w:r w:rsidR="004B7CE3">
        <w:t>z dnia</w:t>
      </w:r>
      <w:r>
        <w:t xml:space="preserve"> 30 maja</w:t>
      </w:r>
      <w:r w:rsidR="004B7CE3">
        <w:t xml:space="preserve"> 2019 r.</w:t>
      </w:r>
    </w:p>
    <w:p w:rsidR="004B7CE3" w:rsidRDefault="004B7CE3" w:rsidP="004B7CE3">
      <w:pPr>
        <w:spacing w:after="0" w:line="240" w:lineRule="auto"/>
      </w:pPr>
    </w:p>
    <w:p w:rsidR="00936073" w:rsidRDefault="00936073" w:rsidP="009360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6073" w:rsidRDefault="00936073" w:rsidP="009360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7CE3" w:rsidRPr="00936073" w:rsidRDefault="004B7CE3" w:rsidP="009360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6073">
        <w:rPr>
          <w:rFonts w:ascii="Arial" w:hAnsi="Arial" w:cs="Arial"/>
          <w:b/>
          <w:sz w:val="24"/>
          <w:szCs w:val="24"/>
        </w:rPr>
        <w:t xml:space="preserve">OBWIESZCZENIE NR </w:t>
      </w:r>
      <w:r w:rsidR="00857215">
        <w:rPr>
          <w:rFonts w:ascii="Arial" w:hAnsi="Arial" w:cs="Arial"/>
          <w:b/>
          <w:sz w:val="24"/>
          <w:szCs w:val="24"/>
        </w:rPr>
        <w:t>1</w:t>
      </w:r>
      <w:r w:rsidRPr="00936073">
        <w:rPr>
          <w:rFonts w:ascii="Arial" w:hAnsi="Arial" w:cs="Arial"/>
          <w:b/>
          <w:sz w:val="24"/>
          <w:szCs w:val="24"/>
        </w:rPr>
        <w:t>/2019</w:t>
      </w:r>
    </w:p>
    <w:p w:rsidR="004B7CE3" w:rsidRPr="00936073" w:rsidRDefault="004B7CE3" w:rsidP="009360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6073">
        <w:rPr>
          <w:rFonts w:ascii="Arial" w:hAnsi="Arial" w:cs="Arial"/>
          <w:b/>
          <w:sz w:val="24"/>
          <w:szCs w:val="24"/>
        </w:rPr>
        <w:t>Rady Powiatu Iławskiego</w:t>
      </w:r>
    </w:p>
    <w:p w:rsidR="004B7CE3" w:rsidRPr="00936073" w:rsidRDefault="004B7CE3" w:rsidP="009360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6073">
        <w:rPr>
          <w:rFonts w:ascii="Arial" w:hAnsi="Arial" w:cs="Arial"/>
          <w:b/>
          <w:sz w:val="24"/>
          <w:szCs w:val="24"/>
        </w:rPr>
        <w:t xml:space="preserve">z dnia </w:t>
      </w:r>
      <w:r w:rsidR="008F442A">
        <w:rPr>
          <w:rFonts w:ascii="Arial" w:hAnsi="Arial" w:cs="Arial"/>
          <w:b/>
          <w:sz w:val="24"/>
          <w:szCs w:val="24"/>
        </w:rPr>
        <w:t>30 maja</w:t>
      </w:r>
      <w:r w:rsidRPr="00936073">
        <w:rPr>
          <w:rFonts w:ascii="Arial" w:hAnsi="Arial" w:cs="Arial"/>
          <w:b/>
          <w:sz w:val="24"/>
          <w:szCs w:val="24"/>
        </w:rPr>
        <w:t xml:space="preserve"> 2019r.</w:t>
      </w:r>
    </w:p>
    <w:p w:rsidR="004B7CE3" w:rsidRDefault="004B7CE3" w:rsidP="004B7CE3">
      <w:pPr>
        <w:spacing w:after="0" w:line="240" w:lineRule="auto"/>
      </w:pPr>
    </w:p>
    <w:p w:rsidR="004B7CE3" w:rsidRDefault="004B7CE3" w:rsidP="004B7CE3">
      <w:pPr>
        <w:spacing w:after="0" w:line="240" w:lineRule="auto"/>
      </w:pPr>
    </w:p>
    <w:p w:rsidR="004B7CE3" w:rsidRDefault="004B7CE3" w:rsidP="004B7CE3">
      <w:pPr>
        <w:spacing w:after="0" w:line="240" w:lineRule="auto"/>
      </w:pPr>
    </w:p>
    <w:p w:rsidR="007019B3" w:rsidRDefault="004B7CE3" w:rsidP="007019B3">
      <w:pPr>
        <w:pStyle w:val="NormalnyWeb"/>
        <w:spacing w:after="0"/>
        <w:jc w:val="both"/>
        <w:rPr>
          <w:rFonts w:ascii="Arial" w:hAnsi="Arial" w:cs="Arial"/>
        </w:rPr>
      </w:pPr>
      <w:r w:rsidRPr="00686F62">
        <w:rPr>
          <w:rFonts w:ascii="Arial" w:hAnsi="Arial" w:cs="Arial"/>
          <w:b/>
        </w:rPr>
        <w:t xml:space="preserve">w sprawie ogłoszenia tekstu </w:t>
      </w:r>
      <w:r w:rsidRPr="007019B3">
        <w:rPr>
          <w:rFonts w:ascii="Arial" w:hAnsi="Arial" w:cs="Arial"/>
          <w:b/>
        </w:rPr>
        <w:t xml:space="preserve">jednolitego </w:t>
      </w:r>
      <w:r w:rsidR="007019B3" w:rsidRPr="007019B3">
        <w:rPr>
          <w:rFonts w:ascii="Arial" w:eastAsia="Times New Roman" w:hAnsi="Arial" w:cs="Arial"/>
          <w:b/>
          <w:bCs/>
          <w:lang w:eastAsia="pl-PL"/>
        </w:rPr>
        <w:t>warunków i trybu przyznawania stypendiów Starosty Powiatu Iław</w:t>
      </w:r>
      <w:r w:rsidR="00F820C6">
        <w:rPr>
          <w:rFonts w:ascii="Arial" w:eastAsia="Times New Roman" w:hAnsi="Arial" w:cs="Arial"/>
          <w:b/>
          <w:bCs/>
          <w:lang w:eastAsia="pl-PL"/>
        </w:rPr>
        <w:t>skiego uzdolnionym uczniom szkół</w:t>
      </w:r>
      <w:r w:rsidR="007019B3" w:rsidRPr="007019B3">
        <w:rPr>
          <w:rFonts w:ascii="Arial" w:eastAsia="Times New Roman" w:hAnsi="Arial" w:cs="Arial"/>
          <w:b/>
          <w:bCs/>
          <w:lang w:eastAsia="pl-PL"/>
        </w:rPr>
        <w:t xml:space="preserve"> ponadgimnazjalnych, ponadpodstawowych i specjalnych pobierającym naukę w szkołach, dla których organem prowadzącym jest powiat iławski</w:t>
      </w:r>
      <w:r w:rsidR="007019B3">
        <w:rPr>
          <w:rFonts w:ascii="Arial" w:eastAsia="Times New Roman" w:hAnsi="Arial" w:cs="Arial"/>
          <w:b/>
          <w:bCs/>
          <w:lang w:eastAsia="pl-PL"/>
        </w:rPr>
        <w:t>.</w:t>
      </w:r>
    </w:p>
    <w:p w:rsidR="00936073" w:rsidRPr="00686F62" w:rsidRDefault="00936073" w:rsidP="00936073">
      <w:pPr>
        <w:pStyle w:val="NormalnyWeb"/>
        <w:spacing w:after="0"/>
        <w:jc w:val="both"/>
        <w:rPr>
          <w:rFonts w:ascii="Arial" w:hAnsi="Arial" w:cs="Arial"/>
          <w:b/>
        </w:rPr>
      </w:pPr>
    </w:p>
    <w:p w:rsidR="004B7CE3" w:rsidRPr="00936073" w:rsidRDefault="004B7CE3" w:rsidP="004B7CE3">
      <w:pPr>
        <w:spacing w:after="0" w:line="240" w:lineRule="auto"/>
        <w:rPr>
          <w:rFonts w:ascii="Arial" w:hAnsi="Arial" w:cs="Arial"/>
        </w:rPr>
      </w:pPr>
    </w:p>
    <w:p w:rsidR="00936073" w:rsidRPr="00936073" w:rsidRDefault="00936073" w:rsidP="004B7CE3">
      <w:pPr>
        <w:spacing w:after="0" w:line="240" w:lineRule="auto"/>
        <w:rPr>
          <w:rFonts w:ascii="Arial" w:hAnsi="Arial" w:cs="Arial"/>
        </w:rPr>
      </w:pPr>
    </w:p>
    <w:p w:rsidR="007019B3" w:rsidRPr="007019B3" w:rsidRDefault="00936073" w:rsidP="007019B3">
      <w:pPr>
        <w:pStyle w:val="NormalnyWeb"/>
        <w:spacing w:after="0"/>
        <w:ind w:firstLine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36073">
        <w:rPr>
          <w:rFonts w:ascii="Arial" w:eastAsia="Times New Roman" w:hAnsi="Arial" w:cs="Arial"/>
          <w:sz w:val="22"/>
          <w:szCs w:val="22"/>
          <w:lang w:eastAsia="pl-PL"/>
        </w:rPr>
        <w:t>Na podstawie art. 16 ust. 3 i 4 ustawy z dnia 20 lipca 2000 r. o ogłaszaniu aktów normatywnych i niektórych innych aktów prawnych (Dz. U. z 2017 r. poz. 1523</w:t>
      </w:r>
      <w:r w:rsidR="00F820C6">
        <w:rPr>
          <w:rFonts w:ascii="Arial" w:eastAsia="Times New Roman" w:hAnsi="Arial" w:cs="Arial"/>
          <w:sz w:val="22"/>
          <w:szCs w:val="22"/>
          <w:lang w:eastAsia="pl-PL"/>
        </w:rPr>
        <w:t xml:space="preserve"> ze zm.) ogłasza się </w:t>
      </w:r>
      <w:r w:rsidRPr="00936073">
        <w:rPr>
          <w:rFonts w:ascii="Arial" w:eastAsia="Times New Roman" w:hAnsi="Arial" w:cs="Arial"/>
          <w:sz w:val="22"/>
          <w:szCs w:val="22"/>
          <w:lang w:eastAsia="pl-PL"/>
        </w:rPr>
        <w:t xml:space="preserve">w załączniku do niniejszego obwieszczenia tekst jednolity </w:t>
      </w:r>
      <w:r w:rsidR="007019B3" w:rsidRPr="007019B3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warunków i trybu przyznawania stypendiów Starosty Powiatu Iławskiego uzdolnionym uczniom szkół ponadgimnazjalnych, ponadpodstawowych i specjalnych pobierającym naukę w szkołach, dla których organem prowadzącym jest powiat iławski, przyjętych Uchwałą Nr XXXI/232/17 Rady Powiatu Iławskiego z dnia 30 marca 2017 r. w sprawie określenia warunków i trybu przyznawania stypendiów Starosty Powiatu Iławskiego uzdolnionym uczniom szkół ponadgimnazjalnych, ponadpodstawowych i specjalnych, </w:t>
      </w:r>
      <w:r w:rsidR="00F820C6">
        <w:rPr>
          <w:rFonts w:ascii="Arial" w:eastAsia="Times New Roman" w:hAnsi="Arial" w:cs="Arial"/>
          <w:bCs/>
          <w:sz w:val="22"/>
          <w:szCs w:val="22"/>
          <w:lang w:eastAsia="pl-PL"/>
        </w:rPr>
        <w:t>pobierającym naukę w szkołach, dla których organem prowadzącym jest powiat iławski</w:t>
      </w:r>
      <w:r w:rsidR="007019B3" w:rsidRPr="007019B3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(Dz. Urz. Woj. Warmińsko-Mazurskiego z 2017r. poz.1813) z uwzględnieniem zmian wprowadzonych Uchwałą </w:t>
      </w:r>
      <w:r w:rsidR="00F820C6">
        <w:rPr>
          <w:rFonts w:ascii="Arial" w:eastAsia="Times New Roman" w:hAnsi="Arial" w:cs="Arial"/>
          <w:bCs/>
          <w:sz w:val="22"/>
          <w:szCs w:val="22"/>
          <w:lang w:eastAsia="pl-PL"/>
        </w:rPr>
        <w:br/>
      </w:r>
      <w:r w:rsidR="007019B3" w:rsidRPr="007019B3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Nr XLVII/363/18 Rady Powiatu Iławskiego z dnia 27 września 2018 r. zmieniająca uchwałę </w:t>
      </w:r>
      <w:r w:rsidR="00F820C6">
        <w:rPr>
          <w:rFonts w:ascii="Arial" w:eastAsia="Times New Roman" w:hAnsi="Arial" w:cs="Arial"/>
          <w:bCs/>
          <w:sz w:val="22"/>
          <w:szCs w:val="22"/>
          <w:lang w:eastAsia="pl-PL"/>
        </w:rPr>
        <w:br/>
      </w:r>
      <w:r w:rsidR="007019B3" w:rsidRPr="007019B3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w sprawie określenia warunków i trybu przyznawania stypendiów Starosty Powiatu Iławskiego uzdolnionym uczniom szkół ponadgimnazjalnych, ponadpodstawowych </w:t>
      </w:r>
      <w:r w:rsidR="00F820C6">
        <w:rPr>
          <w:rFonts w:ascii="Arial" w:eastAsia="Times New Roman" w:hAnsi="Arial" w:cs="Arial"/>
          <w:bCs/>
          <w:sz w:val="22"/>
          <w:szCs w:val="22"/>
          <w:lang w:eastAsia="pl-PL"/>
        </w:rPr>
        <w:br/>
      </w:r>
      <w:r w:rsidR="007019B3" w:rsidRPr="007019B3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i specjalnych, będących mieszkańcami powiatu iławskiego  (Dz. Urz. Woj. Warmińsko- Mazurskiego z 2018 r. poz. 4288), Uchwałą Nr V/52/19 Rady Powiatu Iławskiego z dnia </w:t>
      </w:r>
      <w:r w:rsidR="00F820C6">
        <w:rPr>
          <w:rFonts w:ascii="Arial" w:eastAsia="Times New Roman" w:hAnsi="Arial" w:cs="Arial"/>
          <w:bCs/>
          <w:sz w:val="22"/>
          <w:szCs w:val="22"/>
          <w:lang w:eastAsia="pl-PL"/>
        </w:rPr>
        <w:br/>
      </w:r>
      <w:bookmarkStart w:id="0" w:name="_GoBack"/>
      <w:bookmarkEnd w:id="0"/>
      <w:r w:rsidR="007019B3" w:rsidRPr="007019B3">
        <w:rPr>
          <w:rFonts w:ascii="Arial" w:eastAsia="Times New Roman" w:hAnsi="Arial" w:cs="Arial"/>
          <w:bCs/>
          <w:sz w:val="22"/>
          <w:szCs w:val="22"/>
          <w:lang w:eastAsia="pl-PL"/>
        </w:rPr>
        <w:t>28 marca 2019 r. zmieniająca uchwałę w sprawie określenia warunków i trybu przyznawania stypendiów Starosty Powiatu Iławskiego uzdolnionym uczniom szkół ponadgimnazjalnych, ponadpodstawowych i specjalnych, będących mieszkańcami powiatu iławskiego (Dz.</w:t>
      </w:r>
      <w:r w:rsidR="007019B3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</w:t>
      </w:r>
      <w:r w:rsidR="007019B3" w:rsidRPr="007019B3">
        <w:rPr>
          <w:rFonts w:ascii="Arial" w:eastAsia="Times New Roman" w:hAnsi="Arial" w:cs="Arial"/>
          <w:bCs/>
          <w:sz w:val="22"/>
          <w:szCs w:val="22"/>
          <w:lang w:eastAsia="pl-PL"/>
        </w:rPr>
        <w:t>Urz. Woj. Warmińsko-Mazurskiego z 2019 r. poz. 2214).</w:t>
      </w:r>
    </w:p>
    <w:p w:rsidR="007019B3" w:rsidRDefault="007019B3" w:rsidP="00936073">
      <w:pPr>
        <w:pStyle w:val="NormalnyWeb"/>
        <w:spacing w:after="0"/>
        <w:ind w:firstLine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7019B3" w:rsidRDefault="007019B3" w:rsidP="00936073">
      <w:pPr>
        <w:pStyle w:val="NormalnyWeb"/>
        <w:spacing w:after="0"/>
        <w:ind w:firstLine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936073" w:rsidRDefault="00936073" w:rsidP="00936073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073" w:rsidRDefault="00936073" w:rsidP="00936073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073" w:rsidRDefault="00936073" w:rsidP="004B7CE3">
      <w:pPr>
        <w:spacing w:after="0" w:line="240" w:lineRule="auto"/>
      </w:pPr>
    </w:p>
    <w:sectPr w:rsidR="00936073" w:rsidSect="008F44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34D"/>
    <w:rsid w:val="000164AC"/>
    <w:rsid w:val="004B734D"/>
    <w:rsid w:val="004B7CE3"/>
    <w:rsid w:val="00686F62"/>
    <w:rsid w:val="007019B3"/>
    <w:rsid w:val="00857215"/>
    <w:rsid w:val="008F442A"/>
    <w:rsid w:val="00936073"/>
    <w:rsid w:val="00BB0FB2"/>
    <w:rsid w:val="00BB7B4E"/>
    <w:rsid w:val="00F8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607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607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Durczak</dc:creator>
  <cp:keywords/>
  <dc:description/>
  <cp:lastModifiedBy>srekawiecka</cp:lastModifiedBy>
  <cp:revision>9</cp:revision>
  <cp:lastPrinted>2019-06-03T07:04:00Z</cp:lastPrinted>
  <dcterms:created xsi:type="dcterms:W3CDTF">2019-03-04T10:48:00Z</dcterms:created>
  <dcterms:modified xsi:type="dcterms:W3CDTF">2019-06-03T07:05:00Z</dcterms:modified>
</cp:coreProperties>
</file>