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618D" w:rsidRDefault="00BB618D" w:rsidP="00627EE4">
      <w:pPr>
        <w:jc w:val="right"/>
      </w:pPr>
      <w:r>
        <w:t>Iława,  2</w:t>
      </w:r>
      <w:r w:rsidR="00725619">
        <w:t>7</w:t>
      </w:r>
      <w:r>
        <w:t>.04.2023r.</w:t>
      </w:r>
    </w:p>
    <w:p w:rsidR="00BB618D" w:rsidRPr="004A4532" w:rsidRDefault="00BB618D" w:rsidP="00627EE4">
      <w:pPr>
        <w:jc w:val="center"/>
        <w:rPr>
          <w:b/>
          <w:bCs/>
        </w:rPr>
      </w:pPr>
      <w:r w:rsidRPr="004A4532">
        <w:rPr>
          <w:b/>
          <w:bCs/>
        </w:rPr>
        <w:t>ZAPYTANIE OFERTOWE</w:t>
      </w:r>
    </w:p>
    <w:p w:rsidR="00BB618D" w:rsidRDefault="00BB618D" w:rsidP="00627EE4">
      <w:pPr>
        <w:jc w:val="both"/>
      </w:pPr>
      <w:r>
        <w:t xml:space="preserve"> Stowarzyszenie Na Rzecz Osób Niepełnosprawnych Powiatu Iławskiego PROMYK zaprasza do złożenia oferty cenowej na: zakup i montaż platformy schodowej dla osób </w:t>
      </w:r>
      <w:r w:rsidR="004A4532">
        <w:t xml:space="preserve">z </w:t>
      </w:r>
      <w:r>
        <w:t>niepełnosprawn</w:t>
      </w:r>
      <w:r w:rsidR="004A4532">
        <w:t>ościami</w:t>
      </w:r>
      <w:r>
        <w:t xml:space="preserve"> </w:t>
      </w:r>
      <w:r>
        <w:br/>
        <w:t xml:space="preserve">w </w:t>
      </w:r>
      <w:r w:rsidR="004A4532">
        <w:t>budynku</w:t>
      </w:r>
      <w:r>
        <w:t xml:space="preserve"> Stowarzyszenia PROMYK przy ulicy 1 Maja 6C, 14-200 Iława w postępowaniu </w:t>
      </w:r>
      <w:r>
        <w:br/>
        <w:t xml:space="preserve">o udzielenie zamówienia o wartości mniejszej niż kwota 130.000 zł </w:t>
      </w:r>
    </w:p>
    <w:p w:rsidR="00BB618D" w:rsidRDefault="00BB618D" w:rsidP="00627EE4">
      <w:pPr>
        <w:spacing w:after="0" w:line="240" w:lineRule="auto"/>
        <w:jc w:val="both"/>
      </w:pPr>
      <w:r>
        <w:t xml:space="preserve">1. NAZWA I ADRES ZAMAWIAJĄCEGO. </w:t>
      </w:r>
    </w:p>
    <w:p w:rsidR="00BB618D" w:rsidRDefault="00BB618D" w:rsidP="00627EE4">
      <w:pPr>
        <w:spacing w:after="0" w:line="240" w:lineRule="auto"/>
        <w:jc w:val="both"/>
      </w:pPr>
      <w:r>
        <w:t xml:space="preserve">Stowarzyszenie Na Rzecz Osób Niepełnosprawnych Powiatu Iławskiego PROMYK, </w:t>
      </w:r>
    </w:p>
    <w:p w:rsidR="00BB618D" w:rsidRDefault="00BB618D" w:rsidP="00627EE4">
      <w:pPr>
        <w:spacing w:after="0" w:line="240" w:lineRule="auto"/>
      </w:pPr>
      <w:r>
        <w:t>14-</w:t>
      </w:r>
      <w:r w:rsidR="00627EE4">
        <w:t>200 Iława</w:t>
      </w:r>
      <w:r>
        <w:br/>
        <w:t xml:space="preserve"> ul. 1 Maja 6C</w:t>
      </w:r>
    </w:p>
    <w:p w:rsidR="00BB618D" w:rsidRDefault="00BB618D" w:rsidP="00627EE4">
      <w:pPr>
        <w:spacing w:after="0" w:line="240" w:lineRule="auto"/>
        <w:jc w:val="both"/>
      </w:pPr>
    </w:p>
    <w:p w:rsidR="00BB618D" w:rsidRDefault="00BB618D" w:rsidP="00627EE4">
      <w:pPr>
        <w:spacing w:after="0"/>
        <w:jc w:val="both"/>
      </w:pPr>
      <w:r>
        <w:t>2. OPIS PRZEDMIOTU ZAMÓWIENIA</w:t>
      </w:r>
      <w:r w:rsidR="001B0BB2">
        <w:t>:</w:t>
      </w:r>
    </w:p>
    <w:p w:rsidR="001B0BB2" w:rsidRDefault="00BB618D" w:rsidP="00627EE4">
      <w:pPr>
        <w:spacing w:after="0"/>
        <w:jc w:val="both"/>
      </w:pPr>
      <w:r>
        <w:t xml:space="preserve">1) Przedmiotem zamówienia jest: Zakup i montaż platformy schodowej dla osób </w:t>
      </w:r>
      <w:r w:rsidR="00CD4050">
        <w:br/>
      </w:r>
      <w:r w:rsidR="004A4532">
        <w:t xml:space="preserve">z </w:t>
      </w:r>
      <w:r>
        <w:t>niepełnospraw</w:t>
      </w:r>
      <w:r w:rsidR="004A4532">
        <w:t>nościami</w:t>
      </w:r>
      <w:r>
        <w:t xml:space="preserve"> w </w:t>
      </w:r>
      <w:r w:rsidR="004A4532">
        <w:t>budynku Stowarzyszenia Na Rzecz Osób Niepełnosprawnych Powiatu Iławskiego PROMYK</w:t>
      </w:r>
      <w:r>
        <w:t xml:space="preserve">. </w:t>
      </w:r>
    </w:p>
    <w:p w:rsidR="001B0BB2" w:rsidRDefault="00BB618D" w:rsidP="00627EE4">
      <w:pPr>
        <w:spacing w:after="0"/>
        <w:jc w:val="both"/>
      </w:pPr>
      <w:r>
        <w:t xml:space="preserve">2) Platforma zamontowana będzie przy schodach wewnątrz budynku przy ul. </w:t>
      </w:r>
      <w:r w:rsidR="004A4532">
        <w:t>1 Maja 6C, 14-200 Iława</w:t>
      </w:r>
      <w:r>
        <w:t>. Przeznaczeniem podstawowym platformy będzie transport osoby na wózku inwalidzkim</w:t>
      </w:r>
      <w:r w:rsidR="00CD4050">
        <w:t xml:space="preserve"> oraz osób z naruszoną sprawnością ruchową.</w:t>
      </w:r>
    </w:p>
    <w:p w:rsidR="001B0BB2" w:rsidRDefault="00BB618D" w:rsidP="00627EE4">
      <w:pPr>
        <w:spacing w:after="0"/>
        <w:jc w:val="both"/>
      </w:pPr>
      <w:r>
        <w:t xml:space="preserve">3) Platforma powinna być wykonana zgodnie z Dyrektywą maszynową 2006/42/WE, powinna posiadać świadectwo badania typu WE oraz deklarację zgodności wg Dyrektywy maszynowej 2006/42/WE. Platforma musi posiadać wszelkie wymagane przepisami dopuszczenia do użytkowania w obiektach użyteczności publicznej. </w:t>
      </w:r>
    </w:p>
    <w:p w:rsidR="00CD4050" w:rsidRDefault="00BB618D" w:rsidP="00627EE4">
      <w:pPr>
        <w:spacing w:after="0"/>
        <w:jc w:val="both"/>
      </w:pPr>
      <w:r>
        <w:t xml:space="preserve">4) Minimalne wymogi techniczne: </w:t>
      </w:r>
    </w:p>
    <w:p w:rsidR="00CD4050" w:rsidRDefault="00C14422" w:rsidP="00627EE4">
      <w:pPr>
        <w:spacing w:after="0"/>
        <w:jc w:val="both"/>
      </w:pPr>
      <w:r>
        <w:t xml:space="preserve">1) </w:t>
      </w:r>
      <w:r w:rsidR="00BB618D">
        <w:t>Platforma o napędzie elektrycznym, zasilanie platformy lub ładowarki - 230 V bezpośrednio z instalacji wewnętrznej lub akumulatorowej.</w:t>
      </w:r>
    </w:p>
    <w:p w:rsidR="00CD4050" w:rsidRDefault="00BB618D" w:rsidP="00627EE4">
      <w:pPr>
        <w:spacing w:after="0"/>
        <w:jc w:val="both"/>
      </w:pPr>
      <w:r>
        <w:t xml:space="preserve"> </w:t>
      </w:r>
      <w:r w:rsidR="00C14422">
        <w:t>2)</w:t>
      </w:r>
      <w:r>
        <w:t xml:space="preserve"> Parametry platformy: </w:t>
      </w:r>
    </w:p>
    <w:p w:rsidR="00CD4050" w:rsidRDefault="00BB618D" w:rsidP="00627EE4">
      <w:pPr>
        <w:spacing w:after="0"/>
        <w:jc w:val="both"/>
      </w:pPr>
      <w:r>
        <w:t xml:space="preserve">a) tor jazdy; krzywoliniowy </w:t>
      </w:r>
    </w:p>
    <w:p w:rsidR="00CD4050" w:rsidRDefault="00BB618D" w:rsidP="00627EE4">
      <w:pPr>
        <w:spacing w:after="0"/>
        <w:jc w:val="both"/>
      </w:pPr>
      <w:r>
        <w:t xml:space="preserve">b) wymiary: szerokość x długość: min. 800x800 mm, przy czy wymiary platformy muszą spełniać wymogi przepisów dotyczących osób </w:t>
      </w:r>
      <w:r w:rsidR="00332F1E">
        <w:t xml:space="preserve">z </w:t>
      </w:r>
      <w:r>
        <w:t>niepełnosprawn</w:t>
      </w:r>
      <w:r w:rsidR="00332F1E">
        <w:t>ościami</w:t>
      </w:r>
    </w:p>
    <w:p w:rsidR="00CD4050" w:rsidRDefault="00BB618D" w:rsidP="00627EE4">
      <w:pPr>
        <w:spacing w:after="0"/>
        <w:jc w:val="both"/>
      </w:pPr>
      <w:r>
        <w:t xml:space="preserve">c) udźwig: min. 200 kg </w:t>
      </w:r>
    </w:p>
    <w:p w:rsidR="00332F1E" w:rsidRDefault="00BB618D" w:rsidP="00627EE4">
      <w:pPr>
        <w:spacing w:after="0"/>
        <w:jc w:val="both"/>
      </w:pPr>
      <w:r>
        <w:t xml:space="preserve">d) dwa przystanki </w:t>
      </w:r>
    </w:p>
    <w:p w:rsidR="00CD4050" w:rsidRDefault="00BB618D" w:rsidP="00627EE4">
      <w:pPr>
        <w:spacing w:after="0"/>
        <w:jc w:val="both"/>
      </w:pPr>
      <w:r>
        <w:t xml:space="preserve">e) rampa ułatwiająca najazd z antypoślizgowym podłożem </w:t>
      </w:r>
    </w:p>
    <w:p w:rsidR="00CD4050" w:rsidRDefault="00BB618D" w:rsidP="00627EE4">
      <w:pPr>
        <w:spacing w:after="0"/>
        <w:jc w:val="both"/>
      </w:pPr>
      <w:r>
        <w:t>f) tor jazdy montowany na słupkach samonośnych</w:t>
      </w:r>
    </w:p>
    <w:p w:rsidR="00CD4050" w:rsidRDefault="00BB618D" w:rsidP="00627EE4">
      <w:pPr>
        <w:spacing w:after="0"/>
        <w:jc w:val="both"/>
      </w:pPr>
      <w:r>
        <w:t xml:space="preserve"> g) odpowiednie poręcze i barierki zabezpieczające </w:t>
      </w:r>
      <w:r w:rsidR="00976700">
        <w:t>( profile stalowe)</w:t>
      </w:r>
    </w:p>
    <w:p w:rsidR="00CD4050" w:rsidRDefault="00BB618D" w:rsidP="00627EE4">
      <w:pPr>
        <w:spacing w:after="0"/>
        <w:jc w:val="both"/>
      </w:pPr>
      <w:r>
        <w:t xml:space="preserve">h) blokada kluczykowa z opcją STOP. </w:t>
      </w:r>
    </w:p>
    <w:p w:rsidR="001B0BB2" w:rsidRDefault="00BB618D" w:rsidP="00627EE4">
      <w:pPr>
        <w:spacing w:after="0"/>
        <w:jc w:val="both"/>
      </w:pPr>
      <w:r>
        <w:t xml:space="preserve">i) poręcze bezpieczeństwa na platformie i rampy najazdowe otwierane i zamykane tylko na poziomach przystanków od strony wjazdu i wyjazdu, </w:t>
      </w:r>
    </w:p>
    <w:p w:rsidR="00C14422" w:rsidRDefault="00C14422" w:rsidP="00627EE4">
      <w:pPr>
        <w:spacing w:after="0"/>
        <w:jc w:val="both"/>
      </w:pPr>
      <w:r>
        <w:t>j) liczba klap najazdowych – 3 szt.</w:t>
      </w:r>
    </w:p>
    <w:p w:rsidR="00C14422" w:rsidRDefault="00C14422" w:rsidP="00627EE4">
      <w:pPr>
        <w:spacing w:after="0"/>
        <w:jc w:val="both"/>
      </w:pPr>
      <w:r>
        <w:t>k) automatyczne</w:t>
      </w:r>
      <w:r w:rsidR="00DE0D6C">
        <w:t xml:space="preserve"> otwieranie/zamykanie podnóżka platformy i barierek ochronnych,</w:t>
      </w:r>
    </w:p>
    <w:p w:rsidR="00DE0D6C" w:rsidRDefault="00DE0D6C" w:rsidP="00627EE4">
      <w:pPr>
        <w:spacing w:after="0"/>
        <w:jc w:val="both"/>
      </w:pPr>
      <w:r>
        <w:t>l) system zabezpieczenia przed zagnieceniem,</w:t>
      </w:r>
    </w:p>
    <w:p w:rsidR="00DE0D6C" w:rsidRDefault="00DE0D6C" w:rsidP="00627EE4">
      <w:pPr>
        <w:spacing w:after="0"/>
        <w:jc w:val="both"/>
      </w:pPr>
      <w:r>
        <w:t>ł) czujnik przeciążenia platformy- 2 szt.,</w:t>
      </w:r>
    </w:p>
    <w:p w:rsidR="00DE0D6C" w:rsidRDefault="00DE0D6C" w:rsidP="00627EE4">
      <w:pPr>
        <w:spacing w:after="0"/>
        <w:jc w:val="both"/>
      </w:pPr>
      <w:r>
        <w:t>m)chwytacz z kontaktem bezpieczeństwa zabezpieczający przed swobodnym opadaniem platformy,</w:t>
      </w:r>
    </w:p>
    <w:p w:rsidR="00DE0D6C" w:rsidRDefault="00DE0D6C" w:rsidP="00627EE4">
      <w:pPr>
        <w:spacing w:after="0"/>
        <w:jc w:val="both"/>
      </w:pPr>
      <w:r>
        <w:t>n) ręczny zjazd awaryjny,</w:t>
      </w:r>
    </w:p>
    <w:p w:rsidR="00DE0D6C" w:rsidRDefault="00DE0D6C" w:rsidP="00627EE4">
      <w:pPr>
        <w:spacing w:after="0"/>
        <w:jc w:val="both"/>
      </w:pPr>
      <w:r>
        <w:t>o) składane/rozkładane siedzisko na platformie,</w:t>
      </w:r>
    </w:p>
    <w:p w:rsidR="00DE0D6C" w:rsidRDefault="00DE0D6C" w:rsidP="00627EE4">
      <w:pPr>
        <w:spacing w:after="0"/>
        <w:jc w:val="both"/>
      </w:pPr>
      <w:r>
        <w:t>p) platforma, szyna, słupki</w:t>
      </w:r>
      <w:r w:rsidR="00C02EA9">
        <w:t>, poręcze i barierki zabezpieczające w tym samym kolorze</w:t>
      </w:r>
    </w:p>
    <w:p w:rsidR="00C02EA9" w:rsidRDefault="00C02EA9" w:rsidP="00627EE4">
      <w:pPr>
        <w:spacing w:after="0"/>
        <w:jc w:val="both"/>
      </w:pPr>
      <w:r>
        <w:t>r) 3 zakręty: 2 po 180</w:t>
      </w:r>
      <w:r w:rsidR="008162E1">
        <w:t xml:space="preserve"> </w:t>
      </w:r>
      <w:r w:rsidR="008162E1">
        <w:rPr>
          <w:rFonts w:cstheme="minorHAnsi"/>
        </w:rPr>
        <w:t>̊</w:t>
      </w:r>
      <w:r>
        <w:t xml:space="preserve"> i 1 po 90</w:t>
      </w:r>
      <w:r w:rsidR="008162E1">
        <w:rPr>
          <w:rFonts w:cstheme="minorHAnsi"/>
        </w:rPr>
        <w:t xml:space="preserve"> ̊</w:t>
      </w:r>
    </w:p>
    <w:p w:rsidR="001B0BB2" w:rsidRDefault="00BB618D" w:rsidP="00627EE4">
      <w:pPr>
        <w:spacing w:after="0"/>
        <w:jc w:val="both"/>
      </w:pPr>
      <w:r>
        <w:lastRenderedPageBreak/>
        <w:t xml:space="preserve">5) Wykonawca zobowiązany jest wykonać instalację elektryczną z instalacji wewnętrznej a także wszelkie inne prace związane z montażem platformy. </w:t>
      </w:r>
    </w:p>
    <w:p w:rsidR="001B0BB2" w:rsidRDefault="00BB618D" w:rsidP="00627EE4">
      <w:pPr>
        <w:spacing w:after="0"/>
        <w:jc w:val="both"/>
      </w:pPr>
      <w:r>
        <w:t xml:space="preserve">6) Platforma musi być wykonana tak aby klatka schodowa spełniała wymagania ppoż. w szczególności w zakresie szerokości schodów. </w:t>
      </w:r>
    </w:p>
    <w:p w:rsidR="001B0BB2" w:rsidRDefault="00BB618D" w:rsidP="00627EE4">
      <w:pPr>
        <w:spacing w:after="0"/>
        <w:jc w:val="both"/>
      </w:pPr>
      <w:r>
        <w:t xml:space="preserve">7) Platforma musi posiadać wszelkie wymagane przepisami dopuszczenia do użytkowania w obiektach użyteczności publicznej, w tym decyzję Urzędu Dozoru Technicznego zezwalającą na eksploatację platformy. </w:t>
      </w:r>
    </w:p>
    <w:p w:rsidR="001B0BB2" w:rsidRDefault="00BB618D" w:rsidP="00627EE4">
      <w:pPr>
        <w:spacing w:after="0"/>
        <w:jc w:val="both"/>
      </w:pPr>
      <w:r>
        <w:t xml:space="preserve">8) Wykonawca udzieli Zamawiającemu gwarancji na przedmiot umowy na okres min. 24 m-ce licząc od dnia podpisania protokołu odbioru. </w:t>
      </w:r>
    </w:p>
    <w:p w:rsidR="001B0BB2" w:rsidRDefault="00BB618D" w:rsidP="00627EE4">
      <w:pPr>
        <w:spacing w:after="0"/>
        <w:jc w:val="both"/>
      </w:pPr>
      <w:r>
        <w:t xml:space="preserve">9) Zamawiający przed sporządzeniem oferty </w:t>
      </w:r>
      <w:r w:rsidR="00EA5BF2">
        <w:t xml:space="preserve">wymaga </w:t>
      </w:r>
      <w:r>
        <w:t>przeprowadz</w:t>
      </w:r>
      <w:r w:rsidR="00EA5BF2">
        <w:t>enia</w:t>
      </w:r>
      <w:r>
        <w:t xml:space="preserve"> </w:t>
      </w:r>
      <w:r w:rsidR="00CD4050">
        <w:t xml:space="preserve"> </w:t>
      </w:r>
      <w:r>
        <w:t>wizj</w:t>
      </w:r>
      <w:r w:rsidR="00EA5BF2">
        <w:t>i</w:t>
      </w:r>
      <w:r>
        <w:t xml:space="preserve"> lokaln</w:t>
      </w:r>
      <w:r w:rsidR="00EA5BF2">
        <w:t>ej</w:t>
      </w:r>
      <w:r>
        <w:t xml:space="preserve"> w celu zapoznania się z ewentualnymi utrudnieniami i uwarunkowaniami logistycznymi miejsca realizacji przedmiotu zamówienia oraz dokona</w:t>
      </w:r>
      <w:r w:rsidR="00EA5BF2">
        <w:t>nia</w:t>
      </w:r>
      <w:r>
        <w:t xml:space="preserve"> właściwych pomiarów</w:t>
      </w:r>
      <w:r w:rsidR="00EA5BF2">
        <w:t xml:space="preserve"> ( planowane terminy i godziny do ustalenia z Zamawiającym)</w:t>
      </w:r>
      <w:r>
        <w:t xml:space="preserve">. </w:t>
      </w:r>
    </w:p>
    <w:p w:rsidR="001B0BB2" w:rsidRDefault="00BB618D" w:rsidP="00627EE4">
      <w:pPr>
        <w:spacing w:after="0"/>
        <w:jc w:val="both"/>
      </w:pPr>
      <w:r>
        <w:t xml:space="preserve">10) Wykonawca przygotuje i przekaże Zamawiającemu dokumentację wykonawczą, uzyska na własny koszt decyzję (świadectwo, zaświadczenie) dopuszczenia platformy do użytkowania przez wymagane instytucje (m. in. Urząd Dozoru Technicznego) oraz będzie brał udział przy badaniu rejestracyjnym UDT. </w:t>
      </w:r>
    </w:p>
    <w:p w:rsidR="001B0BB2" w:rsidRDefault="00BB618D" w:rsidP="00627EE4">
      <w:pPr>
        <w:spacing w:after="0"/>
        <w:jc w:val="both"/>
      </w:pPr>
      <w:r>
        <w:t xml:space="preserve">11) Wykonawca w ramach realizacji zamówienia przeszkoli min. </w:t>
      </w:r>
      <w:r w:rsidR="00EA5BF2">
        <w:t>3</w:t>
      </w:r>
      <w:r>
        <w:t xml:space="preserve"> osoby wskazane przez Zamawiającego z zakresu obsługi zamontowanej platformy. </w:t>
      </w:r>
    </w:p>
    <w:p w:rsidR="00BB618D" w:rsidRDefault="00BB618D" w:rsidP="00627EE4">
      <w:pPr>
        <w:spacing w:after="0"/>
        <w:jc w:val="both"/>
      </w:pPr>
      <w:r>
        <w:t xml:space="preserve">12) Dostarczony przedmiot zamówienia, wbudowane materiały stanowiące przedmiot zamówienia będą fabrycznie nowe oraz kompletne, najwyższe gatunkowo, pochodzić będą z bieżącej produkcji i posiadać parametry techniczne wymagane przez Zamawiającego. Przedmiot zamówienia nie może pochodzić z żadnych pokazów, nie będzie także obciążony prawami na rzecz osób trzecich i nie będzie naruszał praw osób trzecich oraz będzie spełniał wymogi prawa polskiego i europejskiego. </w:t>
      </w:r>
    </w:p>
    <w:p w:rsidR="001B0BB2" w:rsidRDefault="001B0BB2" w:rsidP="00627EE4">
      <w:pPr>
        <w:jc w:val="both"/>
      </w:pPr>
    </w:p>
    <w:p w:rsidR="001B0BB2" w:rsidRDefault="00BB618D" w:rsidP="00627EE4">
      <w:pPr>
        <w:spacing w:after="0"/>
        <w:jc w:val="both"/>
      </w:pPr>
      <w:r>
        <w:t>3. TERMIN WYKONANIA ZAMÓWIENIA</w:t>
      </w:r>
      <w:r w:rsidR="001B0BB2">
        <w:t>:</w:t>
      </w:r>
    </w:p>
    <w:p w:rsidR="00BB618D" w:rsidRDefault="00BB618D" w:rsidP="00627EE4">
      <w:pPr>
        <w:spacing w:after="0"/>
        <w:jc w:val="both"/>
      </w:pPr>
      <w:r>
        <w:t xml:space="preserve">Przedmiot zamówienia należy zrealizować w terminie do </w:t>
      </w:r>
      <w:r w:rsidR="001B0BB2">
        <w:t>18</w:t>
      </w:r>
      <w:r>
        <w:t>.</w:t>
      </w:r>
      <w:r w:rsidR="001B0BB2">
        <w:t>08</w:t>
      </w:r>
      <w:r>
        <w:t>.202</w:t>
      </w:r>
      <w:r w:rsidR="001B0BB2">
        <w:t>3</w:t>
      </w:r>
      <w:r>
        <w:t>r.</w:t>
      </w:r>
    </w:p>
    <w:p w:rsidR="001B0BB2" w:rsidRDefault="001B0BB2" w:rsidP="00627EE4">
      <w:pPr>
        <w:spacing w:after="0"/>
        <w:jc w:val="both"/>
      </w:pPr>
    </w:p>
    <w:p w:rsidR="00BB618D" w:rsidRDefault="00BB618D" w:rsidP="00627EE4">
      <w:pPr>
        <w:spacing w:after="0"/>
        <w:jc w:val="both"/>
      </w:pPr>
      <w:r>
        <w:t xml:space="preserve"> 4. WYKAZ OŚWIADCZEŃ I DOKUMENTÓW SKŁADANYCH PRZEZ WYKONAWCÓW: </w:t>
      </w:r>
    </w:p>
    <w:p w:rsidR="001B0BB2" w:rsidRDefault="00BB618D" w:rsidP="00627EE4">
      <w:pPr>
        <w:spacing w:after="0"/>
        <w:jc w:val="both"/>
      </w:pPr>
      <w:r>
        <w:t xml:space="preserve">1. Formularz ofertowy (zał. 1) – wypełniony i podpisany przez Wykonawcę. </w:t>
      </w:r>
    </w:p>
    <w:p w:rsidR="00BB618D" w:rsidRDefault="00BB618D" w:rsidP="00627EE4">
      <w:pPr>
        <w:spacing w:after="0"/>
        <w:jc w:val="both"/>
      </w:pPr>
      <w:r>
        <w:t>2. Karty urządzenia zawierające jego charakterystykę techniczną. Oferta, składane dokumenty oraz oświadczenia podpisane przez upoważnionego przedstawiciela Wykonawcy wymagają załączenia właściwego pełnomocnictwa lub umocowania prawnego.</w:t>
      </w:r>
    </w:p>
    <w:p w:rsidR="001B0BB2" w:rsidRDefault="001B0BB2" w:rsidP="00627EE4">
      <w:pPr>
        <w:spacing w:after="0"/>
        <w:jc w:val="both"/>
      </w:pPr>
    </w:p>
    <w:p w:rsidR="001B0BB2" w:rsidRDefault="00BB618D" w:rsidP="00627EE4">
      <w:pPr>
        <w:spacing w:after="0"/>
        <w:jc w:val="both"/>
      </w:pPr>
      <w:r>
        <w:t xml:space="preserve"> 5. TERMIN ZWIĄZANIA OFERTĄ: </w:t>
      </w:r>
    </w:p>
    <w:p w:rsidR="00BB618D" w:rsidRDefault="00BB618D" w:rsidP="00627EE4">
      <w:pPr>
        <w:spacing w:after="0"/>
        <w:jc w:val="both"/>
      </w:pPr>
      <w:r>
        <w:t xml:space="preserve">Wykonawca składający ofertę pozostaje nią związany przez 30 dni. Bieg terminu związania ofertą rozpoczyna się wraz z upływem terminu składania ofert. </w:t>
      </w:r>
    </w:p>
    <w:p w:rsidR="001B0BB2" w:rsidRDefault="001B0BB2" w:rsidP="00627EE4">
      <w:pPr>
        <w:jc w:val="both"/>
      </w:pPr>
    </w:p>
    <w:p w:rsidR="00BB618D" w:rsidRDefault="00BB618D" w:rsidP="00627EE4">
      <w:pPr>
        <w:spacing w:after="0"/>
        <w:jc w:val="both"/>
      </w:pPr>
      <w:r>
        <w:t xml:space="preserve">6. OPIS SPOSOBU PRZYGOTOWYWANIA OFERT: </w:t>
      </w:r>
    </w:p>
    <w:p w:rsidR="001B0BB2" w:rsidRDefault="00BB618D" w:rsidP="00627EE4">
      <w:pPr>
        <w:spacing w:after="0"/>
        <w:jc w:val="both"/>
      </w:pPr>
      <w:r>
        <w:t>1. Każdy Wykonawca może złożyć tylko jedną ofertę.</w:t>
      </w:r>
    </w:p>
    <w:p w:rsidR="001B0BB2" w:rsidRDefault="00BB618D" w:rsidP="00627EE4">
      <w:pPr>
        <w:spacing w:after="0"/>
        <w:jc w:val="both"/>
      </w:pPr>
      <w:r>
        <w:t xml:space="preserve"> 2. Oferta musi mieć formę pisemną i powinna być sporządzona w języku polskim. </w:t>
      </w:r>
    </w:p>
    <w:p w:rsidR="001B0BB2" w:rsidRDefault="00BB618D" w:rsidP="00627EE4">
      <w:pPr>
        <w:spacing w:after="0"/>
        <w:jc w:val="both"/>
      </w:pPr>
      <w:r>
        <w:t xml:space="preserve">3. Treść złożonej oferty musi odpowiadać treści niniejszego zapytania </w:t>
      </w:r>
    </w:p>
    <w:p w:rsidR="001B0BB2" w:rsidRDefault="00BB618D" w:rsidP="00627EE4">
      <w:pPr>
        <w:spacing w:after="0"/>
        <w:jc w:val="both"/>
      </w:pPr>
      <w:r>
        <w:t xml:space="preserve">4. Koszty związane z przygotowaniem oferty ponosi składający ofertę. </w:t>
      </w:r>
    </w:p>
    <w:p w:rsidR="001B0BB2" w:rsidRDefault="00BB618D" w:rsidP="00627EE4">
      <w:pPr>
        <w:spacing w:after="0"/>
        <w:jc w:val="both"/>
      </w:pPr>
      <w:r>
        <w:t xml:space="preserve">5. Oferta oraz wymagane formularze, składane wraz z ofertą wymagają podpisu osób uprawnionych do reprezentowania firmy w obrocie gospodarczym, zgodnie z aktem rejestracyjnym oraz przepisami prawa. </w:t>
      </w:r>
    </w:p>
    <w:p w:rsidR="001B0BB2" w:rsidRDefault="00BB618D" w:rsidP="00627EE4">
      <w:pPr>
        <w:spacing w:after="0"/>
        <w:jc w:val="both"/>
      </w:pPr>
      <w:r>
        <w:t xml:space="preserve">6. Oferta podpisana przez upoważnionego przedstawiciela wykonawcy wymaga załączenia właściwego pełnomocnictwa lub umocowania prawnego. </w:t>
      </w:r>
    </w:p>
    <w:p w:rsidR="001B0BB2" w:rsidRDefault="00BB618D" w:rsidP="00627EE4">
      <w:pPr>
        <w:spacing w:after="0"/>
        <w:jc w:val="both"/>
      </w:pPr>
      <w:r>
        <w:lastRenderedPageBreak/>
        <w:t xml:space="preserve">7. Oferta powinna zawierać wszystkie wymagane dokumenty: oświadczenia, załączniki i inne, o których mowa w zapytaniu. Kopie dokumentów winny być potwierdzone za zgodność z oryginałem przez osoby upoważnione. </w:t>
      </w:r>
    </w:p>
    <w:p w:rsidR="00BB618D" w:rsidRDefault="00BB618D" w:rsidP="00627EE4">
      <w:pPr>
        <w:spacing w:after="0"/>
        <w:jc w:val="both"/>
      </w:pPr>
      <w:r>
        <w:t xml:space="preserve">8. Dokumenty powinny być sporządzone zgodnie z zaleceniami oraz przedstawionymi przez Zamawiającego wzorcami, zawierać informacje i dane określone w tych dokumentach. Poprawki w ofercie muszą być naniesione czytelnie oraz opatrzone podpisem osoby podpisującej ofertę. </w:t>
      </w:r>
    </w:p>
    <w:p w:rsidR="001B0BB2" w:rsidRDefault="001B0BB2" w:rsidP="00627EE4">
      <w:pPr>
        <w:spacing w:after="0"/>
        <w:jc w:val="both"/>
      </w:pPr>
    </w:p>
    <w:p w:rsidR="001B0BB2" w:rsidRDefault="00BB618D" w:rsidP="00627EE4">
      <w:pPr>
        <w:spacing w:after="0"/>
        <w:jc w:val="both"/>
      </w:pPr>
      <w:r>
        <w:t>7. MIEJSCE ORAZ TERMIN SKŁADANIA I OTWARCIA OFERT:</w:t>
      </w:r>
    </w:p>
    <w:p w:rsidR="001B0BB2" w:rsidRDefault="00BB618D" w:rsidP="00627EE4">
      <w:pPr>
        <w:spacing w:after="0"/>
        <w:jc w:val="both"/>
      </w:pPr>
      <w:r>
        <w:t xml:space="preserve"> 1. Ofertę należy złożyć do dnia 1</w:t>
      </w:r>
      <w:r w:rsidR="001B0BB2">
        <w:t>7</w:t>
      </w:r>
      <w:r>
        <w:t>.</w:t>
      </w:r>
      <w:r w:rsidR="001B0BB2">
        <w:t>05</w:t>
      </w:r>
      <w:r>
        <w:t>.202</w:t>
      </w:r>
      <w:r w:rsidR="001B0BB2">
        <w:t>3</w:t>
      </w:r>
      <w:r>
        <w:t xml:space="preserve"> do godziny 10.00 </w:t>
      </w:r>
    </w:p>
    <w:p w:rsidR="001B0BB2" w:rsidRDefault="00BB618D" w:rsidP="00627EE4">
      <w:pPr>
        <w:spacing w:after="0"/>
        <w:jc w:val="both"/>
      </w:pPr>
      <w:r>
        <w:t xml:space="preserve">1) </w:t>
      </w:r>
      <w:r w:rsidR="000A54FF">
        <w:t xml:space="preserve">w formie elektronicznej na adres e-mail: </w:t>
      </w:r>
      <w:hyperlink r:id="rId5" w:history="1">
        <w:r w:rsidR="000A54FF" w:rsidRPr="001B07CF">
          <w:rPr>
            <w:rStyle w:val="Hipercze"/>
          </w:rPr>
          <w:t>biuro@promyk.ilawa.pl</w:t>
        </w:r>
      </w:hyperlink>
    </w:p>
    <w:p w:rsidR="001B0BB2" w:rsidRDefault="001B0BB2" w:rsidP="00627EE4">
      <w:pPr>
        <w:spacing w:after="0"/>
        <w:jc w:val="both"/>
      </w:pPr>
      <w:r>
        <w:t xml:space="preserve">2) </w:t>
      </w:r>
      <w:r w:rsidR="00BB618D">
        <w:t xml:space="preserve">pocztą lub przesyłką kurierską na adres </w:t>
      </w:r>
      <w:r w:rsidR="000A54FF">
        <w:t>: 14-200 Iława, ul. Kard. St. Wyszyńskiego 2A</w:t>
      </w:r>
      <w:r w:rsidR="00BB618D">
        <w:t xml:space="preserve"> lub </w:t>
      </w:r>
    </w:p>
    <w:p w:rsidR="001B0BB2" w:rsidRDefault="001B0BB2" w:rsidP="00627EE4">
      <w:pPr>
        <w:spacing w:after="0"/>
        <w:jc w:val="both"/>
      </w:pPr>
      <w:r>
        <w:t>3</w:t>
      </w:r>
      <w:r w:rsidR="00BB618D">
        <w:t xml:space="preserve">) osobiście </w:t>
      </w:r>
      <w:r w:rsidR="000A54FF">
        <w:t xml:space="preserve">na adres: 14-200 Iława, ul. Kard. St. Wyszyńskiego 2A, od poniedziałku do piątku </w:t>
      </w:r>
      <w:r w:rsidR="00EA5BF2">
        <w:br/>
      </w:r>
      <w:r w:rsidR="000A54FF">
        <w:t>w godzinach 8.oo- 15,oo</w:t>
      </w:r>
      <w:r w:rsidR="00BB618D">
        <w:t xml:space="preserve">, </w:t>
      </w:r>
    </w:p>
    <w:p w:rsidR="000A54FF" w:rsidRDefault="001B0BB2" w:rsidP="00627EE4">
      <w:pPr>
        <w:spacing w:after="0"/>
        <w:jc w:val="both"/>
      </w:pPr>
      <w:r>
        <w:t>4</w:t>
      </w:r>
      <w:r w:rsidR="00BB618D">
        <w:t xml:space="preserve">). Oferty składane przesyłką kurierską lub osobiście należy oznakować w następujący sposób: „Zakup i montaż platformy schodowej dla osób niepełnosprawnych w pomieszczeniach </w:t>
      </w:r>
      <w:r w:rsidR="000A54FF">
        <w:t>Stowarzyszenia Na Rzecz Osób Niepełnosprawnych Powiatu Iławskiego PROMYK,</w:t>
      </w:r>
      <w:r w:rsidR="00BB618D">
        <w:t xml:space="preserve"> </w:t>
      </w:r>
      <w:r w:rsidR="00EA5BF2">
        <w:t>n</w:t>
      </w:r>
      <w:r w:rsidR="00BB618D">
        <w:t>ie otwierać przed dniem 1</w:t>
      </w:r>
      <w:r w:rsidR="000A54FF">
        <w:t>7.05</w:t>
      </w:r>
      <w:r w:rsidR="00BB618D">
        <w:t>.202</w:t>
      </w:r>
      <w:r w:rsidR="000A54FF">
        <w:t>2</w:t>
      </w:r>
      <w:r w:rsidR="00BB618D">
        <w:t xml:space="preserve"> godz. 10.05 </w:t>
      </w:r>
    </w:p>
    <w:p w:rsidR="00BB618D" w:rsidRDefault="000A54FF" w:rsidP="00627EE4">
      <w:pPr>
        <w:spacing w:after="0"/>
        <w:jc w:val="both"/>
      </w:pPr>
      <w:r>
        <w:t>5.</w:t>
      </w:r>
      <w:r w:rsidR="00BB618D">
        <w:t xml:space="preserve"> Wykonawca może, przed upływem terminu do składania ofert, zmienić lub wycofać ofertę. Zmiana, jak i wycofanie oferty wymagają zachowania formy pisemnej. </w:t>
      </w:r>
    </w:p>
    <w:p w:rsidR="000A54FF" w:rsidRDefault="000A54FF" w:rsidP="00627EE4">
      <w:pPr>
        <w:spacing w:after="0"/>
        <w:jc w:val="both"/>
      </w:pPr>
      <w:r>
        <w:t>6. Oferty złożone po terminie nie będą uwzględniane.</w:t>
      </w:r>
    </w:p>
    <w:p w:rsidR="001B0BB2" w:rsidRDefault="001B0BB2" w:rsidP="00627EE4">
      <w:pPr>
        <w:spacing w:after="0"/>
        <w:jc w:val="both"/>
      </w:pPr>
    </w:p>
    <w:p w:rsidR="001B0BB2" w:rsidRDefault="00BB618D" w:rsidP="00627EE4">
      <w:pPr>
        <w:spacing w:after="0"/>
        <w:jc w:val="both"/>
      </w:pPr>
      <w:r>
        <w:t xml:space="preserve">8. OPIS SPOSOBU OBLICZENIA CENY: </w:t>
      </w:r>
    </w:p>
    <w:p w:rsidR="001B0BB2" w:rsidRDefault="00BB618D" w:rsidP="00627EE4">
      <w:pPr>
        <w:spacing w:after="0"/>
        <w:jc w:val="both"/>
      </w:pPr>
      <w:r>
        <w:t xml:space="preserve">1) Cena oferty oznacza cenę zaproponowaną przez Wykonawcę za realizację zamówienia. Zostanie ona określona przez Wykonawcę w formularzu ofertowym (Załącznik Nr 1). </w:t>
      </w:r>
    </w:p>
    <w:p w:rsidR="001B0BB2" w:rsidRDefault="00BB618D" w:rsidP="00627EE4">
      <w:pPr>
        <w:spacing w:after="0"/>
        <w:jc w:val="both"/>
      </w:pPr>
      <w:r>
        <w:t xml:space="preserve">2) Wykonawca określi cenę całkowitą oferty brutto (w PLN) dla przedmiotu zamówienia, podając ją w zapisie liczbowym, z dokładnością do dwóch miejsc po przecinku i słownym, z wyodrębnieniem należnego podatku VAT. W razie rozbieżności wiążącą jest cena podana słownie. </w:t>
      </w:r>
    </w:p>
    <w:p w:rsidR="001B0BB2" w:rsidRDefault="00BB618D" w:rsidP="00627EE4">
      <w:pPr>
        <w:spacing w:after="0"/>
        <w:jc w:val="both"/>
      </w:pPr>
      <w:r>
        <w:t xml:space="preserve">3) Obowiązkiem Wykonawcy jest prawidłowe ustalenie podatku VAT. </w:t>
      </w:r>
    </w:p>
    <w:p w:rsidR="001B0BB2" w:rsidRDefault="00BB618D" w:rsidP="00627EE4">
      <w:pPr>
        <w:spacing w:after="0"/>
        <w:jc w:val="both"/>
      </w:pPr>
      <w:r>
        <w:t xml:space="preserve">4) Każdy z wykonawców może podać tylko jedną cenę za realizację zamówienia. </w:t>
      </w:r>
    </w:p>
    <w:p w:rsidR="00BB618D" w:rsidRDefault="00BB618D" w:rsidP="00627EE4">
      <w:pPr>
        <w:spacing w:after="0"/>
        <w:jc w:val="both"/>
      </w:pPr>
      <w:r>
        <w:t xml:space="preserve">5) Cenę oferty należy określić z należytą starannością, na podstawie przedmiotu zamówienia </w:t>
      </w:r>
      <w:r w:rsidR="00EA5BF2">
        <w:br/>
      </w:r>
      <w:r>
        <w:t xml:space="preserve">z uwzględnieniem wszystkich kosztów związanych z realizacją zadania. </w:t>
      </w:r>
    </w:p>
    <w:p w:rsidR="001B0BB2" w:rsidRDefault="001B0BB2" w:rsidP="00627EE4">
      <w:pPr>
        <w:spacing w:after="0"/>
        <w:jc w:val="both"/>
      </w:pPr>
    </w:p>
    <w:p w:rsidR="001B0BB2" w:rsidRDefault="00BB618D" w:rsidP="00627EE4">
      <w:pPr>
        <w:spacing w:after="0"/>
        <w:jc w:val="both"/>
      </w:pPr>
      <w:r>
        <w:t>9. OPIS KRYTERIÓW, KTÓRYMI ZAMAWIAJĄCY BĘDZIE SIĘ KIEROWAŁ PRZY WYBORZE OFERTY, WRAZ Z PODANIEM ZNACZENIA TYCH KRYTERIÓW I SPOSOBU OCENY OFERT:</w:t>
      </w:r>
    </w:p>
    <w:p w:rsidR="00EA5BF2" w:rsidRDefault="00BB618D" w:rsidP="00627EE4">
      <w:pPr>
        <w:spacing w:after="0"/>
        <w:jc w:val="both"/>
      </w:pPr>
      <w:r>
        <w:t xml:space="preserve"> 1) Zamawiający uzna ofertę za spełniającą wymagania i przyjmie do szczegółowego rozpatrywania, jeżeli: </w:t>
      </w:r>
    </w:p>
    <w:p w:rsidR="00EA5BF2" w:rsidRDefault="00BB618D" w:rsidP="00627EE4">
      <w:pPr>
        <w:spacing w:after="0"/>
        <w:jc w:val="both"/>
      </w:pPr>
      <w:r>
        <w:t>a) oferta spełnia wymagania określone niniejszym zapytaniem,</w:t>
      </w:r>
    </w:p>
    <w:p w:rsidR="001B0BB2" w:rsidRDefault="00BB618D" w:rsidP="00627EE4">
      <w:pPr>
        <w:spacing w:after="0"/>
        <w:jc w:val="both"/>
      </w:pPr>
      <w:r>
        <w:t xml:space="preserve"> b) oferta została złożona w określonym przez Zamawiającego terminie. </w:t>
      </w:r>
    </w:p>
    <w:p w:rsidR="00CE01B2" w:rsidRDefault="00BB618D" w:rsidP="00627EE4">
      <w:pPr>
        <w:spacing w:after="0"/>
        <w:jc w:val="both"/>
      </w:pPr>
      <w:r>
        <w:t>2) Przy wyborze oferty Zamawiający kierować się będzie kryterium ceny, tj.: cena ofertowa brutto za całość zamówienia – waga 100%.</w:t>
      </w:r>
    </w:p>
    <w:p w:rsidR="001B0BB2" w:rsidRDefault="00BB618D" w:rsidP="00627EE4">
      <w:pPr>
        <w:spacing w:after="0"/>
        <w:jc w:val="both"/>
      </w:pPr>
      <w:r>
        <w:t xml:space="preserve"> Zamawiający porówna i oceni oferty, według następującego wzoru matematycznego: Liczba punktów = (Cena najtańszej oferty x 100 pkt)/ Cena ocenianej oferty Cena ofertowa winna zawierać wszystkie koszty Wykonawcy związane z realizacją zamówienia. </w:t>
      </w:r>
    </w:p>
    <w:p w:rsidR="001B0BB2" w:rsidRDefault="00BB618D" w:rsidP="00627EE4">
      <w:pPr>
        <w:spacing w:after="0"/>
        <w:jc w:val="both"/>
      </w:pPr>
      <w:r>
        <w:t xml:space="preserve">3) Za najkorzystniejszą ofertę zamawiający uzna ofertę obejmującą wykonanie opisanego przedmiotu zamówienia w pełnym zakresie i zgodnie z wymaganiami oraz zawierającą najniższą cenę ofertową brutto. </w:t>
      </w:r>
    </w:p>
    <w:p w:rsidR="001B0BB2" w:rsidRDefault="00BB618D" w:rsidP="00627EE4">
      <w:pPr>
        <w:spacing w:after="0"/>
        <w:jc w:val="both"/>
      </w:pPr>
      <w:r>
        <w:lastRenderedPageBreak/>
        <w:t xml:space="preserve">4)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w:t>
      </w:r>
    </w:p>
    <w:p w:rsidR="00BB618D" w:rsidRDefault="00BB618D" w:rsidP="00627EE4">
      <w:pPr>
        <w:spacing w:after="0"/>
        <w:jc w:val="both"/>
      </w:pPr>
      <w:r>
        <w:t xml:space="preserve">5) Zamawiający poprawi w treści oferty oczywiste omyłki pisarskie oraz oczywiste omyłki rachunkowe </w:t>
      </w:r>
    </w:p>
    <w:p w:rsidR="001B0BB2" w:rsidRDefault="001B0BB2" w:rsidP="00627EE4">
      <w:pPr>
        <w:spacing w:after="0"/>
        <w:jc w:val="both"/>
      </w:pPr>
    </w:p>
    <w:p w:rsidR="00BB618D" w:rsidRDefault="00BB618D" w:rsidP="00627EE4">
      <w:pPr>
        <w:spacing w:after="0"/>
        <w:jc w:val="both"/>
      </w:pPr>
      <w:r>
        <w:t>10. INFORMACJE O FORMALNOŚCIACH, JAKIE POWINNY ZOSTAĆ DOPEŁNIONE PO WYBORZE OFERTY W CELU ZAWARCIA UMOWY W SPRAWIE ZAMÓWIENIA PUBLICZNEGO:</w:t>
      </w:r>
    </w:p>
    <w:p w:rsidR="001B0BB2" w:rsidRDefault="00BB618D" w:rsidP="00627EE4">
      <w:pPr>
        <w:spacing w:after="0"/>
        <w:jc w:val="both"/>
      </w:pPr>
      <w:r>
        <w:t xml:space="preserve"> 1) Umowa w sprawie niniejszego zamówienia zostanie zawarta z uwzględnieniem postanowień wynikających z treści zapytania ofertowego oraz danych zawartych w ofercie – wg. wzoru umowy, stanowiącym załącznik nr 2 </w:t>
      </w:r>
    </w:p>
    <w:p w:rsidR="001B0BB2" w:rsidRDefault="00BB618D" w:rsidP="00627EE4">
      <w:pPr>
        <w:spacing w:after="0"/>
        <w:jc w:val="both"/>
      </w:pPr>
      <w:r>
        <w:t xml:space="preserve">2) Zamawiający podpisze umowę z Wykonawcą, który przedłoży najkorzystniejszą ofertę. </w:t>
      </w:r>
    </w:p>
    <w:p w:rsidR="001B0BB2" w:rsidRDefault="00BB618D" w:rsidP="00627EE4">
      <w:pPr>
        <w:spacing w:after="0"/>
        <w:jc w:val="both"/>
      </w:pPr>
      <w:r>
        <w:t xml:space="preserve">3) Zawiadomienie o wyborze najkorzystniejszej oferty zostanie przesłane w formie notatki służbowej </w:t>
      </w:r>
      <w:r w:rsidR="00CE01B2">
        <w:br/>
      </w:r>
      <w:r>
        <w:t xml:space="preserve">z przeprowadzonego postępowania pocztą elektroniczną do Wykonawców uczestniczących </w:t>
      </w:r>
      <w:r w:rsidR="00CE01B2">
        <w:br/>
      </w:r>
      <w:r>
        <w:t xml:space="preserve">w postępowaniu. </w:t>
      </w:r>
    </w:p>
    <w:p w:rsidR="001B0BB2" w:rsidRDefault="00BB618D" w:rsidP="00627EE4">
      <w:pPr>
        <w:spacing w:after="0"/>
        <w:jc w:val="both"/>
      </w:pPr>
      <w:r>
        <w:t xml:space="preserve">4) O miejscu i terminie podpisania umowy Zamawiający powiadomi wybranego Wykonawcę. </w:t>
      </w:r>
    </w:p>
    <w:p w:rsidR="00BB618D" w:rsidRDefault="00BB618D" w:rsidP="00627EE4">
      <w:pPr>
        <w:spacing w:after="0"/>
        <w:jc w:val="both"/>
      </w:pPr>
      <w:r>
        <w:t xml:space="preserve">5) W przypadku, gdy okaże się, że Wykonawca, którego oferta została wybrana będzie uchylał się od zawarcia umowy Zamawiający, może wybrać ofertę najkorzystniejszą spośród pozostałych ofert, bez przeprowadzania ich ponownej oceny </w:t>
      </w:r>
    </w:p>
    <w:p w:rsidR="001B0BB2" w:rsidRDefault="001B0BB2" w:rsidP="00627EE4">
      <w:pPr>
        <w:spacing w:after="0"/>
        <w:jc w:val="both"/>
      </w:pPr>
    </w:p>
    <w:p w:rsidR="00BB618D" w:rsidRDefault="00BB618D" w:rsidP="00627EE4">
      <w:pPr>
        <w:spacing w:after="0"/>
        <w:jc w:val="both"/>
      </w:pPr>
      <w:r>
        <w:t xml:space="preserve">11.INFORMACJA O SPOSOBIE ROZLICZANIA MIEDZY STRONAMI: </w:t>
      </w:r>
    </w:p>
    <w:p w:rsidR="00BB618D" w:rsidRDefault="00BB618D" w:rsidP="00627EE4">
      <w:pPr>
        <w:spacing w:after="0"/>
        <w:jc w:val="both"/>
      </w:pPr>
      <w:r>
        <w:t xml:space="preserve">Wszelkie rozliczenia związane z realizacją zamówienia publicznego, którego dotyczy niniejsze zapytanie ofertowe dokonywane będą wyłącznie w PLN. Rozliczenie pomiędzy Zamawiającym, a Wykonawcą nastąpi w formie polecenia przelewu po odbiorze przedmiotu zamówienia w terminie do 21 dni od otrzymania faktury, na numer rachunku bankowego wskazanego w treści faktury. </w:t>
      </w:r>
    </w:p>
    <w:p w:rsidR="00CE01B2" w:rsidRDefault="00CE01B2" w:rsidP="00627EE4">
      <w:pPr>
        <w:spacing w:after="0"/>
        <w:jc w:val="both"/>
      </w:pPr>
    </w:p>
    <w:p w:rsidR="00CE01B2" w:rsidRDefault="00CE01B2" w:rsidP="00627EE4">
      <w:pPr>
        <w:spacing w:after="0"/>
        <w:jc w:val="both"/>
      </w:pPr>
      <w:r>
        <w:t>12. Zamawiający zastrzega sobie prawo do unieważnienia postępowania na każdym jego etapie bez podawania przyczyn.</w:t>
      </w:r>
    </w:p>
    <w:p w:rsidR="00CE01B2" w:rsidRDefault="00CE01B2" w:rsidP="00627EE4">
      <w:pPr>
        <w:spacing w:after="0"/>
        <w:jc w:val="both"/>
      </w:pPr>
    </w:p>
    <w:p w:rsidR="00CE01B2" w:rsidRDefault="00CE01B2" w:rsidP="00627EE4">
      <w:pPr>
        <w:spacing w:after="0"/>
        <w:jc w:val="both"/>
      </w:pPr>
      <w:r>
        <w:t xml:space="preserve">13. Osobą </w:t>
      </w:r>
      <w:r w:rsidR="005B3AD6">
        <w:t xml:space="preserve">upoważnioną do kontaktu z Wykonawcami jest p. Krystyna </w:t>
      </w:r>
      <w:proofErr w:type="spellStart"/>
      <w:r w:rsidR="005B3AD6">
        <w:t>Szafryna</w:t>
      </w:r>
      <w:proofErr w:type="spellEnd"/>
      <w:r w:rsidR="005B3AD6">
        <w:t xml:space="preserve">- </w:t>
      </w:r>
      <w:proofErr w:type="spellStart"/>
      <w:r w:rsidR="005B3AD6">
        <w:t>Żęgota</w:t>
      </w:r>
      <w:proofErr w:type="spellEnd"/>
      <w:r w:rsidR="005B3AD6">
        <w:t xml:space="preserve">; e-mail: </w:t>
      </w:r>
      <w:hyperlink r:id="rId6" w:history="1">
        <w:r w:rsidR="005B3AD6" w:rsidRPr="0034405E">
          <w:rPr>
            <w:rStyle w:val="Hipercze"/>
          </w:rPr>
          <w:t>psds.ilawa@powiat-ilawski.pl</w:t>
        </w:r>
      </w:hyperlink>
      <w:r w:rsidR="005B3AD6">
        <w:t>, tel. 89 648 39 43</w:t>
      </w:r>
    </w:p>
    <w:p w:rsidR="001B0BB2" w:rsidRDefault="001B0BB2" w:rsidP="00627EE4">
      <w:pPr>
        <w:jc w:val="both"/>
      </w:pPr>
    </w:p>
    <w:p w:rsidR="00BB618D" w:rsidRDefault="00BB618D" w:rsidP="00627EE4">
      <w:pPr>
        <w:spacing w:after="0"/>
        <w:jc w:val="both"/>
      </w:pPr>
      <w:r>
        <w:t xml:space="preserve">Lista załączników: </w:t>
      </w:r>
    </w:p>
    <w:p w:rsidR="00BB618D" w:rsidRDefault="00BB618D" w:rsidP="00627EE4">
      <w:pPr>
        <w:spacing w:after="0"/>
        <w:jc w:val="both"/>
      </w:pPr>
      <w:r>
        <w:t xml:space="preserve">Zał. Nr 1 - Formularz ofertowy. </w:t>
      </w:r>
    </w:p>
    <w:p w:rsidR="00CF7B57" w:rsidRDefault="00BB618D" w:rsidP="00627EE4">
      <w:pPr>
        <w:spacing w:after="0"/>
        <w:jc w:val="both"/>
      </w:pPr>
      <w:r>
        <w:t xml:space="preserve">Zał. Nr 2 – </w:t>
      </w:r>
      <w:r w:rsidR="00627EE4">
        <w:t>Wzór u</w:t>
      </w:r>
      <w:r>
        <w:t>mow</w:t>
      </w:r>
      <w:r w:rsidR="00627EE4">
        <w:t>y</w:t>
      </w:r>
    </w:p>
    <w:sectPr w:rsidR="00CF7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72CC6"/>
    <w:multiLevelType w:val="hybridMultilevel"/>
    <w:tmpl w:val="13C4C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984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8D"/>
    <w:rsid w:val="000A54FF"/>
    <w:rsid w:val="001B0BB2"/>
    <w:rsid w:val="00332F1E"/>
    <w:rsid w:val="00492F8B"/>
    <w:rsid w:val="004A4532"/>
    <w:rsid w:val="005B3AD6"/>
    <w:rsid w:val="00627EE4"/>
    <w:rsid w:val="00725619"/>
    <w:rsid w:val="008162E1"/>
    <w:rsid w:val="00976700"/>
    <w:rsid w:val="009E6FFE"/>
    <w:rsid w:val="00BB618D"/>
    <w:rsid w:val="00BD1C3E"/>
    <w:rsid w:val="00C02EA9"/>
    <w:rsid w:val="00C14422"/>
    <w:rsid w:val="00CD4050"/>
    <w:rsid w:val="00CE01B2"/>
    <w:rsid w:val="00CF7B57"/>
    <w:rsid w:val="00DE0D6C"/>
    <w:rsid w:val="00EA5BF2"/>
    <w:rsid w:val="00FF2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A440"/>
  <w15:chartTrackingRefBased/>
  <w15:docId w15:val="{37E0548F-8FFC-4C15-92AC-6D2DDF92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618D"/>
    <w:pPr>
      <w:ind w:left="720"/>
      <w:contextualSpacing/>
    </w:pPr>
  </w:style>
  <w:style w:type="character" w:styleId="Hipercze">
    <w:name w:val="Hyperlink"/>
    <w:basedOn w:val="Domylnaczcionkaakapitu"/>
    <w:uiPriority w:val="99"/>
    <w:unhideWhenUsed/>
    <w:rsid w:val="000A54FF"/>
    <w:rPr>
      <w:color w:val="0563C1" w:themeColor="hyperlink"/>
      <w:u w:val="single"/>
    </w:rPr>
  </w:style>
  <w:style w:type="character" w:styleId="Nierozpoznanawzmianka">
    <w:name w:val="Unresolved Mention"/>
    <w:basedOn w:val="Domylnaczcionkaakapitu"/>
    <w:uiPriority w:val="99"/>
    <w:semiHidden/>
    <w:unhideWhenUsed/>
    <w:rsid w:val="000A5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s.ilawa@powiat-ilawski.pl" TargetMode="External"/><Relationship Id="rId5" Type="http://schemas.openxmlformats.org/officeDocument/2006/relationships/hyperlink" Target="mailto:biuro@promyk.il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1557</Words>
  <Characters>9345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PSDS</dc:creator>
  <cp:keywords/>
  <dc:description/>
  <cp:lastModifiedBy>PSDS</cp:lastModifiedBy>
  <cp:revision>17</cp:revision>
  <cp:lastPrinted>2023-04-28T10:35:00Z</cp:lastPrinted>
  <dcterms:created xsi:type="dcterms:W3CDTF">2023-04-24T09:15:00Z</dcterms:created>
  <dcterms:modified xsi:type="dcterms:W3CDTF">2023-04-28T10:38:00Z</dcterms:modified>
</cp:coreProperties>
</file>