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8E39" w14:textId="11CF2AB9" w:rsidR="0050271B" w:rsidRPr="003C2082" w:rsidRDefault="0050271B" w:rsidP="0050271B">
      <w:pPr>
        <w:keepNext/>
        <w:spacing w:after="0" w:line="276" w:lineRule="auto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77E5" wp14:editId="6D9F4BB2">
                <wp:simplePos x="0" y="0"/>
                <wp:positionH relativeFrom="column">
                  <wp:posOffset>4309911</wp:posOffset>
                </wp:positionH>
                <wp:positionV relativeFrom="paragraph">
                  <wp:posOffset>5715</wp:posOffset>
                </wp:positionV>
                <wp:extent cx="2142490" cy="1041621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04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962B" w14:textId="77777777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14:paraId="066CB323" w14:textId="3C2559F1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Uchwały Nr</w:t>
                            </w:r>
                            <w:r w:rsidR="00400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190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400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/21</w:t>
                            </w:r>
                          </w:p>
                          <w:p w14:paraId="1320EC15" w14:textId="77777777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Zarządu Powiatu Iławskiego</w:t>
                            </w:r>
                          </w:p>
                          <w:p w14:paraId="710D951A" w14:textId="07B2BB53" w:rsidR="0050271B" w:rsidRPr="002C7859" w:rsidRDefault="0050271B" w:rsidP="00502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 w:rsidR="00400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października 2021</w:t>
                            </w:r>
                            <w:r w:rsidRPr="002C7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A77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9.35pt;margin-top:.45pt;width:168.7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G9gEAAMwDAAAOAAAAZHJzL2Uyb0RvYy54bWysU21v0zAQ/o7Ef7D8naaJwmBR02lsGkIa&#10;bNLgB1wdp7GW+MzZbVJ+PWenKwW+Ib5Yvhc/99xz59XVNPRir8kbtLXMF0sptFXYGLut5bevd2/e&#10;S+ED2AZ6tLqWB+3l1fr1q9XoKl1gh32jSTCI9dXoatmF4Kos86rTA/gFOm052CINENikbdYQjIw+&#10;9FmxXF5kI1LjCJX2nr23c1CuE37bahUe2tbrIPpaMreQTkrnJp7ZegXVlsB1Rh1pwD+wGMBYLnqC&#10;uoUAYkfmL6jBKEKPbVgoHDJsW6N06oG7yZd/dPPUgdOpFxbHu5NM/v/Bqi/7RxKmqWUhhYWBR/SI&#10;vRZBP/uAoxZFlGh0vuLMJ8e5YfqAE486tevdPapnLyzedGC3+poIx05DwxTz+DI7ezrj+AiyGT9j&#10;w7VgFzABTS0NUT9WRDA6j+pwGo+eglDsLPKyKC85pDiWL8v8ophrQPXy3JEPHzUOIl5qSTz/BA/7&#10;ex8iHaheUmI1i3em79MO9PY3BydGT6IfGc/cw7SZjnJssDlwI4TzSvEX4EuH9EOKkdeplv77DkhL&#10;0X+yLMZlXpZx/5JRvn1XsEHnkc15BKxiqFoGKebrTZh3dufIbDuuNMtv8ZoFbE1qLSo9szry5pVJ&#10;HR/XO+7kuZ2yfn3C9U8AAAD//wMAUEsDBBQABgAIAAAAIQBlY+Pt3gAAAAkBAAAPAAAAZHJzL2Rv&#10;d25yZXYueG1sTI/BTsMwEETvSPyDtUjcqB1U0iZkUyEQVyragsTNjbdJRLyOYrcJf1/3RG+zmtHM&#10;22I12U6caPCtY4RkpkAQV860XCPstu8PSxA+aDa6c0wIf+RhVd7eFDo3buRPOm1CLWIJ+1wjNCH0&#10;uZS+ashqP3M9cfQObrA6xHOopRn0GMttJx+VSqXVLceFRvf02lD1uzlahK+Pw8/3XK3rN/vUj25S&#10;km0mEe/vppdnEIGm8B+GC35EhzIy7d2RjRcdQrpYLmIUIQNxsVWSJiD2UaXzDGRZyOsPyjMAAAD/&#10;/wMAUEsBAi0AFAAGAAgAAAAhALaDOJL+AAAA4QEAABMAAAAAAAAAAAAAAAAAAAAAAFtDb250ZW50&#10;X1R5cGVzXS54bWxQSwECLQAUAAYACAAAACEAOP0h/9YAAACUAQAACwAAAAAAAAAAAAAAAAAvAQAA&#10;X3JlbHMvLnJlbHNQSwECLQAUAAYACAAAACEArr88hvYBAADMAwAADgAAAAAAAAAAAAAAAAAuAgAA&#10;ZHJzL2Uyb0RvYy54bWxQSwECLQAUAAYACAAAACEAZWPj7d4AAAAJAQAADwAAAAAAAAAAAAAAAABQ&#10;BAAAZHJzL2Rvd25yZXYueG1sUEsFBgAAAAAEAAQA8wAAAFsFAAAAAA==&#10;" filled="f" stroked="f">
                <v:textbox>
                  <w:txbxContent>
                    <w:p w14:paraId="3C6B962B" w14:textId="77777777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14:paraId="066CB323" w14:textId="3C2559F1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Uchwały Nr</w:t>
                      </w:r>
                      <w:r w:rsidR="00400C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400CA0">
                        <w:rPr>
                          <w:rFonts w:ascii="Arial" w:hAnsi="Arial" w:cs="Arial"/>
                          <w:sz w:val="20"/>
                          <w:szCs w:val="20"/>
                        </w:rPr>
                        <w:t>617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/21</w:t>
                      </w:r>
                    </w:p>
                    <w:p w14:paraId="1320EC15" w14:textId="77777777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>Zarządu Powiatu Iławskiego</w:t>
                      </w:r>
                    </w:p>
                    <w:p w14:paraId="710D951A" w14:textId="07B2BB53" w:rsidR="0050271B" w:rsidRPr="002C7859" w:rsidRDefault="0050271B" w:rsidP="00502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dnia </w:t>
                      </w:r>
                      <w:r w:rsidR="00400CA0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października 2021</w:t>
                      </w:r>
                      <w:r w:rsidRPr="002C7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5134FCDE" w14:textId="3BEEB2BF" w:rsidR="0050271B" w:rsidRPr="003C2082" w:rsidRDefault="0050271B" w:rsidP="0050271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F68367" wp14:editId="1C351837">
            <wp:simplePos x="0" y="0"/>
            <wp:positionH relativeFrom="column">
              <wp:posOffset>2847340</wp:posOffset>
            </wp:positionH>
            <wp:positionV relativeFrom="paragraph">
              <wp:posOffset>29210</wp:posOffset>
            </wp:positionV>
            <wp:extent cx="645795" cy="7493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BA85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3A617368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4795369F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425D436F" w14:textId="2C0F1CD1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5AD1518B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</w:p>
    <w:p w14:paraId="0EF0D2B8" w14:textId="77777777" w:rsidR="0050271B" w:rsidRPr="003C2082" w:rsidRDefault="0050271B" w:rsidP="0050271B">
      <w:pPr>
        <w:keepNext/>
        <w:spacing w:after="0" w:line="276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Zarząd Powiatu Iławskiego</w:t>
      </w:r>
    </w:p>
    <w:p w14:paraId="47D084B5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działając na podstawie art. 13 ustawy z dnia 24 kwietnia 2003 r. </w:t>
      </w:r>
    </w:p>
    <w:p w14:paraId="257FDF82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 działalności pożytku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lang w:eastAsia="pl-PL"/>
        </w:rPr>
        <w:t xml:space="preserve">publicznego i o wolontariacie </w:t>
      </w:r>
    </w:p>
    <w:p w14:paraId="35AE4A34" w14:textId="2AE1ED12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 xml:space="preserve">. </w:t>
      </w:r>
      <w:hyperlink r:id="rId9" w:anchor="/act/17030487/2780930?keyword=o%20dzia%C5%82alno%C5%9Bci%20po%C5%BCytku%20publicznego%20i%20o%20wolontariacie&amp;cm=SFIRST" w:history="1">
        <w:r w:rsidRPr="003C2082">
          <w:rPr>
            <w:rFonts w:ascii="Arial" w:eastAsia="Times New Roman" w:hAnsi="Arial" w:cs="Arial"/>
            <w:lang w:eastAsia="pl-PL"/>
          </w:rPr>
          <w:t>Dz.U. z 2020 r., poz. 1057</w:t>
        </w:r>
      </w:hyperlink>
      <w:r w:rsidRPr="003C2082">
        <w:rPr>
          <w:rFonts w:ascii="Arial" w:eastAsia="Times New Roman" w:hAnsi="Arial" w:cs="Arial"/>
          <w:lang w:eastAsia="pl-PL"/>
        </w:rPr>
        <w:t xml:space="preserve"> ze zm.) zwanej dalej „ustawą”, </w:t>
      </w:r>
    </w:p>
    <w:p w14:paraId="7A618DC5" w14:textId="77777777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</w:p>
    <w:p w14:paraId="0B88B974" w14:textId="6D04B3ED" w:rsidR="0050271B" w:rsidRPr="003C2082" w:rsidRDefault="0050271B" w:rsidP="0050271B">
      <w:pPr>
        <w:spacing w:after="0" w:line="276" w:lineRule="auto"/>
        <w:ind w:firstLine="360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ogłasza otwarty konkurs ofert na realizację zada</w:t>
      </w:r>
      <w:r w:rsidR="00911EC6" w:rsidRPr="003C2082">
        <w:rPr>
          <w:rFonts w:ascii="Arial" w:eastAsia="Times New Roman" w:hAnsi="Arial" w:cs="Arial"/>
          <w:b/>
          <w:bCs/>
          <w:lang w:eastAsia="pl-PL"/>
        </w:rPr>
        <w:t>ń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publiczn</w:t>
      </w:r>
      <w:r w:rsidR="00911EC6" w:rsidRPr="003C2082">
        <w:rPr>
          <w:rFonts w:ascii="Arial" w:eastAsia="Times New Roman" w:hAnsi="Arial" w:cs="Arial"/>
          <w:b/>
          <w:bCs/>
          <w:lang w:eastAsia="pl-PL"/>
        </w:rPr>
        <w:t>ych</w:t>
      </w:r>
      <w:r w:rsidRPr="003C2082">
        <w:rPr>
          <w:rFonts w:ascii="Arial" w:eastAsia="Times New Roman" w:hAnsi="Arial" w:cs="Arial"/>
          <w:b/>
          <w:bCs/>
          <w:lang w:eastAsia="pl-PL"/>
        </w:rPr>
        <w:br/>
        <w:t xml:space="preserve">do wykonania w 2022 r. </w:t>
      </w:r>
    </w:p>
    <w:p w14:paraId="173F466C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7D684F" w14:textId="32E768E0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Konkurs ofert obejmuje zadani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a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z</w:t>
      </w:r>
      <w:r w:rsidRPr="003C2082">
        <w:rPr>
          <w:rFonts w:ascii="Arial" w:eastAsia="Times New Roman" w:hAnsi="Arial" w:cs="Arial"/>
          <w:b/>
          <w:bCs/>
          <w:lang w:eastAsia="pl-PL"/>
        </w:rPr>
        <w:t> zakres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t>u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udzielania nieodpłatnej pomocy prawnej oraz zwiększania świadomości prawnej społeczeństwa zgodnie z art. 4 ust. 1 pkt 1b ustawy oraz udzielania nieodpłatnego poradnictwa obywatelskiego zgodnie z art. 4 ust.</w:t>
      </w:r>
      <w:r w:rsidR="0035117B"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1 pkt 22a ustawy </w:t>
      </w:r>
      <w:r w:rsidR="00D0353E" w:rsidRPr="003C2082">
        <w:rPr>
          <w:rFonts w:ascii="Arial" w:eastAsia="Times New Roman" w:hAnsi="Arial" w:cs="Arial"/>
          <w:b/>
          <w:bCs/>
          <w:lang w:eastAsia="pl-PL"/>
        </w:rPr>
        <w:br/>
      </w:r>
      <w:r w:rsidRPr="003C2082">
        <w:rPr>
          <w:rFonts w:ascii="Arial" w:eastAsia="Times New Roman" w:hAnsi="Arial" w:cs="Arial"/>
          <w:b/>
          <w:bCs/>
          <w:lang w:eastAsia="pl-PL"/>
        </w:rPr>
        <w:t>o działalności pożytku publicznego i o wolontariacie.</w:t>
      </w:r>
    </w:p>
    <w:p w14:paraId="62BDE1CB" w14:textId="77777777" w:rsidR="00080BE4" w:rsidRPr="003C2082" w:rsidRDefault="00080BE4" w:rsidP="00080BE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3D9567" w14:textId="6FE3FB0E" w:rsidR="0050271B" w:rsidRPr="003C2082" w:rsidRDefault="0050271B" w:rsidP="002A72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Rodzaj zadania: </w:t>
      </w:r>
    </w:p>
    <w:p w14:paraId="79E6B34B" w14:textId="55F0FBA8" w:rsidR="00080BE4" w:rsidRPr="003C2082" w:rsidRDefault="0050271B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Zadanie z zakresu udzielania nieodpłatnej pomocy prawnej oraz zwiększania świadomości prawnej społeczeństwa</w:t>
      </w:r>
      <w:r w:rsidR="00080BE4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7C188B6A" w14:textId="77777777" w:rsidR="00080BE4" w:rsidRPr="003C2082" w:rsidRDefault="00080BE4" w:rsidP="00080BE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Tytuł zadania:</w:t>
      </w:r>
    </w:p>
    <w:p w14:paraId="371C6C02" w14:textId="5868571A" w:rsidR="00080BE4" w:rsidRPr="003C2082" w:rsidRDefault="00080BE4" w:rsidP="00080BE4">
      <w:pPr>
        <w:spacing w:line="276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Prowadzenie jednego punktu nieodpłatnej pomocy prawnej</w:t>
      </w:r>
    </w:p>
    <w:p w14:paraId="37FD3F2D" w14:textId="04E6E9FF" w:rsidR="00080BE4" w:rsidRPr="003C2082" w:rsidRDefault="00080BE4" w:rsidP="00080BE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Zadanie obejmuje:</w:t>
      </w:r>
    </w:p>
    <w:p w14:paraId="506CE8F9" w14:textId="59FD172C" w:rsidR="00080BE4" w:rsidRPr="003C2082" w:rsidRDefault="00080BE4" w:rsidP="002A72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Zadanie polega na świadczeniu nieodpłatnej pomocy prawnej oraz edukacji prawnej zgodnie z ustawą z dnia 5  sierpnia 2015 r. o nieodpłatnej pomocy prawnej, nieodpłatnym poradnictwie obywatelskim oraz edukacji prawnej (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t.j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 xml:space="preserve">. </w:t>
      </w:r>
      <w:r w:rsidRPr="003C2082">
        <w:rPr>
          <w:rFonts w:ascii="Arial" w:hAnsi="Arial" w:cs="Arial"/>
          <w:sz w:val="22"/>
          <w:szCs w:val="22"/>
        </w:rPr>
        <w:t>Dz.U. z 2021 r., poz. 945</w:t>
      </w:r>
      <w:r w:rsidRPr="003C2082">
        <w:rPr>
          <w:rFonts w:ascii="Arial" w:eastAsia="Open Sans" w:hAnsi="Arial" w:cs="Arial"/>
          <w:sz w:val="22"/>
          <w:szCs w:val="22"/>
        </w:rPr>
        <w:t xml:space="preserve">),  zwana dalej „ustawą o 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npp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”.</w:t>
      </w:r>
    </w:p>
    <w:p w14:paraId="5D6EE480" w14:textId="77777777" w:rsidR="00630323" w:rsidRPr="003C2082" w:rsidRDefault="00630323" w:rsidP="00630323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4E0B99A3" w14:textId="2EA67707" w:rsidR="0011080E" w:rsidRPr="003C2082" w:rsidRDefault="00630323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każdej z ofert w zakresie nie mniejszym niż wskazany w części III winny być przewidziane  działania z zakresu edukacji prawnej.</w:t>
      </w:r>
    </w:p>
    <w:p w14:paraId="0E62DAFF" w14:textId="77777777" w:rsidR="00630323" w:rsidRPr="003C2082" w:rsidRDefault="00630323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5940C826" w14:textId="62769EE8" w:rsidR="00080BE4" w:rsidRPr="003C2082" w:rsidRDefault="00080BE4" w:rsidP="002A7217">
      <w:pPr>
        <w:pStyle w:val="Akapitzlist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3C2082">
        <w:rPr>
          <w:rFonts w:ascii="Arial" w:hAnsi="Arial" w:cs="Arial"/>
          <w:bCs/>
          <w:sz w:val="22"/>
          <w:szCs w:val="22"/>
        </w:rPr>
        <w:t>W ramach</w:t>
      </w:r>
      <w:r w:rsidR="0011080E" w:rsidRPr="003C2082">
        <w:rPr>
          <w:rFonts w:ascii="Arial" w:hAnsi="Arial" w:cs="Arial"/>
          <w:bCs/>
          <w:sz w:val="22"/>
          <w:szCs w:val="22"/>
        </w:rPr>
        <w:t xml:space="preserve"> realizacji zadania</w:t>
      </w:r>
      <w:r w:rsidRPr="003C2082">
        <w:rPr>
          <w:rFonts w:ascii="Arial" w:hAnsi="Arial" w:cs="Arial"/>
          <w:bCs/>
          <w:sz w:val="22"/>
          <w:szCs w:val="22"/>
        </w:rPr>
        <w:t>, na zgłaszane zapotrzebowanie realizowana będzie mediacja.</w:t>
      </w:r>
    </w:p>
    <w:p w14:paraId="1A73FB6C" w14:textId="77777777" w:rsidR="00A67008" w:rsidRPr="003C2082" w:rsidRDefault="00080BE4" w:rsidP="00A67008">
      <w:pPr>
        <w:pStyle w:val="Akapitzlist"/>
        <w:numPr>
          <w:ilvl w:val="0"/>
          <w:numId w:val="24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C2082">
        <w:rPr>
          <w:rFonts w:ascii="Arial" w:eastAsia="Open Sans" w:hAnsi="Arial" w:cs="Arial"/>
          <w:sz w:val="22"/>
          <w:szCs w:val="22"/>
        </w:rPr>
        <w:t>Utrzymanie punktu zapewnia Powiat.</w:t>
      </w:r>
    </w:p>
    <w:p w14:paraId="1F7215B6" w14:textId="7CA0A79C" w:rsidR="00080BE4" w:rsidRPr="003C2082" w:rsidRDefault="00080BE4" w:rsidP="00A67008">
      <w:pPr>
        <w:pStyle w:val="Akapitzlist"/>
        <w:numPr>
          <w:ilvl w:val="1"/>
          <w:numId w:val="34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C2082">
        <w:rPr>
          <w:rFonts w:ascii="Arial" w:eastAsia="Open Sans" w:hAnsi="Arial" w:cs="Arial"/>
          <w:sz w:val="22"/>
          <w:szCs w:val="22"/>
        </w:rPr>
        <w:t>Lokale, w których będzie świadczona nieodpłatna pomoc prawna znajdują się:</w:t>
      </w:r>
    </w:p>
    <w:p w14:paraId="76B7A4B5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 Suszu - w budynku Zespołu Szkół im. I. Kosmowskiej w Suszu przy ul. Wiejskiej 1; </w:t>
      </w:r>
    </w:p>
    <w:p w14:paraId="7E36996E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 Kisielicach  - budynku Urzędu Miasta w Kisielicach przy ul. Daszyńskiego 5;</w:t>
      </w:r>
    </w:p>
    <w:p w14:paraId="0FA8FD89" w14:textId="77777777" w:rsidR="00080BE4" w:rsidRPr="003C2082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 Lubawie -  w budynku internatu Zespołu Szkół w Lubawie przy ul. </w:t>
      </w:r>
      <w:proofErr w:type="spellStart"/>
      <w:r w:rsidRPr="003C2082">
        <w:rPr>
          <w:rFonts w:ascii="Arial" w:eastAsia="Open Sans" w:hAnsi="Arial" w:cs="Arial"/>
          <w:lang w:eastAsia="pl-PL"/>
        </w:rPr>
        <w:t>Kupnera</w:t>
      </w:r>
      <w:proofErr w:type="spellEnd"/>
      <w:r w:rsidRPr="003C2082">
        <w:rPr>
          <w:rFonts w:ascii="Arial" w:eastAsia="Open Sans" w:hAnsi="Arial" w:cs="Arial"/>
          <w:lang w:eastAsia="pl-PL"/>
        </w:rPr>
        <w:t xml:space="preserve"> 12. </w:t>
      </w:r>
    </w:p>
    <w:p w14:paraId="61132BE3" w14:textId="2AA60623" w:rsidR="00080BE4" w:rsidRPr="003C2082" w:rsidRDefault="00080BE4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bookmarkStart w:id="0" w:name="_Hlk83110172"/>
      <w:r w:rsidRPr="003C2082">
        <w:rPr>
          <w:rFonts w:ascii="Arial" w:eastAsia="Open Sans" w:hAnsi="Arial" w:cs="Arial"/>
          <w:sz w:val="22"/>
          <w:szCs w:val="22"/>
        </w:rPr>
        <w:t>Nieodpłatna pomoc prawna będzie udzielana w wymiarze 5 dni w tygodniu przez 4 godziny dziennie tj.</w:t>
      </w:r>
    </w:p>
    <w:bookmarkEnd w:id="0"/>
    <w:p w14:paraId="21CF170A" w14:textId="77777777" w:rsidR="00F9530D" w:rsidRPr="003C2082" w:rsidRDefault="00F9530D" w:rsidP="00F9530D">
      <w:pPr>
        <w:pStyle w:val="Akapitzlist"/>
        <w:spacing w:line="276" w:lineRule="auto"/>
        <w:ind w:left="1440"/>
        <w:jc w:val="both"/>
        <w:rPr>
          <w:rFonts w:ascii="Arial" w:eastAsia="Open Sans" w:hAnsi="Arial" w:cs="Arial"/>
          <w:sz w:val="22"/>
          <w:szCs w:val="22"/>
        </w:rPr>
      </w:pPr>
    </w:p>
    <w:p w14:paraId="3787895E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 w Suszu :</w:t>
      </w:r>
    </w:p>
    <w:p w14:paraId="65ADB62F" w14:textId="77777777" w:rsidR="00080BE4" w:rsidRPr="003C2082" w:rsidRDefault="00080BE4" w:rsidP="00080BE4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 poniedziałki w godzinach od 13.00 do 17.00, (mediacje)</w:t>
      </w:r>
    </w:p>
    <w:p w14:paraId="54331D83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w Kisielicach: </w:t>
      </w:r>
    </w:p>
    <w:p w14:paraId="48000EC5" w14:textId="77777777" w:rsidR="00080BE4" w:rsidRPr="003C2082" w:rsidRDefault="00080BE4" w:rsidP="00080BE4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 piątki w godzinach od 9.00 do 13.00,</w:t>
      </w:r>
    </w:p>
    <w:p w14:paraId="45436FC9" w14:textId="77777777" w:rsidR="00080BE4" w:rsidRPr="003C2082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 Lubawie:</w:t>
      </w:r>
    </w:p>
    <w:p w14:paraId="360BE41E" w14:textId="725ABD98" w:rsidR="00E73F63" w:rsidRPr="003C2082" w:rsidRDefault="00080BE4" w:rsidP="00E73F63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- we wtorki, środy i czwartki w godzinach od 9.00 do 13.00.</w:t>
      </w:r>
    </w:p>
    <w:p w14:paraId="1E286B41" w14:textId="77777777" w:rsidR="00E73F63" w:rsidRPr="003C2082" w:rsidRDefault="00E73F63" w:rsidP="00E73F63">
      <w:p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</w:p>
    <w:p w14:paraId="2E370482" w14:textId="467FDC1D" w:rsidR="00E73F63" w:rsidRPr="003C2082" w:rsidRDefault="00E73F63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Czas trwania dyżuru w trakcie roku  może zostać wydłużony do co najmniej 5 godzin dziennie w przypadku gdy liczba osób uprawnionych, którym ma zostać udzielona nieodpłatna pomoc prawna </w:t>
      </w:r>
      <w:r w:rsidRPr="003C2082">
        <w:rPr>
          <w:rFonts w:ascii="Arial" w:eastAsia="Open Sans" w:hAnsi="Arial" w:cs="Arial"/>
          <w:sz w:val="22"/>
          <w:szCs w:val="22"/>
        </w:rPr>
        <w:lastRenderedPageBreak/>
        <w:t>lub świadczone nieodpłatne poradnictwo obywatelskie, uniemożliwia sprawne umawianie terminów wizyt w punktach.</w:t>
      </w:r>
    </w:p>
    <w:p w14:paraId="322C1263" w14:textId="6B703D79" w:rsidR="00E73F63" w:rsidRPr="003C2082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  <w:u w:val="single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>Cel</w:t>
      </w:r>
    </w:p>
    <w:p w14:paraId="4B9EE2FC" w14:textId="7762AE8B" w:rsidR="00E73F63" w:rsidRPr="003C2082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zapewnienie dostępu osobom uprawnionym do nieodpłatnej pomocy prawnej poprzez prowadzenie jednego punktu nieodpłatnej pomocy prawnej przez organizację pozarządową;</w:t>
      </w:r>
    </w:p>
    <w:p w14:paraId="2976B67D" w14:textId="6AACE693" w:rsidR="00E73F63" w:rsidRPr="003C2082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zwiększenie świadomości prawnej społeczeństwa poprzez edukacj</w:t>
      </w:r>
      <w:r w:rsidR="00EF7E52" w:rsidRPr="003C2082">
        <w:rPr>
          <w:rFonts w:ascii="Arial" w:eastAsia="Open Sans" w:hAnsi="Arial" w:cs="Arial"/>
          <w:sz w:val="22"/>
          <w:szCs w:val="22"/>
        </w:rPr>
        <w:t>ę</w:t>
      </w:r>
      <w:r w:rsidRPr="003C2082">
        <w:rPr>
          <w:rFonts w:ascii="Arial" w:eastAsia="Open Sans" w:hAnsi="Arial" w:cs="Arial"/>
          <w:sz w:val="22"/>
          <w:szCs w:val="22"/>
        </w:rPr>
        <w:t xml:space="preserve"> prawną.</w:t>
      </w:r>
    </w:p>
    <w:p w14:paraId="5359A07C" w14:textId="100D2EA2" w:rsidR="002E2799" w:rsidRPr="003C2082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  <w:u w:val="single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 xml:space="preserve">Adresaci zadania: </w:t>
      </w:r>
    </w:p>
    <w:p w14:paraId="647E48D1" w14:textId="5698C941" w:rsidR="002E2799" w:rsidRPr="003C2082" w:rsidRDefault="00E73F63" w:rsidP="002E2799">
      <w:pPr>
        <w:spacing w:line="276" w:lineRule="auto"/>
        <w:ind w:left="720" w:firstLine="696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Osoby uprawnione zgodnie z obowiązującymi przepisami prawa.</w:t>
      </w:r>
    </w:p>
    <w:p w14:paraId="3D107C43" w14:textId="657A2A76" w:rsidR="002E2799" w:rsidRPr="003C2082" w:rsidRDefault="002E2799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  <w:u w:val="single"/>
        </w:rPr>
        <w:t>Minimalne rezultaty:</w:t>
      </w:r>
      <w:r w:rsidRPr="003C2082">
        <w:rPr>
          <w:rFonts w:ascii="Arial" w:eastAsia="Open Sans" w:hAnsi="Arial" w:cs="Arial"/>
          <w:sz w:val="22"/>
          <w:szCs w:val="22"/>
        </w:rPr>
        <w:t xml:space="preserve">  (należy opisać w cz. III opis zadania pkt. 6)</w:t>
      </w:r>
    </w:p>
    <w:p w14:paraId="3C7BDBCD" w14:textId="5E122215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prowadzenie jednego punktu nieodpłatnej pomocy prawnej w zakresie określonym w ogłoszeniu;</w:t>
      </w:r>
    </w:p>
    <w:p w14:paraId="4103F1C2" w14:textId="77636163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przygotowanie i rozpowszechnienie na terenie powiatu iławskiego ulotek, plakatów, broszur o tematyce wskazanej w</w:t>
      </w:r>
      <w:r w:rsidR="00BF28BD" w:rsidRPr="003C2082">
        <w:rPr>
          <w:rFonts w:ascii="Arial" w:eastAsia="Open Sans" w:hAnsi="Arial" w:cs="Arial"/>
          <w:sz w:val="22"/>
          <w:szCs w:val="22"/>
        </w:rPr>
        <w:t xml:space="preserve"> części III</w:t>
      </w:r>
      <w:r w:rsidRPr="003C2082">
        <w:rPr>
          <w:rFonts w:ascii="Arial" w:eastAsia="Open Sans" w:hAnsi="Arial" w:cs="Arial"/>
          <w:sz w:val="22"/>
          <w:szCs w:val="22"/>
        </w:rPr>
        <w:t xml:space="preserve"> pkt. </w:t>
      </w:r>
      <w:r w:rsidR="00BF28BD" w:rsidRPr="003C2082">
        <w:rPr>
          <w:rFonts w:ascii="Arial" w:eastAsia="Open Sans" w:hAnsi="Arial" w:cs="Arial"/>
          <w:sz w:val="22"/>
          <w:szCs w:val="22"/>
        </w:rPr>
        <w:t>1</w:t>
      </w:r>
      <w:r w:rsidRPr="003C2082">
        <w:rPr>
          <w:rFonts w:ascii="Arial" w:eastAsia="Open Sans" w:hAnsi="Arial" w:cs="Arial"/>
          <w:sz w:val="22"/>
          <w:szCs w:val="22"/>
        </w:rPr>
        <w:t xml:space="preserve"> w ilości min. 1000 sztuk.</w:t>
      </w:r>
    </w:p>
    <w:p w14:paraId="3E6DAFDC" w14:textId="01F76E98" w:rsidR="002E2799" w:rsidRPr="003C2082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przygotowanie i udostępnienie Powiatowi Iławskiemu do publikacji materiału informacyjnego (artykułu) o tematyce wskazanej w części III pkt. </w:t>
      </w:r>
      <w:r w:rsidR="00BF28BD" w:rsidRPr="003C2082">
        <w:rPr>
          <w:rFonts w:ascii="Arial" w:eastAsia="Open Sans" w:hAnsi="Arial" w:cs="Arial"/>
          <w:sz w:val="22"/>
          <w:szCs w:val="22"/>
        </w:rPr>
        <w:t>2a</w:t>
      </w:r>
      <w:r w:rsidRPr="003C2082">
        <w:rPr>
          <w:rFonts w:ascii="Arial" w:eastAsia="Open Sans" w:hAnsi="Arial" w:cs="Arial"/>
          <w:sz w:val="22"/>
          <w:szCs w:val="22"/>
        </w:rPr>
        <w:t xml:space="preserve">. </w:t>
      </w:r>
    </w:p>
    <w:p w14:paraId="2233C2F5" w14:textId="77777777" w:rsidR="00E73F63" w:rsidRPr="003C2082" w:rsidRDefault="00E73F63" w:rsidP="00E73F63">
      <w:pPr>
        <w:spacing w:line="276" w:lineRule="auto"/>
        <w:ind w:left="720"/>
        <w:jc w:val="both"/>
        <w:rPr>
          <w:rFonts w:ascii="Arial" w:eastAsia="Open Sans" w:hAnsi="Arial" w:cs="Arial"/>
        </w:rPr>
      </w:pPr>
    </w:p>
    <w:p w14:paraId="7CFC02AC" w14:textId="464FD616" w:rsidR="00080BE4" w:rsidRPr="003C2082" w:rsidRDefault="00080BE4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  <w:r w:rsidRPr="003C2082">
        <w:rPr>
          <w:rFonts w:ascii="Arial" w:eastAsia="Open Sans" w:hAnsi="Arial" w:cs="Arial"/>
          <w:b/>
          <w:bCs/>
          <w:sz w:val="22"/>
          <w:szCs w:val="22"/>
        </w:rPr>
        <w:t>Zadanie z zakresu udzielania nieodpłatne</w:t>
      </w:r>
      <w:r w:rsidR="00EB0F91" w:rsidRPr="003C2082">
        <w:rPr>
          <w:rFonts w:ascii="Arial" w:eastAsia="Open Sans" w:hAnsi="Arial" w:cs="Arial"/>
          <w:b/>
          <w:bCs/>
          <w:sz w:val="22"/>
          <w:szCs w:val="22"/>
        </w:rPr>
        <w:t>go poradnictwa obywatelskiego:</w:t>
      </w:r>
    </w:p>
    <w:p w14:paraId="7FD4F0B7" w14:textId="77777777" w:rsidR="003E580A" w:rsidRPr="003C2082" w:rsidRDefault="003E580A" w:rsidP="003E580A">
      <w:pPr>
        <w:pStyle w:val="Akapitzlist"/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</w:p>
    <w:p w14:paraId="7446419B" w14:textId="77777777" w:rsidR="003E580A" w:rsidRPr="003C2082" w:rsidRDefault="00080BE4" w:rsidP="003E580A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>Tytuł zadania:</w:t>
      </w:r>
    </w:p>
    <w:p w14:paraId="0EFB4DB6" w14:textId="6269148D" w:rsidR="00080BE4" w:rsidRPr="003C2082" w:rsidRDefault="00080BE4" w:rsidP="003E580A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 xml:space="preserve">Prowadzenie jednego punktu nieodpłatnego poradnictwa </w:t>
      </w:r>
      <w:r w:rsidR="0011080E" w:rsidRPr="003C2082">
        <w:rPr>
          <w:rFonts w:ascii="Arial" w:eastAsia="Open Sans" w:hAnsi="Arial" w:cs="Arial"/>
          <w:b/>
          <w:bCs/>
        </w:rPr>
        <w:t>obywatelskiego</w:t>
      </w:r>
    </w:p>
    <w:p w14:paraId="5C6AE0B2" w14:textId="77777777" w:rsidR="0011080E" w:rsidRPr="003C2082" w:rsidRDefault="0011080E" w:rsidP="0011080E">
      <w:pPr>
        <w:spacing w:line="276" w:lineRule="auto"/>
        <w:ind w:left="360"/>
        <w:jc w:val="both"/>
        <w:rPr>
          <w:rFonts w:ascii="Arial" w:eastAsia="Open Sans" w:hAnsi="Arial" w:cs="Arial"/>
          <w:b/>
          <w:bCs/>
        </w:rPr>
      </w:pPr>
      <w:r w:rsidRPr="003C2082">
        <w:rPr>
          <w:rFonts w:ascii="Arial" w:eastAsia="Open Sans" w:hAnsi="Arial" w:cs="Arial"/>
          <w:b/>
          <w:bCs/>
        </w:rPr>
        <w:t>Zadanie obejmuje:</w:t>
      </w:r>
    </w:p>
    <w:p w14:paraId="4A87378A" w14:textId="35FAC036" w:rsidR="0011080E" w:rsidRPr="003C2082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Zadanie polega na świadczeniu nieodpłatnego poradnictwa obywatelskiego oraz edukacji prawnej zgodnie z ustawą z dnia 5  sierpnia 2015 r. o nieodpłatnej pomocy prawnej, nieodpłatnym poradnictwie obywatelskim oraz edukacji prawnej (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t.j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. Dz.U. z 2021 r., poz. 945).</w:t>
      </w:r>
    </w:p>
    <w:p w14:paraId="0A94F228" w14:textId="77777777" w:rsidR="0011080E" w:rsidRPr="003C2082" w:rsidRDefault="0011080E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624B20D9" w14:textId="2AFAD8AC" w:rsidR="0011080E" w:rsidRPr="003C2082" w:rsidRDefault="0011080E" w:rsidP="0011080E">
      <w:pPr>
        <w:pStyle w:val="Akapitzlist"/>
        <w:spacing w:line="276" w:lineRule="auto"/>
        <w:ind w:hanging="294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</w:t>
      </w:r>
      <w:r w:rsidR="00344640">
        <w:rPr>
          <w:rFonts w:ascii="Arial" w:eastAsia="Open Sans" w:hAnsi="Arial" w:cs="Arial"/>
          <w:sz w:val="22"/>
          <w:szCs w:val="22"/>
        </w:rPr>
        <w:t xml:space="preserve"> </w:t>
      </w:r>
      <w:r w:rsidRPr="003C2082">
        <w:rPr>
          <w:rFonts w:ascii="Arial" w:eastAsia="Open Sans" w:hAnsi="Arial" w:cs="Arial"/>
          <w:sz w:val="22"/>
          <w:szCs w:val="22"/>
        </w:rPr>
        <w:t>każdej z ofert</w:t>
      </w:r>
      <w:r w:rsidR="00630323" w:rsidRPr="003C2082">
        <w:rPr>
          <w:rFonts w:ascii="Arial" w:eastAsia="Open Sans" w:hAnsi="Arial" w:cs="Arial"/>
          <w:sz w:val="22"/>
          <w:szCs w:val="22"/>
        </w:rPr>
        <w:t xml:space="preserve"> w zakresie nie mniejszym niż wskazany w części III </w:t>
      </w:r>
      <w:r w:rsidRPr="003C2082">
        <w:rPr>
          <w:rFonts w:ascii="Arial" w:eastAsia="Open Sans" w:hAnsi="Arial" w:cs="Arial"/>
          <w:sz w:val="22"/>
          <w:szCs w:val="22"/>
        </w:rPr>
        <w:t>winny być przewidziane  działania z zakresu edukacji prawnej.</w:t>
      </w:r>
    </w:p>
    <w:p w14:paraId="7083CB1A" w14:textId="77777777" w:rsidR="0011080E" w:rsidRPr="003C2082" w:rsidRDefault="0011080E" w:rsidP="0011080E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77380111" w14:textId="47F3367F" w:rsidR="0011080E" w:rsidRPr="003C2082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ramach realizacji zadania, na zgłaszane zapotrzebowanie realizowana będzie mediacja.</w:t>
      </w:r>
    </w:p>
    <w:p w14:paraId="73593AAA" w14:textId="77777777" w:rsidR="00A67008" w:rsidRPr="003C2082" w:rsidRDefault="0011080E" w:rsidP="00A6700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Utrzymanie punktu zapewnia Powiat.</w:t>
      </w:r>
    </w:p>
    <w:p w14:paraId="3A8DDA05" w14:textId="222F3428" w:rsidR="0011080E" w:rsidRPr="003C2082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Lokale, w których będzie świadczon</w:t>
      </w:r>
      <w:r w:rsidR="00F70A78" w:rsidRPr="003C2082">
        <w:rPr>
          <w:rFonts w:ascii="Arial" w:eastAsia="Open Sans" w:hAnsi="Arial" w:cs="Arial"/>
          <w:sz w:val="22"/>
          <w:szCs w:val="22"/>
        </w:rPr>
        <w:t>e nieodp</w:t>
      </w:r>
      <w:r w:rsidR="00A6040C" w:rsidRPr="003C2082">
        <w:rPr>
          <w:rFonts w:ascii="Arial" w:eastAsia="Open Sans" w:hAnsi="Arial" w:cs="Arial"/>
          <w:sz w:val="22"/>
          <w:szCs w:val="22"/>
        </w:rPr>
        <w:t>łatne poradnictwo obywatelskie</w:t>
      </w:r>
      <w:r w:rsidRPr="003C2082">
        <w:rPr>
          <w:rFonts w:ascii="Arial" w:eastAsia="Open Sans" w:hAnsi="Arial" w:cs="Arial"/>
          <w:sz w:val="22"/>
          <w:szCs w:val="22"/>
        </w:rPr>
        <w:t xml:space="preserve"> znajdują się:</w:t>
      </w:r>
    </w:p>
    <w:p w14:paraId="429875A9" w14:textId="5B423E33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1) w Suszu - w budynku Zespołu Szkół im. I. Kosmowskiej w Suszu przy ul. Wiejskiej 1; </w:t>
      </w:r>
    </w:p>
    <w:p w14:paraId="6DE6B281" w14:textId="4EB8886C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2) w Kisielicach  - budynku Urzędu Miasta w Kisielicach przy ul. Daszyńskiego 5;</w:t>
      </w:r>
    </w:p>
    <w:p w14:paraId="021E3E65" w14:textId="6DC0E2C9" w:rsidR="0011080E" w:rsidRPr="003C2082" w:rsidRDefault="0011080E" w:rsidP="0011080E">
      <w:pPr>
        <w:spacing w:line="276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3) w Lubawie -  w budynku internatu Zespołu Szkół w Lubawie przy ul. </w:t>
      </w:r>
      <w:proofErr w:type="spellStart"/>
      <w:r w:rsidRPr="003C2082">
        <w:rPr>
          <w:rFonts w:ascii="Arial" w:eastAsia="Open Sans" w:hAnsi="Arial" w:cs="Arial"/>
        </w:rPr>
        <w:t>Kupnera</w:t>
      </w:r>
      <w:proofErr w:type="spellEnd"/>
      <w:r w:rsidRPr="003C2082">
        <w:rPr>
          <w:rFonts w:ascii="Arial" w:eastAsia="Open Sans" w:hAnsi="Arial" w:cs="Arial"/>
        </w:rPr>
        <w:t xml:space="preserve"> 12.</w:t>
      </w:r>
    </w:p>
    <w:p w14:paraId="37A6E561" w14:textId="4313D7A2" w:rsidR="00F9530D" w:rsidRPr="003C2082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Nieodpłatne poradnictwo obywatelskie udzielane będzie w wymiarze 5 dni w tygodniu przez 4 godziny dziennie tj.</w:t>
      </w:r>
    </w:p>
    <w:p w14:paraId="460DF82A" w14:textId="77777777" w:rsidR="00F9530D" w:rsidRPr="003C2082" w:rsidRDefault="00F9530D" w:rsidP="00F9530D">
      <w:pPr>
        <w:pStyle w:val="Akapitzlist"/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</w:p>
    <w:p w14:paraId="4B5EDF74" w14:textId="71EB704B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a. w Suszu :</w:t>
      </w:r>
    </w:p>
    <w:p w14:paraId="11AF3072" w14:textId="77777777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  środy i w czwartki w godzinach od 9.00 do 13.00,  (mediacje)</w:t>
      </w:r>
    </w:p>
    <w:p w14:paraId="08E24DF3" w14:textId="5CA8276D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 xml:space="preserve">b. w Kisielicach: </w:t>
      </w:r>
    </w:p>
    <w:p w14:paraId="6CD51028" w14:textId="77777777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we wtorki w godzinach od 13.00 do 17.00,</w:t>
      </w:r>
    </w:p>
    <w:p w14:paraId="44D9C72A" w14:textId="71BE33D1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c. w Lubawie:</w:t>
      </w:r>
    </w:p>
    <w:p w14:paraId="1CB28E56" w14:textId="67A5DAC4" w:rsidR="0011080E" w:rsidRPr="003C2082" w:rsidRDefault="0011080E" w:rsidP="0011080E">
      <w:pPr>
        <w:spacing w:line="240" w:lineRule="auto"/>
        <w:ind w:left="360" w:firstLine="348"/>
        <w:jc w:val="both"/>
        <w:rPr>
          <w:rFonts w:ascii="Arial" w:eastAsia="Open Sans" w:hAnsi="Arial" w:cs="Arial"/>
        </w:rPr>
      </w:pPr>
      <w:r w:rsidRPr="003C2082">
        <w:rPr>
          <w:rFonts w:ascii="Arial" w:eastAsia="Open Sans" w:hAnsi="Arial" w:cs="Arial"/>
        </w:rPr>
        <w:t>- w poniedziałki  i piątki w godzinach od 13.00 do 17.00</w:t>
      </w:r>
      <w:r w:rsidR="00E73F63" w:rsidRPr="003C2082">
        <w:rPr>
          <w:rFonts w:ascii="Arial" w:eastAsia="Open Sans" w:hAnsi="Arial" w:cs="Arial"/>
        </w:rPr>
        <w:t>.</w:t>
      </w:r>
    </w:p>
    <w:p w14:paraId="10EA5E67" w14:textId="66589027" w:rsidR="00750EA7" w:rsidRPr="003C2082" w:rsidRDefault="00E73F63" w:rsidP="00A67008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lastRenderedPageBreak/>
        <w:t>Czas trwania dyżuru w trakcie roku</w:t>
      </w:r>
      <w:r w:rsidR="003E580A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może zostać wydłużony do co najmniej 5 godzin dziennie w przypadku gdy liczba osób uprawnionych, którym ma zostać udzielona nieodpłatna pomoc prawna lub świadczone nieodpłatne poradnictwo obywatelskie, uniemożliwia sprawne umawianie terminów wizyt w punktach</w:t>
      </w:r>
      <w:r w:rsidR="00750EA7" w:rsidRPr="003C2082">
        <w:rPr>
          <w:rFonts w:ascii="Arial" w:hAnsi="Arial" w:cs="Arial"/>
          <w:sz w:val="22"/>
          <w:szCs w:val="22"/>
        </w:rPr>
        <w:t>.</w:t>
      </w:r>
    </w:p>
    <w:p w14:paraId="1229B826" w14:textId="736A4F03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>Cel</w:t>
      </w:r>
    </w:p>
    <w:p w14:paraId="658A4B11" w14:textId="57035A28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1)</w:t>
      </w:r>
      <w:r w:rsidRPr="003C2082">
        <w:rPr>
          <w:rFonts w:ascii="Arial" w:eastAsia="Times New Roman" w:hAnsi="Arial" w:cs="Arial"/>
          <w:lang w:eastAsia="pl-PL"/>
        </w:rPr>
        <w:tab/>
        <w:t>zapewnienie dostępu osobom uprawnionym do nieodpłatnego poradnictwa obywatelskiego poprzez prowadzenie jednego punktu nieodpłatnego poradnictwa obywatelskiego przez organizację pozarządową;</w:t>
      </w:r>
    </w:p>
    <w:p w14:paraId="19D9AAE0" w14:textId="77777777" w:rsidR="00A67008" w:rsidRPr="003C2082" w:rsidRDefault="00750EA7" w:rsidP="00A6700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2)</w:t>
      </w:r>
      <w:r w:rsidRPr="003C2082">
        <w:rPr>
          <w:rFonts w:ascii="Arial" w:eastAsia="Times New Roman" w:hAnsi="Arial" w:cs="Arial"/>
          <w:lang w:eastAsia="pl-PL"/>
        </w:rPr>
        <w:tab/>
        <w:t>zwiększenie świadomości prawnej społeczeństwa poprzez edukacj</w:t>
      </w:r>
      <w:r w:rsidR="00EF7E52" w:rsidRPr="003C2082">
        <w:rPr>
          <w:rFonts w:ascii="Arial" w:eastAsia="Times New Roman" w:hAnsi="Arial" w:cs="Arial"/>
          <w:lang w:eastAsia="pl-PL"/>
        </w:rPr>
        <w:t>ę</w:t>
      </w:r>
      <w:r w:rsidRPr="003C2082">
        <w:rPr>
          <w:rFonts w:ascii="Arial" w:eastAsia="Times New Roman" w:hAnsi="Arial" w:cs="Arial"/>
          <w:lang w:eastAsia="pl-PL"/>
        </w:rPr>
        <w:t xml:space="preserve"> prawną.</w:t>
      </w:r>
    </w:p>
    <w:p w14:paraId="01F0EE4B" w14:textId="36C36047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  <w:u w:val="single"/>
        </w:rPr>
        <w:t>Adresaci zadania:</w:t>
      </w:r>
      <w:r w:rsidRPr="003C2082">
        <w:rPr>
          <w:rFonts w:ascii="Arial" w:hAnsi="Arial" w:cs="Arial"/>
          <w:sz w:val="22"/>
          <w:szCs w:val="22"/>
        </w:rPr>
        <w:t xml:space="preserve"> </w:t>
      </w:r>
    </w:p>
    <w:p w14:paraId="46608F24" w14:textId="77777777" w:rsidR="00A67008" w:rsidRPr="003C2082" w:rsidRDefault="00750EA7" w:rsidP="00A6700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Osoby uprawnione zgodnie z obowiązującymi przepisami prawa.</w:t>
      </w:r>
    </w:p>
    <w:p w14:paraId="75731A60" w14:textId="207DFB5D" w:rsidR="00750EA7" w:rsidRPr="003C2082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  <w:u w:val="single"/>
        </w:rPr>
        <w:t>Minimalne rezultaty:</w:t>
      </w:r>
      <w:r w:rsidRPr="003C2082">
        <w:rPr>
          <w:rFonts w:ascii="Arial" w:hAnsi="Arial" w:cs="Arial"/>
          <w:sz w:val="22"/>
          <w:szCs w:val="22"/>
        </w:rPr>
        <w:t xml:space="preserve">  (należy opisać w cz. III opis zadania pkt. 6)</w:t>
      </w:r>
    </w:p>
    <w:p w14:paraId="5BC7BE73" w14:textId="1B2F765A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1)</w:t>
      </w:r>
      <w:r w:rsidRPr="003C2082">
        <w:rPr>
          <w:rFonts w:ascii="Arial" w:eastAsia="Times New Roman" w:hAnsi="Arial" w:cs="Arial"/>
          <w:lang w:eastAsia="pl-PL"/>
        </w:rPr>
        <w:tab/>
        <w:t xml:space="preserve">prowadzenie jednego punktu </w:t>
      </w:r>
      <w:r w:rsidR="001F18E2" w:rsidRPr="003C2082">
        <w:rPr>
          <w:rFonts w:ascii="Arial" w:eastAsia="Times New Roman" w:hAnsi="Arial" w:cs="Arial"/>
          <w:lang w:eastAsia="pl-PL"/>
        </w:rPr>
        <w:t>nieodpłatnego poradnictwa obywatelskiego</w:t>
      </w:r>
      <w:r w:rsidRPr="003C2082">
        <w:rPr>
          <w:rFonts w:ascii="Arial" w:eastAsia="Times New Roman" w:hAnsi="Arial" w:cs="Arial"/>
          <w:lang w:eastAsia="pl-PL"/>
        </w:rPr>
        <w:t xml:space="preserve"> w zakresie określonym </w:t>
      </w:r>
      <w:r w:rsidR="001F18E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>w ogłoszeniu;</w:t>
      </w:r>
    </w:p>
    <w:p w14:paraId="18E21912" w14:textId="3B238DFA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2)</w:t>
      </w:r>
      <w:r w:rsidRPr="003C2082">
        <w:rPr>
          <w:rFonts w:ascii="Arial" w:eastAsia="Times New Roman" w:hAnsi="Arial" w:cs="Arial"/>
          <w:lang w:eastAsia="pl-PL"/>
        </w:rPr>
        <w:tab/>
        <w:t xml:space="preserve">przygotowanie i rozpowszechnienie na terenie powiatu iławskiego ulotek, plakatów, broszur </w:t>
      </w:r>
      <w:r w:rsidR="001F18E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 xml:space="preserve">o tematyce wskazanej w </w:t>
      </w:r>
      <w:r w:rsidR="001F18E2" w:rsidRPr="003C2082">
        <w:rPr>
          <w:rFonts w:ascii="Arial" w:eastAsia="Times New Roman" w:hAnsi="Arial" w:cs="Arial"/>
          <w:lang w:eastAsia="pl-PL"/>
        </w:rPr>
        <w:t>części III pkt.</w:t>
      </w:r>
      <w:r w:rsidR="00BF28BD" w:rsidRPr="003C2082">
        <w:rPr>
          <w:rFonts w:ascii="Arial" w:eastAsia="Times New Roman" w:hAnsi="Arial" w:cs="Arial"/>
          <w:lang w:eastAsia="pl-PL"/>
        </w:rPr>
        <w:t xml:space="preserve"> 1</w:t>
      </w:r>
      <w:r w:rsidRPr="003C2082">
        <w:rPr>
          <w:rFonts w:ascii="Arial" w:eastAsia="Times New Roman" w:hAnsi="Arial" w:cs="Arial"/>
          <w:lang w:eastAsia="pl-PL"/>
        </w:rPr>
        <w:t xml:space="preserve"> w ilości min. 1000 sztuk.</w:t>
      </w:r>
    </w:p>
    <w:p w14:paraId="25004B42" w14:textId="6E921FBB" w:rsidR="00750EA7" w:rsidRPr="003C2082" w:rsidRDefault="00750EA7" w:rsidP="00750EA7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3)</w:t>
      </w:r>
      <w:r w:rsidRPr="003C2082">
        <w:rPr>
          <w:rFonts w:ascii="Arial" w:eastAsia="Times New Roman" w:hAnsi="Arial" w:cs="Arial"/>
          <w:lang w:eastAsia="pl-PL"/>
        </w:rPr>
        <w:tab/>
        <w:t xml:space="preserve">przygotowanie i udostępnienie Powiatowi Iławskiemu do publikacji materiału informacyjnego (artykułu) o tematyce wskazanej w części III pkt. </w:t>
      </w:r>
      <w:r w:rsidR="00BF28BD" w:rsidRPr="003C2082">
        <w:rPr>
          <w:rFonts w:ascii="Arial" w:eastAsia="Times New Roman" w:hAnsi="Arial" w:cs="Arial"/>
          <w:lang w:eastAsia="pl-PL"/>
        </w:rPr>
        <w:t>2b</w:t>
      </w:r>
      <w:r w:rsidRPr="003C2082">
        <w:rPr>
          <w:rFonts w:ascii="Arial" w:eastAsia="Times New Roman" w:hAnsi="Arial" w:cs="Arial"/>
          <w:lang w:eastAsia="pl-PL"/>
        </w:rPr>
        <w:t>.</w:t>
      </w:r>
    </w:p>
    <w:p w14:paraId="3A1FB0BA" w14:textId="77777777" w:rsidR="00E73F63" w:rsidRPr="003C2082" w:rsidRDefault="00E73F63" w:rsidP="00E73F6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E6D73C2" w14:textId="2036F44B" w:rsidR="00630323" w:rsidRPr="003C2082" w:rsidRDefault="00630323" w:rsidP="006303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Open Sans" w:hAnsi="Arial" w:cs="Arial"/>
          <w:b/>
          <w:bCs/>
          <w:sz w:val="22"/>
          <w:szCs w:val="22"/>
        </w:rPr>
      </w:pPr>
      <w:r w:rsidRPr="003C2082">
        <w:rPr>
          <w:rFonts w:ascii="Arial" w:eastAsia="Open Sans" w:hAnsi="Arial" w:cs="Arial"/>
          <w:b/>
          <w:bCs/>
          <w:sz w:val="22"/>
          <w:szCs w:val="22"/>
        </w:rPr>
        <w:t>Informacja o lokalach</w:t>
      </w:r>
    </w:p>
    <w:p w14:paraId="6868B30C" w14:textId="4DD0C306" w:rsidR="0050271B" w:rsidRPr="003C2082" w:rsidRDefault="0050271B" w:rsidP="00630323">
      <w:pPr>
        <w:pStyle w:val="Akapitzlist"/>
        <w:spacing w:line="276" w:lineRule="auto"/>
        <w:ind w:left="1080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Każdy z punktów świadczenia nieodpłatnej pomocy prawnej oraz nieodpłatnego poradnictwa obywatelskiego posiada:</w:t>
      </w:r>
    </w:p>
    <w:p w14:paraId="13A9C63A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osobne pomieszczenie biurowe – zabezpieczone przed dostępem osób nieupoważnionych (drzwi zamykane na zamek),</w:t>
      </w:r>
    </w:p>
    <w:p w14:paraId="73266400" w14:textId="708FD951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dostęp do sieci teleinformatycznej</w:t>
      </w:r>
      <w:r w:rsidR="00A35679" w:rsidRPr="003C2082">
        <w:rPr>
          <w:rFonts w:ascii="Arial" w:eastAsia="Open Sans" w:hAnsi="Arial" w:cs="Arial"/>
          <w:lang w:eastAsia="pl-PL"/>
        </w:rPr>
        <w:t xml:space="preserve">, elektronicznego systemu </w:t>
      </w:r>
      <w:r w:rsidR="004776B2" w:rsidRPr="003C2082">
        <w:rPr>
          <w:rFonts w:ascii="Arial" w:eastAsia="Open Sans" w:hAnsi="Arial" w:cs="Arial"/>
          <w:lang w:eastAsia="pl-PL"/>
        </w:rPr>
        <w:t>informacji prawnej</w:t>
      </w:r>
      <w:r w:rsidRPr="003C2082">
        <w:rPr>
          <w:rFonts w:ascii="Arial" w:eastAsia="Open Sans" w:hAnsi="Arial" w:cs="Arial"/>
          <w:lang w:eastAsia="pl-PL"/>
        </w:rPr>
        <w:t xml:space="preserve"> (w punktach przewiduje się również </w:t>
      </w:r>
      <w:r w:rsidRPr="003C2082">
        <w:rPr>
          <w:rFonts w:ascii="Arial" w:eastAsia="Times New Roman" w:hAnsi="Arial" w:cs="Arial"/>
          <w:lang w:eastAsia="pl-PL"/>
        </w:rPr>
        <w:t>elektroniczny sposób dokumentowania każdego przypadku udzielenia nieodpłatnej pomocy prawnej oraz nieodpłatnego poradnictwa obywatelskiego tzw. „karty pomocy – część A”)</w:t>
      </w:r>
    </w:p>
    <w:p w14:paraId="22D75867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meble biurowe: biurko, szafę biurową zamykaną na klucz, krzesła dla prawnika </w:t>
      </w:r>
      <w:r w:rsidRPr="003C2082">
        <w:rPr>
          <w:rFonts w:ascii="Arial" w:eastAsia="Open Sans" w:hAnsi="Arial" w:cs="Arial"/>
          <w:lang w:eastAsia="pl-PL"/>
        </w:rPr>
        <w:br/>
        <w:t>i klienta,</w:t>
      </w:r>
    </w:p>
    <w:p w14:paraId="3A671965" w14:textId="77777777" w:rsidR="0050271B" w:rsidRPr="003C2082" w:rsidRDefault="0050271B" w:rsidP="002A7217">
      <w:pPr>
        <w:numPr>
          <w:ilvl w:val="0"/>
          <w:numId w:val="9"/>
        </w:numPr>
        <w:spacing w:after="0" w:line="276" w:lineRule="auto"/>
        <w:ind w:left="709" w:firstLine="425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wyposażenie techniczne: zestaw komputerowy z drukarką.</w:t>
      </w:r>
    </w:p>
    <w:p w14:paraId="5B0E779E" w14:textId="5BE5A9F0" w:rsidR="00580B5C" w:rsidRPr="003C2082" w:rsidRDefault="0050271B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Lokale zapewniają dostęp do urządzeń sanitarnych oraz posiadają część korytarza przy pomieszczeniu biurowym przeznaczoną na poczekalnię dla klientów. Punkt, w którym świadczona będzie mediacja wyposażony jest w stół wraz z miejscami siedzącymi dla co najmniej czterech osób</w:t>
      </w:r>
      <w:r w:rsidR="00BC7AA8" w:rsidRPr="003C2082">
        <w:rPr>
          <w:rFonts w:ascii="Arial" w:eastAsia="Open Sans" w:hAnsi="Arial" w:cs="Arial"/>
          <w:lang w:eastAsia="pl-PL"/>
        </w:rPr>
        <w:t>.</w:t>
      </w:r>
    </w:p>
    <w:p w14:paraId="14B549BC" w14:textId="77777777" w:rsidR="00580B5C" w:rsidRPr="003C2082" w:rsidRDefault="00580B5C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Arial" w:eastAsia="Open Sans" w:hAnsi="Arial" w:cs="Arial"/>
          <w:lang w:eastAsia="pl-PL"/>
        </w:rPr>
      </w:pPr>
    </w:p>
    <w:p w14:paraId="37D3ECE9" w14:textId="6C9D603C" w:rsidR="00BC7AA8" w:rsidRPr="003C2082" w:rsidRDefault="0020366E" w:rsidP="00630323">
      <w:pPr>
        <w:numPr>
          <w:ilvl w:val="0"/>
          <w:numId w:val="26"/>
        </w:numPr>
        <w:spacing w:after="0" w:line="276" w:lineRule="auto"/>
        <w:ind w:hanging="357"/>
        <w:jc w:val="both"/>
        <w:rPr>
          <w:rFonts w:ascii="Arial" w:eastAsia="Open Sans" w:hAnsi="Arial" w:cs="Arial"/>
          <w:b/>
          <w:bCs/>
          <w:lang w:eastAsia="pl-PL"/>
        </w:rPr>
      </w:pPr>
      <w:r w:rsidRPr="003C2082">
        <w:rPr>
          <w:rFonts w:ascii="Arial" w:eastAsia="Open Sans" w:hAnsi="Arial" w:cs="Arial"/>
          <w:b/>
          <w:bCs/>
          <w:lang w:eastAsia="pl-PL"/>
        </w:rPr>
        <w:t>Edukacja Prawna</w:t>
      </w:r>
    </w:p>
    <w:p w14:paraId="2BFC6605" w14:textId="547A0182" w:rsidR="0050271B" w:rsidRPr="003C2082" w:rsidRDefault="0020366E" w:rsidP="0063032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bookmarkStart w:id="1" w:name="_Hlk82607709"/>
      <w:r w:rsidRPr="003C2082">
        <w:rPr>
          <w:rFonts w:ascii="Arial" w:eastAsia="Open Sans" w:hAnsi="Arial" w:cs="Arial"/>
          <w:sz w:val="22"/>
          <w:szCs w:val="22"/>
        </w:rPr>
        <w:t xml:space="preserve">Z </w:t>
      </w:r>
      <w:r w:rsidR="0050271B" w:rsidRPr="003C2082">
        <w:rPr>
          <w:rFonts w:ascii="Arial" w:eastAsia="Open Sans" w:hAnsi="Arial" w:cs="Arial"/>
          <w:sz w:val="22"/>
          <w:szCs w:val="22"/>
        </w:rPr>
        <w:t>zakresu edukacji prawnej</w:t>
      </w:r>
      <w:r w:rsidRPr="003C2082">
        <w:rPr>
          <w:rFonts w:ascii="Arial" w:eastAsia="Open Sans" w:hAnsi="Arial" w:cs="Arial"/>
          <w:sz w:val="22"/>
          <w:szCs w:val="22"/>
        </w:rPr>
        <w:t xml:space="preserve"> podejmowane mogą być działania edukacyjne </w:t>
      </w:r>
      <w:r w:rsidR="0050271B" w:rsidRPr="003C2082">
        <w:rPr>
          <w:rFonts w:ascii="Arial" w:eastAsia="Open Sans" w:hAnsi="Arial" w:cs="Arial"/>
          <w:sz w:val="22"/>
          <w:szCs w:val="22"/>
        </w:rPr>
        <w:t>zmierzając</w:t>
      </w:r>
      <w:r w:rsidRPr="003C2082">
        <w:rPr>
          <w:rFonts w:ascii="Arial" w:eastAsia="Open Sans" w:hAnsi="Arial" w:cs="Arial"/>
          <w:sz w:val="22"/>
          <w:szCs w:val="22"/>
        </w:rPr>
        <w:t>e</w:t>
      </w:r>
      <w:r w:rsidR="0050271B" w:rsidRPr="003C2082">
        <w:rPr>
          <w:rFonts w:ascii="Arial" w:eastAsia="Open Sans" w:hAnsi="Arial" w:cs="Arial"/>
          <w:sz w:val="22"/>
          <w:szCs w:val="22"/>
        </w:rPr>
        <w:t xml:space="preserve"> do</w:t>
      </w:r>
      <w:r w:rsidR="00BC7AA8" w:rsidRPr="003C2082">
        <w:rPr>
          <w:rFonts w:ascii="Arial" w:eastAsia="Open Sans" w:hAnsi="Arial" w:cs="Arial"/>
          <w:sz w:val="22"/>
          <w:szCs w:val="22"/>
        </w:rPr>
        <w:t xml:space="preserve"> z</w:t>
      </w:r>
      <w:r w:rsidR="0050271B" w:rsidRPr="003C2082">
        <w:rPr>
          <w:rFonts w:ascii="Arial" w:eastAsia="Open Sans" w:hAnsi="Arial" w:cs="Arial"/>
          <w:sz w:val="22"/>
          <w:szCs w:val="22"/>
        </w:rPr>
        <w:t>większenia świadomości prawnej społeczeństwa,</w:t>
      </w:r>
      <w:r w:rsidR="00A81023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="0050271B" w:rsidRPr="003C2082">
        <w:rPr>
          <w:rFonts w:ascii="Arial" w:eastAsia="Open Sans" w:hAnsi="Arial" w:cs="Arial"/>
          <w:sz w:val="22"/>
          <w:szCs w:val="22"/>
        </w:rPr>
        <w:t>dotycząc</w:t>
      </w:r>
      <w:r w:rsidRPr="003C2082">
        <w:rPr>
          <w:rFonts w:ascii="Arial" w:eastAsia="Open Sans" w:hAnsi="Arial" w:cs="Arial"/>
          <w:sz w:val="22"/>
          <w:szCs w:val="22"/>
        </w:rPr>
        <w:t>e</w:t>
      </w:r>
      <w:r w:rsidR="00B442DE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="0050271B" w:rsidRPr="003C2082">
        <w:rPr>
          <w:rFonts w:ascii="Arial" w:eastAsia="Open Sans" w:hAnsi="Arial" w:cs="Arial"/>
          <w:sz w:val="22"/>
          <w:szCs w:val="22"/>
        </w:rPr>
        <w:t>w szczególności upowszechniania wiedzy o:</w:t>
      </w:r>
    </w:p>
    <w:bookmarkEnd w:id="1"/>
    <w:p w14:paraId="0CE29347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prawach i obowiązkach obywatelskich;</w:t>
      </w:r>
    </w:p>
    <w:p w14:paraId="6B38CCE1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działalności krajowych i międzynarodowych organów ochrony prawnej;</w:t>
      </w:r>
    </w:p>
    <w:p w14:paraId="7D18B584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mediacji oraz sposobach pozasądowego rozwiązywania sporów;</w:t>
      </w:r>
    </w:p>
    <w:p w14:paraId="37F88ACE" w14:textId="77777777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możliwościach udziału obywateli w konsultacjach publicznych oraz w procesie stanowienia prawa;</w:t>
      </w:r>
    </w:p>
    <w:p w14:paraId="54F1D26F" w14:textId="6BAFC772" w:rsidR="0050271B" w:rsidRPr="003C2082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dostępie do nieodpłatnej pomocy prawnej oraz nieodpłatnego poradnictwa obywatelskiego.</w:t>
      </w:r>
    </w:p>
    <w:p w14:paraId="4F3D1B31" w14:textId="79DF1892" w:rsidR="00392493" w:rsidRPr="003C2082" w:rsidRDefault="00392493" w:rsidP="0063032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W ramach umowy, organizacji pozarządowej powierza się  jednocześnie działania</w:t>
      </w:r>
      <w:r w:rsidR="00A6040C" w:rsidRPr="003C2082">
        <w:rPr>
          <w:rFonts w:ascii="Arial" w:eastAsia="Open Sans" w:hAnsi="Arial" w:cs="Arial"/>
          <w:sz w:val="22"/>
          <w:szCs w:val="22"/>
        </w:rPr>
        <w:t xml:space="preserve"> </w:t>
      </w:r>
      <w:r w:rsidRPr="003C2082">
        <w:rPr>
          <w:rFonts w:ascii="Arial" w:eastAsia="Open Sans" w:hAnsi="Arial" w:cs="Arial"/>
          <w:sz w:val="22"/>
          <w:szCs w:val="22"/>
        </w:rPr>
        <w:t xml:space="preserve">z zakresu edukacji prawnej, realizowane w związku z problemami zgłaszanymi w trakcie udzielania nieodpłatnej pomocy prawnej lub świadczenia nieodpłatnego poradnictwa obywatelskiego, </w:t>
      </w:r>
      <w:r w:rsidR="00A6040C" w:rsidRPr="003C2082">
        <w:rPr>
          <w:rFonts w:ascii="Arial" w:eastAsia="Open Sans" w:hAnsi="Arial" w:cs="Arial"/>
          <w:sz w:val="22"/>
          <w:szCs w:val="22"/>
        </w:rPr>
        <w:br/>
      </w:r>
      <w:r w:rsidRPr="003C2082">
        <w:rPr>
          <w:rFonts w:ascii="Arial" w:eastAsia="Open Sans" w:hAnsi="Arial" w:cs="Arial"/>
          <w:sz w:val="22"/>
          <w:szCs w:val="22"/>
        </w:rPr>
        <w:t>w wymiarze co najmniej jednego działania na rok na każdy punkt:</w:t>
      </w:r>
    </w:p>
    <w:p w14:paraId="041B971A" w14:textId="0281720C" w:rsidR="00392493" w:rsidRPr="003C2082" w:rsidRDefault="00392493" w:rsidP="002A72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 xml:space="preserve">punkt </w:t>
      </w:r>
      <w:r w:rsidR="009030E7" w:rsidRPr="003C2082">
        <w:rPr>
          <w:rFonts w:ascii="Arial" w:eastAsia="Open Sans" w:hAnsi="Arial" w:cs="Arial"/>
          <w:sz w:val="22"/>
          <w:szCs w:val="22"/>
        </w:rPr>
        <w:t>Nieodpłatnej Pomocy Prawnej</w:t>
      </w:r>
      <w:r w:rsidRPr="003C2082">
        <w:rPr>
          <w:rFonts w:ascii="Arial" w:eastAsia="Open Sans" w:hAnsi="Arial" w:cs="Arial"/>
          <w:sz w:val="22"/>
          <w:szCs w:val="22"/>
        </w:rPr>
        <w:t xml:space="preserve"> – prawo rodzinne i opiekuńcze,</w:t>
      </w:r>
    </w:p>
    <w:p w14:paraId="224CAFCE" w14:textId="26AA227A" w:rsidR="00392493" w:rsidRPr="003C2082" w:rsidRDefault="00392493" w:rsidP="002A72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Open Sans" w:hAnsi="Arial" w:cs="Arial"/>
          <w:sz w:val="22"/>
          <w:szCs w:val="22"/>
        </w:rPr>
      </w:pPr>
      <w:r w:rsidRPr="003C2082">
        <w:rPr>
          <w:rFonts w:ascii="Arial" w:eastAsia="Open Sans" w:hAnsi="Arial" w:cs="Arial"/>
          <w:sz w:val="22"/>
          <w:szCs w:val="22"/>
        </w:rPr>
        <w:t>punkt N</w:t>
      </w:r>
      <w:r w:rsidR="009030E7" w:rsidRPr="003C2082">
        <w:rPr>
          <w:rFonts w:ascii="Arial" w:eastAsia="Open Sans" w:hAnsi="Arial" w:cs="Arial"/>
          <w:sz w:val="22"/>
          <w:szCs w:val="22"/>
        </w:rPr>
        <w:t>ieodpłatnego Poradnictwa Obywatelskiego</w:t>
      </w:r>
      <w:r w:rsidRPr="003C2082">
        <w:rPr>
          <w:rFonts w:ascii="Arial" w:eastAsia="Open Sans" w:hAnsi="Arial" w:cs="Arial"/>
          <w:sz w:val="22"/>
          <w:szCs w:val="22"/>
        </w:rPr>
        <w:t xml:space="preserve"> – umowy cywilnoprawne i zadłużenie.</w:t>
      </w:r>
    </w:p>
    <w:p w14:paraId="45C9F6DA" w14:textId="348E379D" w:rsidR="0050271B" w:rsidRPr="003C2082" w:rsidRDefault="00EA164C" w:rsidP="0050271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Działania</w:t>
      </w:r>
      <w:r w:rsidR="0050271B" w:rsidRPr="003C2082">
        <w:rPr>
          <w:rFonts w:ascii="Arial" w:hAnsi="Arial" w:cs="Arial"/>
          <w:sz w:val="22"/>
          <w:szCs w:val="22"/>
        </w:rPr>
        <w:t xml:space="preserve"> z zakresu edukacji prawnej mogą być realizowane w formach, które w szczególności polegają na opracowaniu informatorów, poradników i plakatów, prowadzeniu otwartych wykładów </w:t>
      </w:r>
      <w:r w:rsidR="0050271B" w:rsidRPr="003C2082">
        <w:rPr>
          <w:rFonts w:ascii="Arial" w:hAnsi="Arial" w:cs="Arial"/>
          <w:sz w:val="22"/>
          <w:szCs w:val="22"/>
        </w:rPr>
        <w:lastRenderedPageBreak/>
        <w:t>i warsztatów oraz rozpowszechnianiu informacji za pośrednictwem środków masowego przekazu i innych zwyczajowo przyjętych form komunikacji, w tym kampanii społecznych.</w:t>
      </w:r>
    </w:p>
    <w:p w14:paraId="3F45B5A6" w14:textId="77777777" w:rsidR="006C34B1" w:rsidRPr="003C2082" w:rsidRDefault="006C34B1" w:rsidP="00F806E9">
      <w:pPr>
        <w:spacing w:after="0" w:line="276" w:lineRule="auto"/>
        <w:ind w:left="72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F21A4B5" w14:textId="3A617479" w:rsidR="0050271B" w:rsidRPr="003C2082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Wysokość środków publicznych przeznaczonych na realizację tego zadania</w:t>
      </w:r>
    </w:p>
    <w:p w14:paraId="28B899CF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F15CCF" w14:textId="12B13716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Na realizację zada</w:t>
      </w:r>
      <w:r w:rsidR="00BF28BD"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ń</w:t>
      </w:r>
      <w:r w:rsidRPr="003C2082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 w niniejszym konkursie przeznacza się kwotę w wysokości wynikającej z rozporządzenia Ministra Sprawiedliwości w sprawie wysokości kwoty bazowej w 2022 roku, obowiązującego od 1 stycznia 2022 roku.</w:t>
      </w:r>
    </w:p>
    <w:p w14:paraId="62825D6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76130F1" w14:textId="0BB2FFCB" w:rsidR="0050271B" w:rsidRPr="003C2082" w:rsidRDefault="0050271B" w:rsidP="0050271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Informacja o zrealizowanych zadaniach tego samego rodzaju i związanych z nimi kosztach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1C3592AF" w14:textId="77777777" w:rsidR="00911EC6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Wysokość środków finansowych przekazanych na realizację zadań publicznych tego samego rodzaju </w:t>
      </w:r>
      <w:r w:rsidRPr="003C2082">
        <w:rPr>
          <w:rFonts w:ascii="Arial" w:eastAsia="Times New Roman" w:hAnsi="Arial" w:cs="Arial"/>
          <w:lang w:eastAsia="pl-PL"/>
        </w:rPr>
        <w:br/>
        <w:t>w 2020 r</w:t>
      </w:r>
      <w:r w:rsidR="00911EC6" w:rsidRPr="003C2082">
        <w:rPr>
          <w:rFonts w:ascii="Arial" w:eastAsia="Times New Roman" w:hAnsi="Arial" w:cs="Arial"/>
          <w:lang w:eastAsia="pl-PL"/>
        </w:rPr>
        <w:t>:</w:t>
      </w:r>
    </w:p>
    <w:p w14:paraId="0BFBB1CE" w14:textId="18F0D856" w:rsidR="00911EC6" w:rsidRPr="003C2082" w:rsidRDefault="00911EC6" w:rsidP="00911EC6">
      <w:pPr>
        <w:spacing w:line="276" w:lineRule="auto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>Prowadzenie jednego Punktu Nieodpłatnej Pomocy Prawnej – 64 020,00 zł</w:t>
      </w:r>
    </w:p>
    <w:p w14:paraId="069F447A" w14:textId="6E800E7F" w:rsidR="0050271B" w:rsidRPr="003C2082" w:rsidRDefault="00911EC6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Prowadzenie jednego Punktu </w:t>
      </w:r>
      <w:r w:rsidR="00A6040C" w:rsidRPr="003C2082">
        <w:rPr>
          <w:rFonts w:ascii="Arial" w:eastAsia="Times New Roman" w:hAnsi="Arial" w:cs="Arial"/>
          <w:lang w:eastAsia="pl-PL"/>
        </w:rPr>
        <w:t>N</w:t>
      </w:r>
      <w:r w:rsidRPr="003C2082">
        <w:rPr>
          <w:rFonts w:ascii="Arial" w:eastAsia="Times New Roman" w:hAnsi="Arial" w:cs="Arial"/>
          <w:lang w:eastAsia="pl-PL"/>
        </w:rPr>
        <w:t>ieodpłatnego Poradnictwa Obywatelskiego</w:t>
      </w:r>
      <w:r w:rsidR="0050271B" w:rsidRPr="003C2082">
        <w:rPr>
          <w:rFonts w:ascii="Arial" w:eastAsia="Times New Roman" w:hAnsi="Arial" w:cs="Arial"/>
          <w:lang w:eastAsia="pl-PL"/>
        </w:rPr>
        <w:t xml:space="preserve"> – </w:t>
      </w:r>
      <w:r w:rsidRPr="003C2082">
        <w:rPr>
          <w:rFonts w:ascii="Arial" w:eastAsia="Times New Roman" w:hAnsi="Arial" w:cs="Arial"/>
          <w:lang w:eastAsia="pl-PL"/>
        </w:rPr>
        <w:t>64 020,00 zł</w:t>
      </w:r>
    </w:p>
    <w:p w14:paraId="5521F6A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712B545" w14:textId="0C98791C" w:rsidR="0050271B" w:rsidRPr="003C2082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Podmiot uprawniony do złożenia oferty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13C0CD58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6926210" w14:textId="3BB922FA" w:rsidR="0050271B" w:rsidRPr="003C2082" w:rsidRDefault="0050271B" w:rsidP="0050271B">
      <w:p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bookmarkStart w:id="2" w:name="_Hlk82503927"/>
      <w:r w:rsidRPr="003C2082">
        <w:rPr>
          <w:rFonts w:ascii="Arial" w:eastAsia="Times New Roman" w:hAnsi="Arial" w:cs="Arial"/>
          <w:b/>
          <w:bCs/>
          <w:lang w:eastAsia="pl-PL"/>
        </w:rPr>
        <w:t xml:space="preserve">O prowadzenie punktu nieodpłatnej pomocy prawnej może ubiegać się </w:t>
      </w:r>
      <w:bookmarkStart w:id="3" w:name="_Hlk82760511"/>
      <w:r w:rsidRPr="003C2082">
        <w:rPr>
          <w:rFonts w:ascii="Arial" w:eastAsia="Times New Roman" w:hAnsi="Arial" w:cs="Arial"/>
          <w:bCs/>
          <w:lang w:eastAsia="pl-PL"/>
        </w:rPr>
        <w:t xml:space="preserve">organizacja pozarządowa prowadząca działalność pożytku publicznego, </w:t>
      </w:r>
      <w:bookmarkStart w:id="4" w:name="art(11)ust(6)pkt(3)"/>
      <w:bookmarkStart w:id="5" w:name="art(11)ust(6)pkt(3)lit(b)"/>
      <w:r w:rsidRPr="003C2082">
        <w:rPr>
          <w:rFonts w:ascii="Arial" w:eastAsia="Times New Roman" w:hAnsi="Arial" w:cs="Arial"/>
          <w:bCs/>
          <w:lang w:eastAsia="pl-PL"/>
        </w:rPr>
        <w:t xml:space="preserve">wpisana na listę, o której mowa w  art. 11 d ust 1 ustawy </w:t>
      </w:r>
      <w:r w:rsidR="00F806E9" w:rsidRPr="003C2082">
        <w:rPr>
          <w:rFonts w:ascii="Arial" w:eastAsia="Times New Roman" w:hAnsi="Arial" w:cs="Arial"/>
          <w:bCs/>
          <w:lang w:eastAsia="pl-PL"/>
        </w:rPr>
        <w:br/>
      </w:r>
      <w:r w:rsidRPr="003C2082">
        <w:rPr>
          <w:rFonts w:ascii="Arial" w:eastAsia="Times New Roman" w:hAnsi="Arial" w:cs="Arial"/>
          <w:bCs/>
          <w:lang w:eastAsia="pl-PL"/>
        </w:rPr>
        <w:t>o nieodpłatnej pomocy prawnej, nieodpłatnym poradnictwie obywatelskim oraz edukacji prawnej, prowadzona przez Wojewodę Warmińsko – Mazurskiego, w zakresie udzielania nieodpłatnej pomocy prawnej</w:t>
      </w:r>
      <w:bookmarkEnd w:id="3"/>
      <w:r w:rsidR="004B3099" w:rsidRPr="003C2082">
        <w:rPr>
          <w:rFonts w:ascii="Arial" w:eastAsia="Times New Roman" w:hAnsi="Arial" w:cs="Arial"/>
          <w:bCs/>
          <w:lang w:eastAsia="pl-PL"/>
        </w:rPr>
        <w:t xml:space="preserve"> oraz mediacji.</w:t>
      </w:r>
    </w:p>
    <w:p w14:paraId="18C8E964" w14:textId="434321B1" w:rsidR="0050271B" w:rsidRPr="003C2082" w:rsidRDefault="0050271B" w:rsidP="0050271B">
      <w:pPr>
        <w:spacing w:after="0" w:line="276" w:lineRule="auto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 xml:space="preserve"> O prowadzenie punktu nieodpłatnego poradnictwa obywatelskiego może ubiegać się </w:t>
      </w:r>
      <w:r w:rsidRPr="003C2082">
        <w:rPr>
          <w:rFonts w:ascii="Arial" w:eastAsia="Times New Roman" w:hAnsi="Arial" w:cs="Arial"/>
          <w:bCs/>
          <w:lang w:eastAsia="pl-PL"/>
        </w:rPr>
        <w:t>organizacja pozarządowa prowadząca działalność pożytku publicznego, wpisana na listę, o której mowa w  art. 11</w:t>
      </w:r>
      <w:r w:rsidR="00F806E9"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Cs/>
          <w:lang w:eastAsia="pl-PL"/>
        </w:rPr>
        <w:t>d ust 1 ustawy o nieodpłatnej pomocy prawnej, nieodpłatnym poradnictwie obywatelskim oraz edukacji prawnej, prowadzona przez Wojewodę Warmińsko – Mazurskiego, w zakresie udzielania nieodpłatnego poradnictwa obywatelskiego oraz mediacji.</w:t>
      </w:r>
    </w:p>
    <w:bookmarkEnd w:id="2"/>
    <w:bookmarkEnd w:id="4"/>
    <w:bookmarkEnd w:id="5"/>
    <w:p w14:paraId="2B676FD8" w14:textId="77777777" w:rsidR="001D1045" w:rsidRPr="003C2082" w:rsidRDefault="001D1045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0939909" w14:textId="480AB43D" w:rsidR="0050271B" w:rsidRPr="003C2082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Zasady przyznawania dotacji</w:t>
      </w:r>
      <w:r w:rsidR="00AF7B15" w:rsidRPr="003C2082">
        <w:rPr>
          <w:rFonts w:ascii="Arial" w:eastAsia="Times New Roman" w:hAnsi="Arial" w:cs="Arial"/>
          <w:b/>
          <w:bCs/>
          <w:lang w:eastAsia="pl-PL"/>
        </w:rPr>
        <w:t>:</w:t>
      </w:r>
    </w:p>
    <w:p w14:paraId="2962BE85" w14:textId="206D79FE" w:rsidR="0050271B" w:rsidRPr="003C2082" w:rsidRDefault="0050271B" w:rsidP="002A7217">
      <w:pPr>
        <w:numPr>
          <w:ilvl w:val="0"/>
          <w:numId w:val="5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bookmarkStart w:id="6" w:name="_Hlk82504163"/>
      <w:r w:rsidRPr="003C2082">
        <w:rPr>
          <w:rFonts w:ascii="Arial" w:eastAsia="Times New Roman" w:hAnsi="Arial" w:cs="Arial"/>
          <w:lang w:eastAsia="pl-PL"/>
        </w:rPr>
        <w:t>Zasady przyznawania dotacji na realizację powyższ</w:t>
      </w:r>
      <w:r w:rsidR="00FD4363" w:rsidRPr="003C2082">
        <w:rPr>
          <w:rFonts w:ascii="Arial" w:eastAsia="Times New Roman" w:hAnsi="Arial" w:cs="Arial"/>
          <w:lang w:eastAsia="pl-PL"/>
        </w:rPr>
        <w:t>ych</w:t>
      </w:r>
      <w:r w:rsidRPr="003C2082">
        <w:rPr>
          <w:rFonts w:ascii="Arial" w:eastAsia="Times New Roman" w:hAnsi="Arial" w:cs="Arial"/>
          <w:lang w:eastAsia="pl-PL"/>
        </w:rPr>
        <w:t xml:space="preserve"> zada</w:t>
      </w:r>
      <w:r w:rsidR="00FD4363" w:rsidRPr="003C2082">
        <w:rPr>
          <w:rFonts w:ascii="Arial" w:eastAsia="Times New Roman" w:hAnsi="Arial" w:cs="Arial"/>
          <w:lang w:eastAsia="pl-PL"/>
        </w:rPr>
        <w:t>ń</w:t>
      </w:r>
      <w:r w:rsidRPr="003C2082">
        <w:rPr>
          <w:rFonts w:ascii="Arial" w:eastAsia="Times New Roman" w:hAnsi="Arial" w:cs="Arial"/>
          <w:lang w:eastAsia="pl-PL"/>
        </w:rPr>
        <w:t xml:space="preserve"> określają przepisy:</w:t>
      </w:r>
    </w:p>
    <w:p w14:paraId="4C33BC66" w14:textId="40214453" w:rsidR="0050271B" w:rsidRPr="003C2082" w:rsidRDefault="0050271B" w:rsidP="002A7217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ustawy z dnia 24 kwietnia 2003 roku o działalności pożytku publicznego i o wolontariacie </w:t>
      </w:r>
      <w:r w:rsidR="00A5075F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>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Dz.U. z 2020 r., poz. 1057 ze zm.),</w:t>
      </w:r>
    </w:p>
    <w:p w14:paraId="77CF64DA" w14:textId="7C0A0F02" w:rsidR="0050271B" w:rsidRPr="003C2082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ustawy z dnia 27 sierpnia 2009 r. o finansach publicznych 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 U. z 2021 r. poz. 305</w:t>
      </w:r>
      <w:r w:rsidR="0091687A">
        <w:rPr>
          <w:rFonts w:ascii="Arial" w:eastAsia="Times New Roman" w:hAnsi="Arial" w:cs="Arial"/>
          <w:lang w:eastAsia="pl-PL"/>
        </w:rPr>
        <w:t xml:space="preserve"> ze zm.</w:t>
      </w:r>
      <w:r w:rsidRPr="003C2082">
        <w:rPr>
          <w:rFonts w:ascii="Arial" w:eastAsia="Times New Roman" w:hAnsi="Arial" w:cs="Arial"/>
          <w:lang w:eastAsia="pl-PL"/>
        </w:rPr>
        <w:t>),</w:t>
      </w:r>
    </w:p>
    <w:p w14:paraId="6A5CEA31" w14:textId="77777777" w:rsidR="0050271B" w:rsidRPr="003C2082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ustawy z dnia 5 sierpnia 2015 r. o nieodpłatnej pomocy prawnej, nieodpłatnym poradnictwie obywatelskim oraz edukacji prawnej (</w:t>
      </w:r>
      <w:proofErr w:type="spellStart"/>
      <w:r w:rsidRPr="003C2082">
        <w:rPr>
          <w:rFonts w:ascii="Arial" w:eastAsia="Times New Roman" w:hAnsi="Arial" w:cs="Arial"/>
          <w:lang w:eastAsia="pl-PL"/>
        </w:rPr>
        <w:t>t.j</w:t>
      </w:r>
      <w:proofErr w:type="spellEnd"/>
      <w:r w:rsidRPr="003C2082">
        <w:rPr>
          <w:rFonts w:ascii="Arial" w:eastAsia="Times New Roman" w:hAnsi="Arial" w:cs="Arial"/>
          <w:lang w:eastAsia="pl-PL"/>
        </w:rPr>
        <w:t>. Dz. U. z 2021 r., poz. 945),</w:t>
      </w:r>
    </w:p>
    <w:p w14:paraId="09914254" w14:textId="77777777" w:rsidR="0050271B" w:rsidRPr="003C2082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Zlecenie zadania podmiotowi wyłonionemu w trybie otwartego konkursu ofert odbędzie się </w:t>
      </w:r>
      <w:r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u w:val="single"/>
          <w:lang w:eastAsia="pl-PL"/>
        </w:rPr>
        <w:t>w formie powierzenia wykonania zadania publicznego</w:t>
      </w:r>
      <w:r w:rsidRPr="003C2082">
        <w:rPr>
          <w:rFonts w:ascii="Arial" w:eastAsia="Times New Roman" w:hAnsi="Arial" w:cs="Arial"/>
          <w:lang w:eastAsia="pl-PL"/>
        </w:rPr>
        <w:t xml:space="preserve"> wraz z udzieleniem dotacji na finansowanie jego realizacji i na podstawie umowy określającej warunki realizacji zadania. </w:t>
      </w:r>
    </w:p>
    <w:p w14:paraId="24AA52E7" w14:textId="77777777" w:rsidR="0050271B" w:rsidRPr="003C2082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przypadku, gdy w otwartym konkursie ofert nie wpłynie żadna oferta na powierzenie prowadzenia punktu przeznaczonego na świadczenie nieodpłatnego poradnictwa obywatelskiego albo żadna </w:t>
      </w:r>
      <w:r w:rsidRPr="003C2082">
        <w:rPr>
          <w:rFonts w:ascii="Arial" w:eastAsia="Times New Roman" w:hAnsi="Arial" w:cs="Arial"/>
          <w:lang w:eastAsia="pl-PL"/>
        </w:rPr>
        <w:br/>
        <w:t>ze złożonych ofert nie spełni wymogów konkursu w części dotyczącej świadczenia w punkcie nieodpłatnego poradnictwa obywatelskiego, organizacji pozarządowej powierzone zostanie prowadzenie  wszystkich punktów z przeznaczeniem na udzielanie nieodpłatnej pomocy prawnej.</w:t>
      </w:r>
    </w:p>
    <w:bookmarkEnd w:id="6"/>
    <w:p w14:paraId="353B3F36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F4C58C" w14:textId="5DB1631F" w:rsidR="0050271B" w:rsidRPr="003C2082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7" w:name="_Hlk82504277"/>
      <w:r w:rsidRPr="003C2082">
        <w:rPr>
          <w:rFonts w:ascii="Arial" w:eastAsia="Times New Roman" w:hAnsi="Arial" w:cs="Arial"/>
          <w:b/>
          <w:bCs/>
          <w:lang w:eastAsia="pl-PL"/>
        </w:rPr>
        <w:t xml:space="preserve"> Termin i warunki realizacji zadania</w:t>
      </w:r>
      <w:r w:rsidR="00AF7B15" w:rsidRPr="003C2082">
        <w:rPr>
          <w:rFonts w:ascii="Arial" w:eastAsia="Times New Roman" w:hAnsi="Arial" w:cs="Arial"/>
          <w:b/>
          <w:bCs/>
          <w:lang w:eastAsia="pl-PL"/>
        </w:rPr>
        <w:t>:</w:t>
      </w:r>
      <w:r w:rsidRPr="003C208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A7ADF12" w14:textId="1130F405" w:rsidR="0050271B" w:rsidRPr="003C2082" w:rsidRDefault="0050271B" w:rsidP="0050271B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Zadanie winno być realizowane w okresie od 01.01.2022 r. do 31.12.2022 r. </w:t>
      </w:r>
    </w:p>
    <w:p w14:paraId="1FFCAA68" w14:textId="40ABDA7D" w:rsidR="00B45EB1" w:rsidRPr="003C2082" w:rsidRDefault="0050271B" w:rsidP="00B45EB1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Organizacja pozarządowa w ramach oferty może przedstawić dodatkowo porozumienia </w:t>
      </w:r>
      <w:r w:rsidR="00060822" w:rsidRPr="003C2082">
        <w:rPr>
          <w:rFonts w:ascii="Arial" w:eastAsia="Times New Roman" w:hAnsi="Arial" w:cs="Arial"/>
          <w:lang w:eastAsia="pl-PL"/>
        </w:rPr>
        <w:br/>
      </w:r>
      <w:r w:rsidRPr="003C2082">
        <w:rPr>
          <w:rFonts w:ascii="Arial" w:eastAsia="Times New Roman" w:hAnsi="Arial" w:cs="Arial"/>
          <w:lang w:eastAsia="pl-PL"/>
        </w:rPr>
        <w:t xml:space="preserve">o wolontariacie zawarte z osobami, które będą wykonywały świadczenia w ramach prowadzonego punktu, w tym służyły </w:t>
      </w:r>
      <w:r w:rsidRPr="003C2082">
        <w:rPr>
          <w:rFonts w:ascii="Arial" w:eastAsia="Times New Roman" w:hAnsi="Arial" w:cs="Arial"/>
          <w:b/>
          <w:lang w:eastAsia="pl-PL"/>
        </w:rPr>
        <w:t xml:space="preserve">asystą </w:t>
      </w:r>
      <w:r w:rsidRPr="003C2082">
        <w:rPr>
          <w:rFonts w:ascii="Arial" w:eastAsia="Times New Roman" w:hAnsi="Arial" w:cs="Arial"/>
          <w:lang w:eastAsia="pl-PL"/>
        </w:rPr>
        <w:t>osobom uprawnionym mającym trudności w samodzielnej realizacji porady, w szczególności</w:t>
      </w:r>
      <w:r w:rsidR="001D1045" w:rsidRPr="003C2082">
        <w:rPr>
          <w:rFonts w:ascii="Arial" w:eastAsia="Times New Roman" w:hAnsi="Arial" w:cs="Arial"/>
          <w:lang w:eastAsia="pl-PL"/>
        </w:rPr>
        <w:t xml:space="preserve"> </w:t>
      </w:r>
      <w:r w:rsidRPr="003C2082">
        <w:rPr>
          <w:rFonts w:ascii="Arial" w:eastAsia="Times New Roman" w:hAnsi="Arial" w:cs="Arial"/>
          <w:lang w:eastAsia="pl-PL"/>
        </w:rPr>
        <w:t>z powodu niepełnosprawności,  podeszłego wieku albo innych okoliczności życiowych.</w:t>
      </w:r>
    </w:p>
    <w:p w14:paraId="637A4135" w14:textId="77777777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Nieodpłatnej pomocy prawnej udziela osobiście adwokat lub radca prawny, a w szczególnie uzasadnionych przypadkach z ich upoważnienia aplikant adwokacki lub aplikant radcowski.</w:t>
      </w:r>
    </w:p>
    <w:p w14:paraId="6657F441" w14:textId="00907AF2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Nieodpłatnej pomocy prawnej w punktach nieodpłatnej pomocy prawnej powierzonych do prowadzenia organizacji pozarządowej może udzielać także osoba spełniająca warunki, o których mowa w art. 11 ust. 3 ustawy o </w:t>
      </w:r>
      <w:proofErr w:type="spellStart"/>
      <w:r w:rsidRPr="003C2082">
        <w:rPr>
          <w:rFonts w:ascii="Arial" w:eastAsia="Times New Roman" w:hAnsi="Arial" w:cs="Arial"/>
          <w:bCs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lang w:eastAsia="pl-PL"/>
        </w:rPr>
        <w:t>.</w:t>
      </w:r>
    </w:p>
    <w:p w14:paraId="5742603E" w14:textId="77777777" w:rsidR="00630323" w:rsidRPr="003C2082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Nieodpłatnego poradnictwa obywatelskiego udziela osoba spełniająca wymagania określone w art. 11 ust. 3a  ustawy o </w:t>
      </w:r>
      <w:proofErr w:type="spellStart"/>
      <w:r w:rsidRPr="003C2082">
        <w:rPr>
          <w:rFonts w:ascii="Arial" w:eastAsia="Times New Roman" w:hAnsi="Arial" w:cs="Arial"/>
          <w:bCs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lang w:eastAsia="pl-PL"/>
        </w:rPr>
        <w:t>.</w:t>
      </w:r>
    </w:p>
    <w:p w14:paraId="497FA79A" w14:textId="1BC5DC48" w:rsidR="00E246E7" w:rsidRPr="003C2082" w:rsidRDefault="00630323" w:rsidP="00E246E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u w:val="single"/>
          <w:lang w:eastAsia="pl-PL"/>
        </w:rPr>
        <w:t xml:space="preserve">Nieodpłatną mediację prowadzi mediator, spełniający wymagania określone w art. 4a pkt. 6 i 8 ustawy o </w:t>
      </w:r>
      <w:proofErr w:type="spellStart"/>
      <w:r w:rsidRPr="003C2082">
        <w:rPr>
          <w:rFonts w:ascii="Arial" w:eastAsia="Times New Roman" w:hAnsi="Arial" w:cs="Arial"/>
          <w:bCs/>
          <w:u w:val="single"/>
          <w:lang w:eastAsia="pl-PL"/>
        </w:rPr>
        <w:t>npp</w:t>
      </w:r>
      <w:proofErr w:type="spellEnd"/>
      <w:r w:rsidRPr="003C2082">
        <w:rPr>
          <w:rFonts w:ascii="Arial" w:eastAsia="Times New Roman" w:hAnsi="Arial" w:cs="Arial"/>
          <w:bCs/>
          <w:u w:val="single"/>
          <w:lang w:eastAsia="pl-PL"/>
        </w:rPr>
        <w:t>.</w:t>
      </w:r>
    </w:p>
    <w:p w14:paraId="6B800FE9" w14:textId="49B7EE01" w:rsidR="0050271B" w:rsidRPr="003C2082" w:rsidRDefault="0050271B" w:rsidP="00E246E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Oferent, którego oferta została wybrana przed podpisaniem umowy zobowiązany będzie przedłożyć następujące dokumenty:</w:t>
      </w:r>
    </w:p>
    <w:p w14:paraId="2AEF5575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 przypadku oferty wspólnej – oprócz wszystkich wymaganych załączników, należy załączyć umowę pomiędzy Zleceniobiorcami, którzy złożyli ofertę wspólną, określającą zakres ich świadczeń składających się na realizację zadania publicznego.</w:t>
      </w:r>
    </w:p>
    <w:p w14:paraId="3AAE2E10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przypadku, gdy oferta podpisana jest przez inne osoby niż wskazane w aktualnym odpisie potwierdzającym wpis do właściwej ewidencji lub rejestru należy dołączyć stosowne pełnomocnictwa lub upoważnienia; </w:t>
      </w:r>
    </w:p>
    <w:p w14:paraId="4729FD5E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w przypadku wyboru innego sposobu reprezentacji podmiotów składających ofertę wspólną niż wynikający z KRS lub innego właściwego rejestru – dokument potwierdzający upoważnienie do działania w imieniu oferenta; </w:t>
      </w:r>
    </w:p>
    <w:p w14:paraId="30E9EC05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W </w:t>
      </w:r>
      <w:r w:rsidRPr="003C2082">
        <w:rPr>
          <w:rFonts w:ascii="Arial" w:eastAsia="Times New Roman" w:hAnsi="Arial" w:cs="Arial"/>
          <w:lang w:eastAsia="pl-PL"/>
        </w:rPr>
        <w:t>przypadku</w:t>
      </w:r>
      <w:r w:rsidRPr="003C2082">
        <w:rPr>
          <w:rFonts w:ascii="Arial" w:eastAsia="Times New Roman" w:hAnsi="Arial" w:cs="Arial"/>
          <w:bCs/>
          <w:lang w:eastAsia="pl-PL"/>
        </w:rPr>
        <w:t xml:space="preserve">, gdy </w:t>
      </w:r>
      <w:r w:rsidRPr="003C2082">
        <w:rPr>
          <w:rFonts w:ascii="Arial" w:eastAsia="Open Sans" w:hAnsi="Arial" w:cs="Arial"/>
          <w:lang w:eastAsia="pl-PL"/>
        </w:rPr>
        <w:t xml:space="preserve">nieodpłatnej pomocy prawnej udzielać będzie osoba, o której mowa </w:t>
      </w:r>
      <w:r w:rsidRPr="003C2082">
        <w:rPr>
          <w:rFonts w:ascii="Arial" w:eastAsia="Open Sans" w:hAnsi="Arial" w:cs="Arial"/>
          <w:lang w:eastAsia="pl-PL"/>
        </w:rPr>
        <w:br/>
        <w:t>w art. 11 ust. 3 pkt 2 ustawy o nieodpłatnej pomocy prawnej, nieodpłatnym poradnictwie obywatelskim oraz edukacji prawnej przed podpisaniem umowy należy przedstawić:</w:t>
      </w:r>
    </w:p>
    <w:p w14:paraId="191052BC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dyplom ukończenia wyższych studiów prawniczych i uzyskania tytułu magistra lub zagranicznych studiów prawniczych uznanych w Rzeczypospolitej Polskiej, </w:t>
      </w:r>
    </w:p>
    <w:p w14:paraId="2242C4C0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 xml:space="preserve">dokumenty potwierdzające posiadanie, co najmniej trzyletniego doświadczenia </w:t>
      </w:r>
      <w:r w:rsidRPr="003C2082">
        <w:rPr>
          <w:rFonts w:ascii="Arial" w:eastAsia="Open Sans" w:hAnsi="Arial" w:cs="Arial"/>
          <w:lang w:eastAsia="pl-PL"/>
        </w:rPr>
        <w:br/>
        <w:t>w wykonywaniu, wymagających wiedzy prawniczej, czynności bezpośrednio związanych ze świadczeniem pomocy prawnej,</w:t>
      </w:r>
    </w:p>
    <w:p w14:paraId="7682B40B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oświadczenie o korzystaniu z pełni praw publicznych oraz pełnej zdolności do czynności prawnych,</w:t>
      </w:r>
    </w:p>
    <w:p w14:paraId="0F41EFFA" w14:textId="77777777" w:rsidR="0050271B" w:rsidRPr="003C2082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Open Sans" w:hAnsi="Arial" w:cs="Arial"/>
          <w:lang w:eastAsia="pl-PL"/>
        </w:rPr>
        <w:t>zaświadczenie o niekaralności za umyślne przestępstwo ścigane z oskarżenia publicznego lub przestępstwo skarbowe.</w:t>
      </w:r>
    </w:p>
    <w:p w14:paraId="6FA00589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kserokopię decyzji Wojewody o wpisaniu na listę organizacji pozarządowych uprawnionych do prowadzenia punktów na obszarze Województwa Warmińsko – Mazurskiego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14:paraId="6901500E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kopie umów jakie organizacja zawarła z adwokatami, radcami prawnymi, doradcami podatkowymi, osobami, o których mowa w art. 11 ust. 3 pkt 2 ustawy o nieodpłatnej pomocy prawnej, nieodpłatnym poradnictwie obywatelskim oraz edukacji prawnej, lub doradcami oraz mediatorami, o których w art. 4a ust. 6 w/w ustawy o udzielanie nieodpłatnej pomocy prawnej, świadczenie nieodpłatnego poradnictwa obywatelskiego lub prowadzenie nieodpłatnej mediacji (zgodnie z art. 11 d ust. 8 pkt 2 ustawy o nieodpłatnej pomocy prawnej, nieodpłatnym poradnictwie obywatelskim oraz edukacji prawnej)</w:t>
      </w:r>
    </w:p>
    <w:p w14:paraId="72690984" w14:textId="77777777" w:rsidR="0050271B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oświadczenie o zapewnieniu zastępstwa w przypadku wystąpienia przeszkody w realizacji zadania.</w:t>
      </w:r>
    </w:p>
    <w:p w14:paraId="5572D43F" w14:textId="69A0FB2C" w:rsidR="006157D0" w:rsidRPr="003C2082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Dostarczenie wszystkich niezbędnych dokumentów potrzebnych do zawarcia umowy.</w:t>
      </w:r>
    </w:p>
    <w:p w14:paraId="6978387B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441BC3D0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Dokumenty </w:t>
      </w:r>
      <w:r w:rsidRPr="003C2082">
        <w:rPr>
          <w:rFonts w:ascii="Arial" w:eastAsia="Times New Roman" w:hAnsi="Arial" w:cs="Arial"/>
          <w:lang w:eastAsia="pl-PL"/>
        </w:rPr>
        <w:t xml:space="preserve">nie muszą być składane w oryginale, może to być kopia poświadczona za zgodność </w:t>
      </w:r>
      <w:r w:rsidRPr="003C2082">
        <w:rPr>
          <w:rFonts w:ascii="Arial" w:eastAsia="Times New Roman" w:hAnsi="Arial" w:cs="Arial"/>
          <w:lang w:eastAsia="pl-PL"/>
        </w:rPr>
        <w:br/>
        <w:t xml:space="preserve">z oryginałem przez osoby uprawnione do składania oświadczeń woli za oferenta. </w:t>
      </w:r>
    </w:p>
    <w:p w14:paraId="7833E970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A8F5695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Open Sans" w:hAnsi="Arial" w:cs="Arial"/>
          <w:lang w:eastAsia="pl-PL"/>
        </w:rPr>
      </w:pPr>
      <w:r w:rsidRPr="003C2082">
        <w:rPr>
          <w:rFonts w:ascii="Arial" w:eastAsia="Times New Roman" w:hAnsi="Arial" w:cs="Arial"/>
          <w:u w:val="single"/>
          <w:lang w:eastAsia="pl-PL"/>
        </w:rPr>
        <w:lastRenderedPageBreak/>
        <w:t xml:space="preserve">Jeżeli wybrany oferent powyższymi dokumentami nie potwierdzi (bądź ich nie przedłoży), że jest uprawniony do wykonywania określonego w ogłoszeniu zadania publicznego zgodnego z ustawą </w:t>
      </w:r>
      <w:r w:rsidRPr="003C2082">
        <w:rPr>
          <w:rFonts w:ascii="Arial" w:eastAsia="Times New Roman" w:hAnsi="Arial" w:cs="Arial"/>
          <w:u w:val="single"/>
          <w:lang w:eastAsia="pl-PL"/>
        </w:rPr>
        <w:br/>
        <w:t xml:space="preserve">o nieodpłatnej pomocy prawnej, nieodpłatnym poradnictwie obywatelskim oraz edukacji prawnej, </w:t>
      </w:r>
      <w:r w:rsidRPr="003C2082">
        <w:rPr>
          <w:rFonts w:ascii="Arial" w:eastAsia="Times New Roman" w:hAnsi="Arial" w:cs="Arial"/>
          <w:u w:val="single"/>
          <w:lang w:eastAsia="pl-PL"/>
        </w:rPr>
        <w:br/>
        <w:t>Powiat zastrzega możliwość wybrania następnej oferty złożonej w konkursie.</w:t>
      </w:r>
    </w:p>
    <w:p w14:paraId="67F99DB8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9C98EC2" w14:textId="77777777" w:rsidR="00B45EB1" w:rsidRPr="003C2082" w:rsidRDefault="0050271B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UWAGA. Niedostarczenie żądanych dokumentów skutkować będzie niepodpisaniem umowy. </w:t>
      </w:r>
    </w:p>
    <w:p w14:paraId="6E1987C8" w14:textId="77777777" w:rsidR="00B45EB1" w:rsidRPr="003C2082" w:rsidRDefault="00B45EB1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DD4DC40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bCs/>
          <w:sz w:val="22"/>
          <w:szCs w:val="22"/>
        </w:rPr>
        <w:t xml:space="preserve">Realizacja zleconego organizacji pozarządowej zadania następuje po zawarciu umowy, do której </w:t>
      </w:r>
      <w:r w:rsidRPr="003C2082">
        <w:rPr>
          <w:rFonts w:ascii="Arial" w:hAnsi="Arial" w:cs="Arial"/>
          <w:sz w:val="22"/>
          <w:szCs w:val="22"/>
        </w:rPr>
        <w:t>stosuje</w:t>
      </w:r>
      <w:r w:rsidRPr="003C2082">
        <w:rPr>
          <w:rFonts w:ascii="Arial" w:hAnsi="Arial" w:cs="Arial"/>
          <w:bCs/>
          <w:sz w:val="22"/>
          <w:szCs w:val="22"/>
        </w:rPr>
        <w:t xml:space="preserve"> się przepisy art. 6 ust. 2 pkt 1 i 3-6</w:t>
      </w:r>
      <w:r w:rsidRPr="003C2082">
        <w:rPr>
          <w:rFonts w:ascii="Arial" w:eastAsia="Open Sans" w:hAnsi="Arial" w:cs="Arial"/>
          <w:sz w:val="22"/>
          <w:szCs w:val="22"/>
        </w:rPr>
        <w:t xml:space="preserve"> ustawy o </w:t>
      </w:r>
      <w:proofErr w:type="spellStart"/>
      <w:r w:rsidRPr="003C2082">
        <w:rPr>
          <w:rFonts w:ascii="Arial" w:eastAsia="Open Sans" w:hAnsi="Arial" w:cs="Arial"/>
          <w:sz w:val="22"/>
          <w:szCs w:val="22"/>
        </w:rPr>
        <w:t>npp</w:t>
      </w:r>
      <w:proofErr w:type="spellEnd"/>
      <w:r w:rsidRPr="003C2082">
        <w:rPr>
          <w:rFonts w:ascii="Arial" w:eastAsia="Open Sans" w:hAnsi="Arial" w:cs="Arial"/>
          <w:sz w:val="22"/>
          <w:szCs w:val="22"/>
        </w:rPr>
        <w:t>.</w:t>
      </w:r>
    </w:p>
    <w:p w14:paraId="1814FD04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Zadanie</w:t>
      </w:r>
      <w:r w:rsidRPr="003C2082">
        <w:rPr>
          <w:rFonts w:ascii="Arial" w:hAnsi="Arial" w:cs="Arial"/>
          <w:bCs/>
          <w:sz w:val="22"/>
          <w:szCs w:val="22"/>
        </w:rPr>
        <w:t xml:space="preserve"> powinno być wykonane z należytą starannością, zgodnie z przyjętymi standardami oraz postanowieniami zawartymi w umowie.</w:t>
      </w:r>
    </w:p>
    <w:p w14:paraId="7892B59B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Dotacja zostanie przyznana podmiotowi, którego prawidłowo opracowana oferta w wyniku prac Komisji Konkursowej zostanie zarekomendowana Zarządowi Powiatu Iławskiego, przy czym ostatecznego wyboru najkorzystniejszej oferty dokona Zarząd Powiatu Iławskiego.</w:t>
      </w:r>
    </w:p>
    <w:p w14:paraId="24DEAEF9" w14:textId="7777777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Złożenie oferty nie jest równoznaczne z zapewnieniem przyznania dotacji. </w:t>
      </w:r>
    </w:p>
    <w:p w14:paraId="66F84660" w14:textId="1FEA6B47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Realizacja zadania zleconego organizacji pozarządowej następuje po zawarciu umowy.</w:t>
      </w:r>
    </w:p>
    <w:p w14:paraId="3BECE52D" w14:textId="45BDC25C" w:rsidR="00B45EB1" w:rsidRPr="003C2082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82758575"/>
      <w:r w:rsidRPr="003C2082">
        <w:rPr>
          <w:rFonts w:ascii="Arial" w:hAnsi="Arial" w:cs="Arial"/>
          <w:sz w:val="22"/>
          <w:szCs w:val="22"/>
        </w:rPr>
        <w:t>Warunkiem zawarcia umowy jest:</w:t>
      </w:r>
    </w:p>
    <w:p w14:paraId="630927E3" w14:textId="77777777" w:rsidR="0050271B" w:rsidRPr="003C2082" w:rsidRDefault="0050271B" w:rsidP="0050271B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- dokonanie przez oferenta wnioskowanych korekt kalkulacji przewidywanych kosztów,</w:t>
      </w:r>
    </w:p>
    <w:p w14:paraId="2AAA8BC6" w14:textId="77777777" w:rsidR="00B45EB1" w:rsidRPr="003C2082" w:rsidRDefault="0050271B" w:rsidP="00B45EB1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- sporządzenie aktualnego opisu poszczególnych działań i harmonogramu realizacji zadania.</w:t>
      </w:r>
    </w:p>
    <w:bookmarkEnd w:id="8"/>
    <w:p w14:paraId="64F719D7" w14:textId="30C8CC07" w:rsidR="001F7D70" w:rsidRPr="003C2082" w:rsidRDefault="0050271B" w:rsidP="00B45EB1">
      <w:pPr>
        <w:spacing w:after="0" w:line="276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Złożenie oferty jest równoznaczne z poniższym</w:t>
      </w:r>
      <w:r w:rsidR="001F7D70" w:rsidRPr="003C2082">
        <w:rPr>
          <w:rFonts w:ascii="Arial" w:eastAsia="Times New Roman" w:hAnsi="Arial" w:cs="Arial"/>
          <w:lang w:eastAsia="pl-PL"/>
        </w:rPr>
        <w:t>:</w:t>
      </w:r>
    </w:p>
    <w:p w14:paraId="0BD96577" w14:textId="2DA71800" w:rsidR="0050271B" w:rsidRPr="003C2082" w:rsidRDefault="0050271B" w:rsidP="001F7D70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Wyrażam zgodę na przetwarzanie moich danych osobowych przez Administratora Danych Osobowych: Starostę Powiatu Iławskiego z siedzibą w Iławie, ul. Gen. Wł. Andersa 2a w celu realizacji zadania publicznego związanego z niniejszym konkursem.</w:t>
      </w:r>
    </w:p>
    <w:p w14:paraId="2E164852" w14:textId="77777777" w:rsidR="0050271B" w:rsidRPr="003C2082" w:rsidRDefault="0050271B" w:rsidP="0050271B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Podaję dane osobowe dobrowolnie i oświadczam, że są one zgodne z prawdą.</w:t>
      </w:r>
    </w:p>
    <w:p w14:paraId="6F145962" w14:textId="77777777" w:rsidR="00B45EB1" w:rsidRPr="003C2082" w:rsidRDefault="0050271B" w:rsidP="00B45EB1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Zapoznałem(-</w:t>
      </w:r>
      <w:proofErr w:type="spellStart"/>
      <w:r w:rsidRPr="003C2082">
        <w:rPr>
          <w:rFonts w:ascii="Arial" w:eastAsia="Times New Roman" w:hAnsi="Arial" w:cs="Arial"/>
          <w:lang w:eastAsia="pl-PL"/>
        </w:rPr>
        <w:t>am</w:t>
      </w:r>
      <w:proofErr w:type="spellEnd"/>
      <w:r w:rsidRPr="003C2082">
        <w:rPr>
          <w:rFonts w:ascii="Arial" w:eastAsia="Times New Roman" w:hAnsi="Arial" w:cs="Arial"/>
          <w:lang w:eastAsia="pl-PL"/>
        </w:rPr>
        <w:t>) się z klauzulą informacyjną, w tym z informacją o celu i sposobie przetwarzania danych osobowych oraz prawie dostępu do treści swoich danych i prawie ich poprawienia</w:t>
      </w:r>
      <w:r w:rsidR="00F7226B" w:rsidRPr="003C2082">
        <w:rPr>
          <w:rFonts w:ascii="Arial" w:eastAsia="Times New Roman" w:hAnsi="Arial" w:cs="Arial"/>
          <w:lang w:eastAsia="pl-PL"/>
        </w:rPr>
        <w:t>.</w:t>
      </w:r>
    </w:p>
    <w:p w14:paraId="5120F786" w14:textId="77777777" w:rsidR="005B38BC" w:rsidRPr="003C2082" w:rsidRDefault="001F7D70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 xml:space="preserve">Przy realizacji zadania organizacja zobowiązana jest stosować zasady wynikające z ustawy </w:t>
      </w:r>
    </w:p>
    <w:p w14:paraId="049025AC" w14:textId="31C7980D" w:rsidR="0050271B" w:rsidRPr="003C2082" w:rsidRDefault="001F7D70" w:rsidP="005B38BC">
      <w:pPr>
        <w:pStyle w:val="Akapitzlist"/>
        <w:spacing w:line="276" w:lineRule="auto"/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3C2082">
        <w:rPr>
          <w:rFonts w:ascii="Arial" w:hAnsi="Arial" w:cs="Arial"/>
          <w:sz w:val="22"/>
          <w:szCs w:val="22"/>
          <w:u w:val="single"/>
        </w:rPr>
        <w:t>z dnia19 lipca 2019 r. o zapewnieniu dostępności osobom ze szczególnymi potrzebami (</w:t>
      </w:r>
      <w:proofErr w:type="spellStart"/>
      <w:r w:rsidRPr="003C2082">
        <w:rPr>
          <w:rFonts w:ascii="Arial" w:hAnsi="Arial" w:cs="Arial"/>
          <w:sz w:val="22"/>
          <w:szCs w:val="22"/>
          <w:u w:val="single"/>
        </w:rPr>
        <w:t>t.j</w:t>
      </w:r>
      <w:proofErr w:type="spellEnd"/>
      <w:r w:rsidRPr="003C2082">
        <w:rPr>
          <w:rFonts w:ascii="Arial" w:hAnsi="Arial" w:cs="Arial"/>
          <w:sz w:val="22"/>
          <w:szCs w:val="22"/>
          <w:u w:val="single"/>
        </w:rPr>
        <w:t xml:space="preserve">. </w:t>
      </w:r>
      <w:hyperlink r:id="rId10" w:anchor="/act/17030487/2780930?keyword=o%20dzia%C5%82alno%C5%9Bci%20po%C5%BCytku%20publicznego%20i%20o%20wolontariacie&amp;cm=SFIRST" w:history="1">
        <w:r w:rsidRPr="003C2082">
          <w:rPr>
            <w:rFonts w:ascii="Arial" w:hAnsi="Arial" w:cs="Arial"/>
            <w:sz w:val="22"/>
            <w:szCs w:val="22"/>
            <w:u w:val="single"/>
          </w:rPr>
          <w:t>Dz.U. z 2020 r., poz. 1062</w:t>
        </w:r>
      </w:hyperlink>
      <w:r w:rsidRPr="003C2082">
        <w:rPr>
          <w:rFonts w:ascii="Arial" w:hAnsi="Arial" w:cs="Arial"/>
          <w:sz w:val="22"/>
          <w:szCs w:val="22"/>
          <w:u w:val="single"/>
        </w:rPr>
        <w:t xml:space="preserve"> ze zm.) W umowie z organizacją zostaną zawarte postanowienia  dot. tej ustawy. </w:t>
      </w:r>
    </w:p>
    <w:bookmarkEnd w:id="7"/>
    <w:p w14:paraId="2901DBAD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554B6C" w14:textId="0C1D8E83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Tryb i kryteria stosowane przy dokonywaniu wyboru ofert oraz termin dokonania wyboru ofert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2E3B4454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Złożone oferty sprawdza pod względem formalnym i merytorycznym powołana Komisja. </w:t>
      </w:r>
    </w:p>
    <w:p w14:paraId="32B9190B" w14:textId="77777777" w:rsidR="0050271B" w:rsidRPr="003C2082" w:rsidRDefault="0050271B" w:rsidP="0050271B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Ostatecznego wyboru najkorzystniejszej oferty dokona Zarząd Powiatu Iławskiego.</w:t>
      </w:r>
    </w:p>
    <w:p w14:paraId="02027C43" w14:textId="77777777" w:rsidR="0050271B" w:rsidRPr="003C2082" w:rsidRDefault="0050271B" w:rsidP="002A721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Zasady pracy Komisji konkursowej oraz jej skład określa Rozdział IX Programu Współpracy Powiatu Iławskiego z organizacjami pozarządowymi i podmiotami prowadzącymi działalność pożytku publicznego na rok 2020 stanowiący załącznik do Uchwały Nr XI/113/19  Rady Powiatu Iławskiego z dnia 31.10.2019 r.</w:t>
      </w:r>
    </w:p>
    <w:p w14:paraId="3465D1D5" w14:textId="77777777" w:rsidR="0050271B" w:rsidRPr="003C2082" w:rsidRDefault="0050271B" w:rsidP="002A7217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Wybór ofert  nastąpi w terminie 30 dni od dnia, w którym upłynął termin składania ofert.</w:t>
      </w:r>
    </w:p>
    <w:p w14:paraId="412FBAC3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Kryteria formalne oceny ofert:</w:t>
      </w:r>
    </w:p>
    <w:p w14:paraId="7B0A0A24" w14:textId="4BB12EA2" w:rsidR="008474D7" w:rsidRPr="003C2082" w:rsidRDefault="008474D7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Oferta realizacji zadania publicznego nie podlega opinii merytorycznej i pozostaje bez </w:t>
      </w:r>
    </w:p>
    <w:p w14:paraId="4B340901" w14:textId="7777777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rozpatrzenia z powodu następujących błędów formalnych: </w:t>
      </w:r>
    </w:p>
    <w:p w14:paraId="0A1FAFA3" w14:textId="6916A5A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a) oferta nie została złożona za pośrednictwem elektronicznego generatora w terminie określonym w ogłoszeniu, </w:t>
      </w:r>
    </w:p>
    <w:p w14:paraId="7B41443E" w14:textId="637858B0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b) oferta  nie  została  wygenerowana,  wydrukowana,  podpisana  i  złożona w  terminie  określonym  w ogłoszeniu, </w:t>
      </w:r>
    </w:p>
    <w:p w14:paraId="74060800" w14:textId="66B1BC9D" w:rsidR="008474D7" w:rsidRPr="003C2082" w:rsidRDefault="008474D7" w:rsidP="00050D25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c) w przypadku składania oferty przez elektroniczny generator suma kontrolna oferty elektronicznej nie zgadza się z sumą kontrolną oferty papierowej, </w:t>
      </w:r>
    </w:p>
    <w:p w14:paraId="3696979C" w14:textId="66A12162" w:rsidR="008474D7" w:rsidRPr="003C2082" w:rsidRDefault="008474D7" w:rsidP="00E814AE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d) oferta  została  złożona  przed  podmiot  nieuprawniony</w:t>
      </w:r>
      <w:r w:rsidR="00E814AE"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="00E814AE" w:rsidRPr="003C2082">
        <w:rPr>
          <w:rFonts w:ascii="Arial" w:hAnsi="Arial" w:cs="Arial"/>
          <w:bCs/>
        </w:rPr>
        <w:t xml:space="preserve">(oferent nie jest organizacją </w:t>
      </w:r>
      <w:r w:rsidR="00E814AE" w:rsidRPr="003C2082">
        <w:rPr>
          <w:rFonts w:ascii="Arial" w:hAnsi="Arial" w:cs="Arial"/>
          <w:bCs/>
        </w:rPr>
        <w:br/>
        <w:t>pozarządową lub innym podmiotem, o którym mowa w art. 3 ust. 3 ustawy, nie został wpisany na listę prowadzoną przez Wojewodę Warmińsko - Mazurskiego),</w:t>
      </w:r>
    </w:p>
    <w:p w14:paraId="3BF4098F" w14:textId="4A1EE165" w:rsidR="008474D7" w:rsidRPr="003C2082" w:rsidRDefault="008474D7" w:rsidP="00E246E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e) nie wszystkie pola oferty zostały wypełnione treścią w odpowiedni sposób (nie zawierają treści </w:t>
      </w:r>
    </w:p>
    <w:p w14:paraId="1C1F9901" w14:textId="77777777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merytorycznej zgodnie ze wzorem oferty oraz cyfr, liczb lub adnotacji np. „nie dotyczy” zgodnie  </w:t>
      </w:r>
    </w:p>
    <w:p w14:paraId="335BF061" w14:textId="033D7DFB" w:rsidR="008474D7" w:rsidRPr="003C2082" w:rsidRDefault="008474D7" w:rsidP="008474D7">
      <w:pPr>
        <w:spacing w:after="0" w:line="240" w:lineRule="auto"/>
        <w:ind w:left="106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z ogłoszeniem.)  </w:t>
      </w:r>
    </w:p>
    <w:p w14:paraId="4AFDE98D" w14:textId="77777777" w:rsidR="00F03822" w:rsidRPr="003C2082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Oferty zawierające braki formalne w postaci braku wymaganych oświadczeń (pkt 3,4,5 w części VII oferty), pozostaną bez dalszego rozpatrzenia jako niespełniające wymagań konkursu w przypadku nie usunięcia tych braków w terminie 3 dni od dnia doręczenia oferentowi(-om) pisemnego wezwania do ich usunięcia.</w:t>
      </w:r>
    </w:p>
    <w:p w14:paraId="6F579FF4" w14:textId="7C5D5B41" w:rsidR="00F806E9" w:rsidRPr="003C2082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Komisja może wezwać oferenta(ów) do złożenia niezbędnych wyjaśnień przed dokonaniem merytorycznego zaopiniowania oferty.</w:t>
      </w:r>
    </w:p>
    <w:p w14:paraId="4DEA3C26" w14:textId="77777777" w:rsidR="0050271B" w:rsidRPr="003C2082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Ocena merytoryczna oferty</w:t>
      </w:r>
      <w:r w:rsidRPr="003C2082">
        <w:rPr>
          <w:rFonts w:ascii="Arial" w:eastAsia="Times New Roman" w:hAnsi="Arial" w:cs="Arial"/>
          <w:bCs/>
          <w:lang w:eastAsia="pl-PL"/>
        </w:rPr>
        <w:t xml:space="preserve"> nastąpi w oparciu o następujące kryteria:</w:t>
      </w:r>
    </w:p>
    <w:p w14:paraId="2E126475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Zakres rzeczowy zadania (1 - 12 pkt):</w:t>
      </w:r>
    </w:p>
    <w:p w14:paraId="12A4B080" w14:textId="77777777" w:rsidR="0050271B" w:rsidRPr="003C2082" w:rsidRDefault="0050271B" w:rsidP="002A7217">
      <w:pPr>
        <w:numPr>
          <w:ilvl w:val="1"/>
          <w:numId w:val="15"/>
        </w:numPr>
        <w:spacing w:after="0" w:line="276" w:lineRule="auto"/>
        <w:ind w:left="1134" w:hanging="414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Zgodność zakresu rzeczowego z harmonogramem i kalkulacją kosztów (0-3 pkt)</w:t>
      </w:r>
    </w:p>
    <w:p w14:paraId="5313E9BA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0 – brak zgodności zakresu rzeczowego z harmonogramem i kalkulacją kosztów</w:t>
      </w:r>
    </w:p>
    <w:p w14:paraId="3DFA6C7F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1– zgodność na niskim poziomie</w:t>
      </w:r>
    </w:p>
    <w:p w14:paraId="4B211B81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2 – zgodność na średnim poziomie</w:t>
      </w:r>
    </w:p>
    <w:p w14:paraId="5028F5C2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 3 – zgodność na wysokim poziomie</w:t>
      </w:r>
    </w:p>
    <w:p w14:paraId="4E6901C5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ab/>
        <w:t>1.2. Spodziewane rezultaty (0-3 pkt)</w:t>
      </w:r>
    </w:p>
    <w:p w14:paraId="2D75CAC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rezultatów lub rezultaty niemożliwe do osiągnięcia</w:t>
      </w:r>
    </w:p>
    <w:p w14:paraId="1AF19AA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rezultaty na niskim poziomie</w:t>
      </w:r>
    </w:p>
    <w:p w14:paraId="41C5AD8A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rezultaty na średnim poziomie</w:t>
      </w:r>
    </w:p>
    <w:p w14:paraId="579F509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rezultaty na wysokim poziomie</w:t>
      </w:r>
    </w:p>
    <w:p w14:paraId="15E27E74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1.3.</w:t>
      </w:r>
      <w:r w:rsidRPr="003C2082">
        <w:rPr>
          <w:rFonts w:ascii="Arial" w:eastAsia="Times New Roman" w:hAnsi="Arial" w:cs="Arial"/>
          <w:bCs/>
          <w:lang w:eastAsia="pl-PL"/>
        </w:rPr>
        <w:t xml:space="preserve"> </w:t>
      </w:r>
      <w:r w:rsidRPr="003C2082">
        <w:rPr>
          <w:rFonts w:ascii="Arial" w:eastAsia="Times New Roman" w:hAnsi="Arial" w:cs="Arial"/>
          <w:b/>
          <w:bCs/>
          <w:lang w:eastAsia="pl-PL"/>
        </w:rPr>
        <w:t>Powiązanie działań z celami i rezultatami zadania (0-3 pkt)</w:t>
      </w:r>
    </w:p>
    <w:p w14:paraId="2D19EF53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 brak działań lub działania nie umożliwią realizacji celów oraz osiągnięcia rezultatów</w:t>
      </w:r>
    </w:p>
    <w:p w14:paraId="56FF0C0E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powiązanie działań na niskim poziomie</w:t>
      </w:r>
    </w:p>
    <w:p w14:paraId="117E6B2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2– powiązanie działań na średnim poziomie</w:t>
      </w:r>
    </w:p>
    <w:p w14:paraId="39E25B04" w14:textId="77777777" w:rsidR="0050271B" w:rsidRPr="003C2082" w:rsidRDefault="0050271B" w:rsidP="0050271B">
      <w:pPr>
        <w:spacing w:after="0" w:line="276" w:lineRule="auto"/>
        <w:ind w:left="709" w:firstLine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powiązanie działań na wysokim poziomie</w:t>
      </w:r>
      <w:r w:rsidRPr="003C2082">
        <w:rPr>
          <w:rFonts w:ascii="Arial" w:eastAsia="Times New Roman" w:hAnsi="Arial" w:cs="Arial"/>
          <w:bCs/>
          <w:lang w:eastAsia="pl-PL"/>
        </w:rPr>
        <w:tab/>
      </w:r>
      <w:r w:rsidRPr="003C2082">
        <w:rPr>
          <w:rFonts w:ascii="Arial" w:eastAsia="Times New Roman" w:hAnsi="Arial" w:cs="Arial"/>
          <w:b/>
          <w:bCs/>
          <w:lang w:eastAsia="pl-PL"/>
        </w:rPr>
        <w:br/>
        <w:t>1.4. Skala działań podejmowanych przy realizacji zadania (1-3 pkt)</w:t>
      </w:r>
    </w:p>
    <w:p w14:paraId="3BCA6EB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ilość działań na niskim poziomie</w:t>
      </w:r>
    </w:p>
    <w:p w14:paraId="60070AA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ilość działań na średnim poziomie</w:t>
      </w:r>
    </w:p>
    <w:p w14:paraId="0931434D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3– ilość działań na wysokim poziomie</w:t>
      </w:r>
    </w:p>
    <w:p w14:paraId="41EF9A25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Możliwości kadrowe i techniczne (1-12 pkt):</w:t>
      </w:r>
    </w:p>
    <w:p w14:paraId="1FF9479F" w14:textId="77777777" w:rsidR="0050271B" w:rsidRPr="003C2082" w:rsidRDefault="0050271B" w:rsidP="0050271B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2.1. Liczba osób pracujących przy realizacji zadania (0-3 pkt)</w:t>
      </w:r>
    </w:p>
    <w:p w14:paraId="393D71D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lub jest niewystarczająca do prawidłowej realizacji zadania</w:t>
      </w:r>
    </w:p>
    <w:p w14:paraId="0545C943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zapewni realizację zadania na niskim poziomie</w:t>
      </w:r>
    </w:p>
    <w:p w14:paraId="6146B5A0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zapewni realizację zadania na średnim poziomie</w:t>
      </w:r>
    </w:p>
    <w:p w14:paraId="70B2B45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zapewni realizację zadania na wysokim poziomie</w:t>
      </w:r>
    </w:p>
    <w:p w14:paraId="12BE0338" w14:textId="77777777" w:rsidR="0050271B" w:rsidRPr="003C2082" w:rsidRDefault="0050271B" w:rsidP="0050271B">
      <w:pPr>
        <w:spacing w:after="0" w:line="276" w:lineRule="auto"/>
        <w:ind w:left="851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2.2. Kwalifikacje osób realizujących zadanie (0-3 pkt)</w:t>
      </w:r>
    </w:p>
    <w:p w14:paraId="1E8E2E13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lub nieodpowiednie dla realizowanego zadania</w:t>
      </w:r>
    </w:p>
    <w:p w14:paraId="4F8A4141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kwalifikacje na niskim poziomie</w:t>
      </w:r>
    </w:p>
    <w:p w14:paraId="05F636DB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kwalifikacje na średnim poziomie</w:t>
      </w:r>
    </w:p>
    <w:p w14:paraId="51A313AC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kwalifikacje na wysokim poziomie</w:t>
      </w:r>
    </w:p>
    <w:p w14:paraId="78369C73" w14:textId="77777777" w:rsidR="0050271B" w:rsidRPr="003C2082" w:rsidRDefault="0050271B" w:rsidP="0050271B">
      <w:pPr>
        <w:spacing w:after="0" w:line="276" w:lineRule="auto"/>
        <w:ind w:left="851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2.3. Doświadczenie w realizacji zadań publicznych (1-3 pkt)</w:t>
      </w:r>
    </w:p>
    <w:p w14:paraId="621CE85A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1– nie realizowano i/lub nie rozliczono zadań publicznych –poziom niski</w:t>
      </w:r>
    </w:p>
    <w:p w14:paraId="0A0AB936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zrealizowano 1-3 zadania publiczne – poziom średni</w:t>
      </w:r>
    </w:p>
    <w:p w14:paraId="58701166" w14:textId="77777777" w:rsidR="0050271B" w:rsidRPr="003C2082" w:rsidRDefault="0050271B" w:rsidP="0050271B">
      <w:pPr>
        <w:spacing w:after="0" w:line="276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zrealizowano powyżej 4 zadań publicznych – poziom wysoki</w:t>
      </w:r>
    </w:p>
    <w:p w14:paraId="5E586C84" w14:textId="4E420F7C" w:rsidR="0050271B" w:rsidRPr="003C2082" w:rsidRDefault="0050271B" w:rsidP="00D41654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Zasoby rzeczowo – techniczne do realizacji zadania (0-3)</w:t>
      </w:r>
    </w:p>
    <w:p w14:paraId="0147E477" w14:textId="77777777" w:rsidR="0050271B" w:rsidRPr="003C2082" w:rsidRDefault="0050271B" w:rsidP="0050271B">
      <w:pPr>
        <w:spacing w:after="0" w:line="276" w:lineRule="auto"/>
        <w:ind w:left="143" w:firstLine="70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zasobów (tylko w przypadku wymaganych do realizacji zadania)</w:t>
      </w:r>
    </w:p>
    <w:p w14:paraId="3E145AE9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 zasoby na niskim poziomie</w:t>
      </w:r>
    </w:p>
    <w:p w14:paraId="2DF06088" w14:textId="77777777" w:rsidR="0050271B" w:rsidRPr="003C2082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 zasoby na średnim poziomie</w:t>
      </w:r>
    </w:p>
    <w:p w14:paraId="0CBFBA7C" w14:textId="2CE6BBA3" w:rsidR="0050271B" w:rsidRPr="004E2FE9" w:rsidRDefault="0050271B" w:rsidP="004E2FE9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–zasoby na wysokim poziomie</w:t>
      </w:r>
    </w:p>
    <w:p w14:paraId="3261E9F6" w14:textId="77777777" w:rsidR="0050271B" w:rsidRPr="003C2082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/>
          <w:bCs/>
          <w:u w:val="single"/>
          <w:lang w:eastAsia="pl-PL"/>
        </w:rPr>
        <w:t>Kalkulacja kosztów (0-6 pkt):</w:t>
      </w:r>
    </w:p>
    <w:p w14:paraId="71593DB5" w14:textId="77777777" w:rsidR="0050271B" w:rsidRPr="003C2082" w:rsidRDefault="0050271B" w:rsidP="002A7217">
      <w:pPr>
        <w:numPr>
          <w:ilvl w:val="1"/>
          <w:numId w:val="14"/>
        </w:numPr>
        <w:spacing w:after="0" w:line="276" w:lineRule="auto"/>
        <w:ind w:left="1276" w:hanging="436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>Kalkulacja kosztów realizacji zadania, w tym w odniesieniu do zakresu rzeczowego (0-3 pkt)</w:t>
      </w:r>
    </w:p>
    <w:p w14:paraId="07A14391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0 – brak oszczędności, rzetelności, poprawności kalkulacji </w:t>
      </w:r>
    </w:p>
    <w:p w14:paraId="50A9BA10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efektywność, oszczędność, rzetelność, poprawność kalkulacji na niskim poziomie</w:t>
      </w:r>
    </w:p>
    <w:p w14:paraId="1A53CDFC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efektywność, oszczędność, rzetelność, poprawność kalkulacji na średnim poziomie</w:t>
      </w:r>
    </w:p>
    <w:p w14:paraId="1C11EBAE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lastRenderedPageBreak/>
        <w:t>3 – efektywność, oszczędności, rzetelność, poprawność kalkulacji na wysokim poziomie</w:t>
      </w:r>
    </w:p>
    <w:p w14:paraId="768B2F59" w14:textId="77777777" w:rsidR="0050271B" w:rsidRPr="003C2082" w:rsidRDefault="0050271B" w:rsidP="0050271B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3C2082">
        <w:rPr>
          <w:rFonts w:ascii="Arial" w:eastAsia="Times New Roman" w:hAnsi="Arial" w:cs="Arial"/>
          <w:b/>
          <w:bCs/>
          <w:lang w:eastAsia="pl-PL"/>
        </w:rPr>
        <w:t xml:space="preserve">  3.2. Realność i konieczność poniesienia kosztów zadania (0-3 pkt) </w:t>
      </w:r>
    </w:p>
    <w:p w14:paraId="54A471ED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0 – brak realności i konieczności poniesienia kosztów w celu realizacji zadania</w:t>
      </w:r>
    </w:p>
    <w:p w14:paraId="43B37008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1 – realność i konieczność poniesienia kosztów na niskim poziomie</w:t>
      </w:r>
    </w:p>
    <w:p w14:paraId="55DDC210" w14:textId="77777777" w:rsidR="0050271B" w:rsidRPr="003C2082" w:rsidRDefault="0050271B" w:rsidP="0050271B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2 – realność i konieczność poniesienia kosztów na średnim poziomie</w:t>
      </w:r>
    </w:p>
    <w:p w14:paraId="184F2014" w14:textId="6444A1DF" w:rsidR="0050271B" w:rsidRDefault="0050271B" w:rsidP="004E2FE9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3 – realność i konieczność poniesienia kosztów na wysokim poziomie</w:t>
      </w:r>
      <w:r w:rsidR="004E2FE9">
        <w:rPr>
          <w:rFonts w:ascii="Arial" w:eastAsia="Times New Roman" w:hAnsi="Arial" w:cs="Arial"/>
          <w:bCs/>
          <w:lang w:eastAsia="pl-PL"/>
        </w:rPr>
        <w:t>.</w:t>
      </w:r>
    </w:p>
    <w:p w14:paraId="3802E4C5" w14:textId="77777777" w:rsidR="004E2FE9" w:rsidRPr="003C2082" w:rsidRDefault="004E2FE9" w:rsidP="004E2FE9">
      <w:pPr>
        <w:spacing w:after="0" w:line="276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</w:p>
    <w:p w14:paraId="2E8E61BA" w14:textId="793489BB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6. Każdy członek Komisji opiniuje ofertę punktując poziom spełniania kryteriów zgodnie </w:t>
      </w:r>
      <w:r w:rsidR="00AF7B15" w:rsidRPr="003C2082">
        <w:rPr>
          <w:rFonts w:ascii="Arial" w:eastAsia="Times New Roman" w:hAnsi="Arial" w:cs="Arial"/>
          <w:bCs/>
          <w:lang w:eastAsia="pl-PL"/>
        </w:rPr>
        <w:br/>
      </w:r>
      <w:r w:rsidRPr="003C2082">
        <w:rPr>
          <w:rFonts w:ascii="Arial" w:eastAsia="Times New Roman" w:hAnsi="Arial" w:cs="Arial"/>
          <w:bCs/>
          <w:lang w:eastAsia="pl-PL"/>
        </w:rPr>
        <w:t>z merytoryczną kartą kwalifikacji. Średnia arytmetyczna sumy przyznanych punktów stanowi podstawę do sporządzenia opinii Komisji. Komisja wydaje opinię:</w:t>
      </w:r>
    </w:p>
    <w:p w14:paraId="2747FAD5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 xml:space="preserve">a) negatywną w przypadku uzyskania przez ofertę średniej poniżej 16 pkt, </w:t>
      </w:r>
    </w:p>
    <w:p w14:paraId="0F6E8430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b)pozytywną w przypadku uzyskania średniej minimum 16 pkt/33 pkt możliwych do uzyskania. Komisja ustala ranking ofert z pozytywną opinię w oparciu o przyznaną im punktacją na poziomie:</w:t>
      </w:r>
    </w:p>
    <w:p w14:paraId="1DD1F1DE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niskim,</w:t>
      </w:r>
    </w:p>
    <w:p w14:paraId="1A388F9E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średnim,</w:t>
      </w:r>
    </w:p>
    <w:p w14:paraId="06EA5C32" w14:textId="77777777" w:rsidR="0050271B" w:rsidRPr="003C2082" w:rsidRDefault="0050271B" w:rsidP="0050271B">
      <w:pPr>
        <w:spacing w:after="0" w:line="276" w:lineRule="auto"/>
        <w:ind w:firstLine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- wysokim.</w:t>
      </w:r>
    </w:p>
    <w:p w14:paraId="67DF9BB1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>Przewodniczący Komisji przedstawia do zatwierdzenia Zarządowi opinie o ofertach oraz rekomenduje ofertę z najwyższą opinią. Jeżeli jedno z kryterium na merytorycznej karcie kwalifikacji oznaczone zostanie w polu przy zapisie „brak” oferta zostanie odrzucona.</w:t>
      </w:r>
    </w:p>
    <w:p w14:paraId="0864B19E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lang w:eastAsia="pl-PL"/>
        </w:rPr>
      </w:pPr>
    </w:p>
    <w:p w14:paraId="19FEA57C" w14:textId="77777777" w:rsidR="0050271B" w:rsidRPr="003C2082" w:rsidRDefault="0050271B" w:rsidP="0050271B">
      <w:pPr>
        <w:spacing w:after="0" w:line="276" w:lineRule="auto"/>
        <w:ind w:left="705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C2082">
        <w:rPr>
          <w:rFonts w:ascii="Arial" w:eastAsia="Times New Roman" w:hAnsi="Arial" w:cs="Arial"/>
          <w:bCs/>
          <w:u w:val="single"/>
          <w:lang w:eastAsia="pl-PL"/>
        </w:rPr>
        <w:t>Uwaga: oferta nie podlega rekomendacji Zarządowi Powiatu, jeżeli w którymkolwiek kryterium merytorycznej karty kwalifikacji oferty zostanie zaopiniowana negatywnie poprzez wskazanie pozycji „0 – brak …”</w:t>
      </w:r>
    </w:p>
    <w:p w14:paraId="591F4A88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07B1DFF" w14:textId="2075CDAF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>Zasady przesunięć w zakresie ponoszonych wydatków</w:t>
      </w:r>
      <w:r w:rsidR="00AF7B15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2E3A8A44" w14:textId="6F94B33B" w:rsidR="0050271B" w:rsidRPr="003C2082" w:rsidRDefault="0050271B" w:rsidP="0050271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>Dopuszcza się dokonywanie przesunięć pomiędzy poszczególnymi pozycjami kosztów określonymi w kalkulacji przewidywanych kosztów do wysokości 10% otrzymanej dotacji, z tym że nie zezwala się na przesunięcie pomiędzy kosztami przeznaczonymi na prowadzenie punktów, a kosztami na edukację prawną.</w:t>
      </w:r>
    </w:p>
    <w:p w14:paraId="16D72940" w14:textId="77777777" w:rsidR="0050271B" w:rsidRPr="003C2082" w:rsidRDefault="0050271B" w:rsidP="0050271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75627DB" w14:textId="5B761A27" w:rsidR="0050271B" w:rsidRPr="003C2082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2082">
        <w:rPr>
          <w:rFonts w:ascii="Arial" w:hAnsi="Arial" w:cs="Arial"/>
          <w:b/>
          <w:bCs/>
          <w:sz w:val="22"/>
          <w:szCs w:val="22"/>
        </w:rPr>
        <w:t xml:space="preserve"> </w:t>
      </w:r>
      <w:r w:rsidR="00E90712" w:rsidRPr="003C2082">
        <w:rPr>
          <w:rFonts w:ascii="Arial" w:hAnsi="Arial" w:cs="Arial"/>
          <w:b/>
          <w:bCs/>
          <w:sz w:val="22"/>
          <w:szCs w:val="22"/>
        </w:rPr>
        <w:t>Sposób i t</w:t>
      </w:r>
      <w:r w:rsidRPr="003C2082">
        <w:rPr>
          <w:rFonts w:ascii="Arial" w:hAnsi="Arial" w:cs="Arial"/>
          <w:b/>
          <w:bCs/>
          <w:sz w:val="22"/>
          <w:szCs w:val="22"/>
        </w:rPr>
        <w:t>ermin składania ofert</w:t>
      </w:r>
      <w:r w:rsidR="00E90712" w:rsidRPr="003C2082">
        <w:rPr>
          <w:rFonts w:ascii="Arial" w:hAnsi="Arial" w:cs="Arial"/>
          <w:b/>
          <w:bCs/>
          <w:sz w:val="22"/>
          <w:szCs w:val="22"/>
        </w:rPr>
        <w:t>:</w:t>
      </w:r>
    </w:p>
    <w:p w14:paraId="6797C7B1" w14:textId="77777777" w:rsidR="00E90712" w:rsidRPr="003C2082" w:rsidRDefault="00E90712" w:rsidP="0050271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</w:p>
    <w:p w14:paraId="1F43F1D3" w14:textId="315EDCAA" w:rsidR="0050271B" w:rsidRPr="003C2082" w:rsidRDefault="00E90712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3C208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Termin składania ofert: upływa w dniu 29.10.2021 r. o godz. 15.15 </w:t>
      </w:r>
      <w:r w:rsidR="0024339D" w:rsidRPr="003C208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z tym, że termin na złożenie oferty w generatorze wniosków „WITKAC” upływa 28.10.2021 r.</w:t>
      </w:r>
    </w:p>
    <w:p w14:paraId="0CA0E966" w14:textId="69782A16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Oferty należy wypełnić i złożyć w wersji elektronicznej za pomocą elektronicznego generatora wniosków „WITKAC” udostępnionego na stronie https://witkac.pl/ wg wzoru określonego w rozporządzeniu Przewodniczącego Komitetu Do Spraw Pożytku Publicznego z dnia 24 października 2018 r. w sprawie wzorów ofert i ramowych wzorów umów dotyczących realizacji zadań publicznych oraz wzorów sprawozdań z wykonania tych zadań (Dz. U. z 2018 r. poz. 2057),</w:t>
      </w:r>
      <w:r w:rsidR="00E90712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następnie wydrukować i dostarczyć do Starostwa Powiatowego w Iławie zgodnie z pkt</w:t>
      </w:r>
      <w:r w:rsidR="00E90712" w:rsidRPr="003C2082">
        <w:rPr>
          <w:rFonts w:ascii="Arial" w:hAnsi="Arial" w:cs="Arial"/>
          <w:sz w:val="22"/>
          <w:szCs w:val="22"/>
        </w:rPr>
        <w:t xml:space="preserve"> </w:t>
      </w:r>
      <w:r w:rsidRPr="003C2082">
        <w:rPr>
          <w:rFonts w:ascii="Arial" w:hAnsi="Arial" w:cs="Arial"/>
          <w:sz w:val="22"/>
          <w:szCs w:val="22"/>
        </w:rPr>
        <w:t>9</w:t>
      </w:r>
      <w:r w:rsidR="004E2FE9">
        <w:rPr>
          <w:rFonts w:ascii="Arial" w:hAnsi="Arial" w:cs="Arial"/>
          <w:sz w:val="22"/>
          <w:szCs w:val="22"/>
        </w:rPr>
        <w:t>.</w:t>
      </w:r>
    </w:p>
    <w:p w14:paraId="0610DB11" w14:textId="49C74529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Aby złożyć ofertę należy utworzyć konto zgodnie z instrukcją podając wymagane dane.</w:t>
      </w:r>
    </w:p>
    <w:p w14:paraId="7CB50910" w14:textId="0E10A396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Po zalogowaniu się w menu głównym wybrać zakładkę konkursy, a następnie </w:t>
      </w:r>
      <w:proofErr w:type="spellStart"/>
      <w:r w:rsidRPr="003C2082">
        <w:rPr>
          <w:rFonts w:ascii="Arial" w:hAnsi="Arial" w:cs="Arial"/>
          <w:sz w:val="22"/>
          <w:szCs w:val="22"/>
        </w:rPr>
        <w:t>podzakładkę</w:t>
      </w:r>
      <w:proofErr w:type="spellEnd"/>
      <w:r w:rsidRPr="003C2082">
        <w:rPr>
          <w:rFonts w:ascii="Arial" w:hAnsi="Arial" w:cs="Arial"/>
          <w:sz w:val="22"/>
          <w:szCs w:val="22"/>
        </w:rPr>
        <w:t xml:space="preserve"> „trwa nabór”. W liście „Wyszukaj” należy wybrać: województwo Warmińsko-Mazurskie, powiat iławski oraz organizatora: Zarząd Powiatu Iławskiego.</w:t>
      </w:r>
    </w:p>
    <w:p w14:paraId="2F605B3B" w14:textId="3294D063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Następnie spośród listy widocznych konkursów wybrać ten, w którym zamierza się złożyć ofertę.</w:t>
      </w:r>
    </w:p>
    <w:p w14:paraId="120B2DC0" w14:textId="6D523445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Należy zapoznać się z treścią konkursu i zdecydować o złożeniu oferty klikając zielone pole </w:t>
      </w:r>
      <w:r w:rsidR="00BC05A9" w:rsidRPr="003C2082">
        <w:rPr>
          <w:rFonts w:ascii="Arial" w:hAnsi="Arial" w:cs="Arial"/>
          <w:sz w:val="22"/>
          <w:szCs w:val="22"/>
        </w:rPr>
        <w:br/>
      </w:r>
      <w:r w:rsidRPr="003C2082">
        <w:rPr>
          <w:rFonts w:ascii="Arial" w:hAnsi="Arial" w:cs="Arial"/>
          <w:sz w:val="22"/>
          <w:szCs w:val="22"/>
        </w:rPr>
        <w:t>(w prawym górnym rogu) „dodaj ofertę”.</w:t>
      </w:r>
    </w:p>
    <w:p w14:paraId="761D5FB4" w14:textId="0F73B792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kolejnym kroku należy wybrać czy oferta zostanie wypełniona w systemie, czy też zostanie dodana na podstawie pobranego wcześniej pliku.</w:t>
      </w:r>
    </w:p>
    <w:p w14:paraId="6556040C" w14:textId="5157C20D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Następnie należy postępować zgodnie z instrukcjami/poleceniami pojawiającymi się w kolejnych krokach w generatorze.</w:t>
      </w:r>
    </w:p>
    <w:p w14:paraId="28FC398C" w14:textId="2C944216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III</w:t>
      </w:r>
      <w:r w:rsidR="00A67008" w:rsidRPr="003C2082">
        <w:rPr>
          <w:rFonts w:ascii="Arial" w:hAnsi="Arial" w:cs="Arial"/>
          <w:sz w:val="22"/>
          <w:szCs w:val="22"/>
        </w:rPr>
        <w:t xml:space="preserve"> formularza ofertowego:</w:t>
      </w:r>
    </w:p>
    <w:p w14:paraId="2FCD0EF1" w14:textId="5FF5F8C3" w:rsidR="009030E7" w:rsidRPr="003C2082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lastRenderedPageBreak/>
        <w:t xml:space="preserve">       a) pkt 3 należy dokładnie opisać zadanie według pozycji podanych w nawiasie, </w:t>
      </w:r>
    </w:p>
    <w:p w14:paraId="70D33C73" w14:textId="006300CA" w:rsidR="009030E7" w:rsidRPr="003C2082" w:rsidRDefault="009030E7" w:rsidP="009030E7">
      <w:pPr>
        <w:tabs>
          <w:tab w:val="left" w:pos="9923"/>
        </w:tabs>
        <w:spacing w:after="0" w:line="276" w:lineRule="auto"/>
        <w:ind w:left="708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 xml:space="preserve"> b) pkt 5 „Opis zakładanych rezultatów realizacji zadania publicznego” należy obowiązkowo       uzupełnić według podanych pytań – OSIĄGNIĘTE REZULTATY MUSZĄ BYĆ MIERZALNE,</w:t>
      </w:r>
    </w:p>
    <w:p w14:paraId="16A821CA" w14:textId="36FE3E08" w:rsidR="009030E7" w:rsidRPr="003C2082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Arial" w:hAnsi="Arial" w:cs="Arial"/>
        </w:rPr>
      </w:pPr>
      <w:r w:rsidRPr="003C2082">
        <w:rPr>
          <w:rFonts w:ascii="Arial" w:hAnsi="Arial" w:cs="Arial"/>
        </w:rPr>
        <w:t xml:space="preserve">      c) pkt 6 „Dodatkowe informacje dotyczące rezultatów realizacji zadania publicznego” obowiązkowo należy uzupełnić całą tabelę.</w:t>
      </w:r>
    </w:p>
    <w:p w14:paraId="4B250FB5" w14:textId="77777777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IV pkt 1 należy opisać charakterystykę oferenta w taki sposób, aby działalność  obejmowała najwyżej ubiegłe 3 lata. (Dopuszcza się wpisanie wcześniejszych działań jeżeli dotyczą realizacji zadań).</w:t>
      </w:r>
    </w:p>
    <w:p w14:paraId="67D87DF9" w14:textId="108ECB93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>W części VI należy podać informację dot. pkt 1 i 3, a w przypadku oferty wspólnej również pkt 2. (pkt 1 „Deklaracja o zamiarze odpłatnego lub nieodpłatnego wykonania zadania publicznego” należy wpisać np. tak lub nie).</w:t>
      </w:r>
    </w:p>
    <w:p w14:paraId="7765B6E2" w14:textId="582D9DBD" w:rsidR="009030E7" w:rsidRPr="003C2082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W treści oferty należy zawrzeć oświadczenie, że </w:t>
      </w:r>
      <w:r w:rsidRPr="003C2082">
        <w:rPr>
          <w:rFonts w:ascii="Arial" w:hAnsi="Arial" w:cs="Arial"/>
          <w:b/>
          <w:bCs/>
          <w:sz w:val="22"/>
          <w:szCs w:val="22"/>
          <w:u w:val="single"/>
        </w:rPr>
        <w:t>oferent wypełnił obowiązki informacyjne przewidziane w art. 13 lub art. 14 RODO wobec osób fizycznych, od których dane osobowe bezpośrednio lub pośrednio pozyskał w celu ubiegania się o realizację zadania publicznego w niniejszym konkursie ofert.</w:t>
      </w:r>
    </w:p>
    <w:p w14:paraId="1EE78E2E" w14:textId="47F3CC37" w:rsidR="009030E7" w:rsidRPr="003C2082" w:rsidRDefault="008757C2" w:rsidP="00911EC6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Wersję papierową oferty wydrukowaną z generatora „WITKAC” odręcznie podpisaną przez osoby upoważnione do składania oświadczeń woli w imieniu oferenta należy przesłać na adres: Starostwo Powiatowe w Iławie, ul. Andersa 2a, 14 – 200 Iława (przy czym o zachowaniu terminu decyduje data wpływu oferty) lub złożyć w sekretariacie Starostwa Powiatowego w Iławie, pok. 115 (I piętro) lub wygenerowany plik oferty, podpisany podpisem elektronicznym lub profilem zaufanym przez osoby uprawnione, przesłać na skrzynkę podawczą e-PUAP </w:t>
      </w:r>
      <w:r w:rsidRPr="003C2082">
        <w:rPr>
          <w:rFonts w:ascii="Arial" w:hAnsi="Arial" w:cs="Arial"/>
          <w:sz w:val="22"/>
          <w:szCs w:val="22"/>
        </w:rPr>
        <w:br/>
        <w:t>w nieprzekraczalnym terminie do 29.10.2021 r. do godz. 15.15.</w:t>
      </w:r>
    </w:p>
    <w:p w14:paraId="142694F2" w14:textId="1F001DFD" w:rsidR="0050271B" w:rsidRPr="003C2082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3C2082">
        <w:rPr>
          <w:rFonts w:ascii="Arial" w:hAnsi="Arial" w:cs="Arial"/>
          <w:sz w:val="22"/>
          <w:szCs w:val="22"/>
        </w:rPr>
        <w:t xml:space="preserve">Oferty w wersji papierowej należy przesłać lub składać w zamkniętych kopertach z dopiskiem </w:t>
      </w:r>
      <w:r w:rsidRPr="003C2082">
        <w:rPr>
          <w:rFonts w:ascii="Arial" w:hAnsi="Arial" w:cs="Arial"/>
          <w:sz w:val="22"/>
          <w:szCs w:val="22"/>
        </w:rPr>
        <w:br/>
      </w:r>
      <w:r w:rsidRPr="003C2082">
        <w:rPr>
          <w:rFonts w:ascii="Arial" w:hAnsi="Arial" w:cs="Arial"/>
          <w:bCs/>
          <w:sz w:val="22"/>
          <w:szCs w:val="22"/>
        </w:rPr>
        <w:t xml:space="preserve">(odpowiednio): </w:t>
      </w:r>
      <w:r w:rsidRPr="003C2082">
        <w:rPr>
          <w:rFonts w:ascii="Arial" w:hAnsi="Arial" w:cs="Arial"/>
          <w:b/>
          <w:bCs/>
          <w:sz w:val="22"/>
          <w:szCs w:val="22"/>
        </w:rPr>
        <w:t xml:space="preserve">„Otwarty konkurs ofert na zadanie w zakresie udzielania nieodpłatnej pomocy prawnej” </w:t>
      </w:r>
      <w:r w:rsidRPr="003C2082">
        <w:rPr>
          <w:rFonts w:ascii="Arial" w:hAnsi="Arial" w:cs="Arial"/>
          <w:bCs/>
          <w:sz w:val="22"/>
          <w:szCs w:val="22"/>
        </w:rPr>
        <w:t>lub</w:t>
      </w:r>
      <w:r w:rsidRPr="003C2082">
        <w:rPr>
          <w:rFonts w:ascii="Arial" w:hAnsi="Arial" w:cs="Arial"/>
          <w:b/>
          <w:bCs/>
          <w:sz w:val="22"/>
          <w:szCs w:val="22"/>
        </w:rPr>
        <w:t xml:space="preserve"> „Otwarty konkurs ofert na zadanie w zakresie świadczenia nieodpłatnego poradnictwa obywatelskiego</w:t>
      </w:r>
      <w:r w:rsidRPr="003C2082">
        <w:rPr>
          <w:rFonts w:ascii="Arial" w:hAnsi="Arial" w:cs="Arial"/>
          <w:sz w:val="22"/>
          <w:szCs w:val="22"/>
        </w:rPr>
        <w:t>, natomiast wiadomość zawierającą ofertę w wersji elektronicznej, przesyłaną na skrzynkę e-PUAP, należy opatrzeć tytułem jw.</w:t>
      </w:r>
    </w:p>
    <w:p w14:paraId="272CC5CF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lang w:eastAsia="pl-PL"/>
        </w:rPr>
      </w:pPr>
    </w:p>
    <w:p w14:paraId="7BAD4B05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bCs/>
          <w:lang w:eastAsia="pl-PL"/>
        </w:rPr>
      </w:pPr>
      <w:r w:rsidRPr="003C2082">
        <w:rPr>
          <w:rFonts w:ascii="Arial" w:eastAsia="Times New Roman" w:hAnsi="Arial" w:cs="Arial"/>
          <w:bCs/>
          <w:lang w:eastAsia="pl-PL"/>
        </w:rPr>
        <w:tab/>
        <w:t xml:space="preserve">Złożenie oferty jest równoznaczne z zapoznaniem się z </w:t>
      </w:r>
      <w:r w:rsidRPr="003C2082">
        <w:rPr>
          <w:rFonts w:ascii="Arial" w:eastAsia="Times New Roman" w:hAnsi="Arial" w:cs="Arial"/>
          <w:bCs/>
          <w:u w:val="single"/>
          <w:lang w:eastAsia="pl-PL"/>
        </w:rPr>
        <w:t>klauzulą informacyjną</w:t>
      </w:r>
      <w:r w:rsidRPr="003C2082">
        <w:rPr>
          <w:rFonts w:ascii="Arial" w:eastAsia="Times New Roman" w:hAnsi="Arial" w:cs="Arial"/>
          <w:bCs/>
          <w:lang w:eastAsia="pl-PL"/>
        </w:rPr>
        <w:t xml:space="preserve"> dotyczącą przetwarzania danych osobowych w Starostwie Powiatowym w Iławie. Klauzula stanowi załącznik do niniejszego ogłoszenia.</w:t>
      </w:r>
    </w:p>
    <w:p w14:paraId="42240131" w14:textId="77777777" w:rsidR="0050271B" w:rsidRPr="003C2082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bCs/>
          <w:lang w:eastAsia="pl-PL"/>
        </w:rPr>
      </w:pPr>
    </w:p>
    <w:p w14:paraId="331377A1" w14:textId="6D0BC045" w:rsidR="0050271B" w:rsidRPr="003C2082" w:rsidRDefault="0050271B" w:rsidP="00A6040C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ab/>
        <w:t>Informacji udziela: Maria Jaworska Dyrektor Wydziału Organizacyjnego, Spraw Obywatelskich, Zdrowia i Bezpieczeństwa, tel. 89/649-07-20, Monika Kłosowska pracownik Wydziału Organizacyjnego, Spraw Obywatelskich, Zdrowia i Bezpieczeństwa, tel. 89/649-08-48.</w:t>
      </w:r>
    </w:p>
    <w:p w14:paraId="0CE134BB" w14:textId="77777777" w:rsidR="0050271B" w:rsidRPr="003C2082" w:rsidRDefault="0050271B" w:rsidP="0050271B">
      <w:pPr>
        <w:spacing w:after="0" w:line="276" w:lineRule="auto"/>
        <w:ind w:firstLine="4536"/>
        <w:jc w:val="center"/>
        <w:rPr>
          <w:rFonts w:ascii="Arial" w:eastAsia="Times New Roman" w:hAnsi="Arial" w:cs="Arial"/>
          <w:lang w:eastAsia="pl-PL"/>
        </w:rPr>
      </w:pPr>
      <w:r w:rsidRPr="003C2082">
        <w:rPr>
          <w:rFonts w:ascii="Arial" w:eastAsia="Times New Roman" w:hAnsi="Arial" w:cs="Arial"/>
          <w:lang w:eastAsia="pl-PL"/>
        </w:rPr>
        <w:t xml:space="preserve">        </w:t>
      </w:r>
    </w:p>
    <w:p w14:paraId="6452DD37" w14:textId="77777777" w:rsidR="00F03822" w:rsidRPr="003C2082" w:rsidRDefault="00F03822" w:rsidP="006157D0">
      <w:pPr>
        <w:spacing w:line="276" w:lineRule="auto"/>
        <w:rPr>
          <w:color w:val="FF0000"/>
        </w:rPr>
      </w:pPr>
    </w:p>
    <w:sectPr w:rsidR="00F03822" w:rsidRPr="003C2082" w:rsidSect="0011080E">
      <w:footerReference w:type="even" r:id="rId11"/>
      <w:footerReference w:type="default" r:id="rId12"/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71BC" w14:textId="77777777" w:rsidR="00C86146" w:rsidRDefault="00C86146">
      <w:pPr>
        <w:spacing w:after="0" w:line="240" w:lineRule="auto"/>
      </w:pPr>
      <w:r>
        <w:separator/>
      </w:r>
    </w:p>
  </w:endnote>
  <w:endnote w:type="continuationSeparator" w:id="0">
    <w:p w14:paraId="17D65E0B" w14:textId="77777777" w:rsidR="00C86146" w:rsidRDefault="00C8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49E" w14:textId="77777777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EE953" w14:textId="77777777" w:rsidR="00CC07FD" w:rsidRDefault="00C86146" w:rsidP="00CC07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C37" w14:textId="77777777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D6111FD" w14:textId="77777777" w:rsidR="00CC07FD" w:rsidRDefault="00C86146" w:rsidP="00CC0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85A5" w14:textId="77777777" w:rsidR="00C86146" w:rsidRDefault="00C86146">
      <w:pPr>
        <w:spacing w:after="0" w:line="240" w:lineRule="auto"/>
      </w:pPr>
      <w:r>
        <w:separator/>
      </w:r>
    </w:p>
  </w:footnote>
  <w:footnote w:type="continuationSeparator" w:id="0">
    <w:p w14:paraId="0B90F11A" w14:textId="77777777" w:rsidR="00C86146" w:rsidRDefault="00C8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616"/>
    <w:multiLevelType w:val="hybridMultilevel"/>
    <w:tmpl w:val="6A1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BE9"/>
    <w:multiLevelType w:val="hybridMultilevel"/>
    <w:tmpl w:val="B484C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629"/>
    <w:multiLevelType w:val="multilevel"/>
    <w:tmpl w:val="1BDAF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81205"/>
    <w:multiLevelType w:val="hybridMultilevel"/>
    <w:tmpl w:val="AEB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492"/>
    <w:multiLevelType w:val="hybridMultilevel"/>
    <w:tmpl w:val="798426B2"/>
    <w:lvl w:ilvl="0" w:tplc="476C5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71679"/>
    <w:multiLevelType w:val="hybridMultilevel"/>
    <w:tmpl w:val="3E0C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6A1"/>
    <w:multiLevelType w:val="hybridMultilevel"/>
    <w:tmpl w:val="9F121CC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221868"/>
    <w:multiLevelType w:val="hybridMultilevel"/>
    <w:tmpl w:val="E174C794"/>
    <w:lvl w:ilvl="0" w:tplc="F20A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834"/>
    <w:multiLevelType w:val="hybridMultilevel"/>
    <w:tmpl w:val="CC02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2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735E82"/>
    <w:multiLevelType w:val="hybridMultilevel"/>
    <w:tmpl w:val="043E4266"/>
    <w:lvl w:ilvl="0" w:tplc="ED2652E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57161"/>
    <w:multiLevelType w:val="multilevel"/>
    <w:tmpl w:val="492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C334974"/>
    <w:multiLevelType w:val="multilevel"/>
    <w:tmpl w:val="6FE2C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3" w15:restartNumberingAfterBreak="0">
    <w:nsid w:val="2F6330E2"/>
    <w:multiLevelType w:val="hybridMultilevel"/>
    <w:tmpl w:val="8B967404"/>
    <w:lvl w:ilvl="0" w:tplc="B4362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78E"/>
    <w:multiLevelType w:val="multilevel"/>
    <w:tmpl w:val="0B84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B2055"/>
    <w:multiLevelType w:val="hybridMultilevel"/>
    <w:tmpl w:val="03D2F8B6"/>
    <w:lvl w:ilvl="0" w:tplc="04150017">
      <w:start w:val="1"/>
      <w:numFmt w:val="lowerLetter"/>
      <w:lvlText w:val="%1)"/>
      <w:lvlJc w:val="left"/>
      <w:pPr>
        <w:ind w:left="2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6" w15:restartNumberingAfterBreak="0">
    <w:nsid w:val="34C05FDE"/>
    <w:multiLevelType w:val="hybridMultilevel"/>
    <w:tmpl w:val="28C67676"/>
    <w:lvl w:ilvl="0" w:tplc="05167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C14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808EF8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6CD0"/>
    <w:multiLevelType w:val="multilevel"/>
    <w:tmpl w:val="599E58FC"/>
    <w:lvl w:ilvl="0">
      <w:start w:val="3"/>
      <w:numFmt w:val="decimal"/>
      <w:lvlText w:val="%1."/>
      <w:lvlJc w:val="left"/>
      <w:pPr>
        <w:ind w:left="360" w:hanging="360"/>
      </w:pPr>
      <w:rPr>
        <w:rFonts w:eastAsia="Open San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Open San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 San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 San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 San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 San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Open San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 San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Open Sans" w:hint="default"/>
      </w:rPr>
    </w:lvl>
  </w:abstractNum>
  <w:abstractNum w:abstractNumId="18" w15:restartNumberingAfterBreak="0">
    <w:nsid w:val="3BFB47CC"/>
    <w:multiLevelType w:val="multilevel"/>
    <w:tmpl w:val="B846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92B28D3"/>
    <w:multiLevelType w:val="hybridMultilevel"/>
    <w:tmpl w:val="A998DEBE"/>
    <w:lvl w:ilvl="0" w:tplc="938E4D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B177308"/>
    <w:multiLevelType w:val="hybridMultilevel"/>
    <w:tmpl w:val="B88C8144"/>
    <w:lvl w:ilvl="0" w:tplc="0B90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AF6690"/>
    <w:multiLevelType w:val="hybridMultilevel"/>
    <w:tmpl w:val="7C22A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75C1"/>
    <w:multiLevelType w:val="hybridMultilevel"/>
    <w:tmpl w:val="2DC2AFEE"/>
    <w:lvl w:ilvl="0" w:tplc="D60299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FD094F"/>
    <w:multiLevelType w:val="hybridMultilevel"/>
    <w:tmpl w:val="CE24DD86"/>
    <w:lvl w:ilvl="0" w:tplc="86D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C216D"/>
    <w:multiLevelType w:val="multilevel"/>
    <w:tmpl w:val="F4DEA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5B626A"/>
    <w:multiLevelType w:val="hybridMultilevel"/>
    <w:tmpl w:val="472833F8"/>
    <w:lvl w:ilvl="0" w:tplc="DE5CF4A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E16F9"/>
    <w:multiLevelType w:val="hybridMultilevel"/>
    <w:tmpl w:val="AA061238"/>
    <w:lvl w:ilvl="0" w:tplc="B3C2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13135"/>
    <w:multiLevelType w:val="hybridMultilevel"/>
    <w:tmpl w:val="869A55A0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976B1D"/>
    <w:multiLevelType w:val="multilevel"/>
    <w:tmpl w:val="AEB01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9" w15:restartNumberingAfterBreak="0">
    <w:nsid w:val="6AA74BDB"/>
    <w:multiLevelType w:val="hybridMultilevel"/>
    <w:tmpl w:val="9126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D5129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E9E655B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FAB4C76"/>
    <w:multiLevelType w:val="multilevel"/>
    <w:tmpl w:val="142C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373B9C"/>
    <w:multiLevelType w:val="hybridMultilevel"/>
    <w:tmpl w:val="B74425EE"/>
    <w:lvl w:ilvl="0" w:tplc="2364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14589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283533F"/>
    <w:multiLevelType w:val="multilevel"/>
    <w:tmpl w:val="E146C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5307AB5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8B17120"/>
    <w:multiLevelType w:val="hybridMultilevel"/>
    <w:tmpl w:val="4E522D3A"/>
    <w:lvl w:ilvl="0" w:tplc="87068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732B2D"/>
    <w:multiLevelType w:val="multilevel"/>
    <w:tmpl w:val="3C0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5F1238"/>
    <w:multiLevelType w:val="multilevel"/>
    <w:tmpl w:val="67F6E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F56499B"/>
    <w:multiLevelType w:val="hybridMultilevel"/>
    <w:tmpl w:val="4A82B38A"/>
    <w:lvl w:ilvl="0" w:tplc="78C0FA8A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1"/>
  </w:num>
  <w:num w:numId="5">
    <w:abstractNumId w:val="16"/>
  </w:num>
  <w:num w:numId="6">
    <w:abstractNumId w:val="33"/>
  </w:num>
  <w:num w:numId="7">
    <w:abstractNumId w:val="20"/>
  </w:num>
  <w:num w:numId="8">
    <w:abstractNumId w:val="6"/>
  </w:num>
  <w:num w:numId="9">
    <w:abstractNumId w:val="15"/>
  </w:num>
  <w:num w:numId="10">
    <w:abstractNumId w:val="27"/>
  </w:num>
  <w:num w:numId="11">
    <w:abstractNumId w:val="4"/>
  </w:num>
  <w:num w:numId="12">
    <w:abstractNumId w:val="21"/>
  </w:num>
  <w:num w:numId="13">
    <w:abstractNumId w:val="18"/>
  </w:num>
  <w:num w:numId="14">
    <w:abstractNumId w:val="24"/>
  </w:num>
  <w:num w:numId="15">
    <w:abstractNumId w:val="38"/>
  </w:num>
  <w:num w:numId="16">
    <w:abstractNumId w:val="12"/>
  </w:num>
  <w:num w:numId="17">
    <w:abstractNumId w:val="40"/>
  </w:num>
  <w:num w:numId="18">
    <w:abstractNumId w:val="25"/>
  </w:num>
  <w:num w:numId="19">
    <w:abstractNumId w:val="0"/>
  </w:num>
  <w:num w:numId="20">
    <w:abstractNumId w:val="5"/>
  </w:num>
  <w:num w:numId="21">
    <w:abstractNumId w:val="3"/>
  </w:num>
  <w:num w:numId="22">
    <w:abstractNumId w:val="9"/>
  </w:num>
  <w:num w:numId="23">
    <w:abstractNumId w:val="26"/>
  </w:num>
  <w:num w:numId="24">
    <w:abstractNumId w:val="14"/>
  </w:num>
  <w:num w:numId="25">
    <w:abstractNumId w:val="39"/>
  </w:num>
  <w:num w:numId="26">
    <w:abstractNumId w:val="7"/>
  </w:num>
  <w:num w:numId="27">
    <w:abstractNumId w:val="8"/>
  </w:num>
  <w:num w:numId="28">
    <w:abstractNumId w:val="32"/>
  </w:num>
  <w:num w:numId="29">
    <w:abstractNumId w:val="28"/>
  </w:num>
  <w:num w:numId="30">
    <w:abstractNumId w:val="22"/>
  </w:num>
  <w:num w:numId="31">
    <w:abstractNumId w:val="37"/>
  </w:num>
  <w:num w:numId="32">
    <w:abstractNumId w:val="10"/>
  </w:num>
  <w:num w:numId="33">
    <w:abstractNumId w:val="29"/>
  </w:num>
  <w:num w:numId="34">
    <w:abstractNumId w:val="17"/>
  </w:num>
  <w:num w:numId="35">
    <w:abstractNumId w:val="36"/>
  </w:num>
  <w:num w:numId="36">
    <w:abstractNumId w:val="34"/>
  </w:num>
  <w:num w:numId="37">
    <w:abstractNumId w:val="31"/>
  </w:num>
  <w:num w:numId="38">
    <w:abstractNumId w:val="1"/>
  </w:num>
  <w:num w:numId="39">
    <w:abstractNumId w:val="30"/>
  </w:num>
  <w:num w:numId="40">
    <w:abstractNumId w:val="35"/>
  </w:num>
  <w:num w:numId="4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B"/>
    <w:rsid w:val="00050D25"/>
    <w:rsid w:val="00060822"/>
    <w:rsid w:val="00075AF7"/>
    <w:rsid w:val="00080BE4"/>
    <w:rsid w:val="0011080E"/>
    <w:rsid w:val="001123E7"/>
    <w:rsid w:val="00154E6D"/>
    <w:rsid w:val="001D1045"/>
    <w:rsid w:val="001F18E2"/>
    <w:rsid w:val="001F7D70"/>
    <w:rsid w:val="0020366E"/>
    <w:rsid w:val="00213AC3"/>
    <w:rsid w:val="0024339D"/>
    <w:rsid w:val="002A0D4F"/>
    <w:rsid w:val="002A7217"/>
    <w:rsid w:val="002E2799"/>
    <w:rsid w:val="00332798"/>
    <w:rsid w:val="00342E2A"/>
    <w:rsid w:val="0034372E"/>
    <w:rsid w:val="00344640"/>
    <w:rsid w:val="0035117B"/>
    <w:rsid w:val="0037553A"/>
    <w:rsid w:val="00392493"/>
    <w:rsid w:val="003C2082"/>
    <w:rsid w:val="003D5BCB"/>
    <w:rsid w:val="003E580A"/>
    <w:rsid w:val="003F4E9C"/>
    <w:rsid w:val="00400CA0"/>
    <w:rsid w:val="00412176"/>
    <w:rsid w:val="00467139"/>
    <w:rsid w:val="004776B2"/>
    <w:rsid w:val="004A1556"/>
    <w:rsid w:val="004B3099"/>
    <w:rsid w:val="004E2FE9"/>
    <w:rsid w:val="0050271B"/>
    <w:rsid w:val="0054449B"/>
    <w:rsid w:val="00580B5C"/>
    <w:rsid w:val="005845E7"/>
    <w:rsid w:val="005A53D5"/>
    <w:rsid w:val="005B38BC"/>
    <w:rsid w:val="006157D0"/>
    <w:rsid w:val="00630323"/>
    <w:rsid w:val="00633E5C"/>
    <w:rsid w:val="00665D29"/>
    <w:rsid w:val="00675BF6"/>
    <w:rsid w:val="006C34B1"/>
    <w:rsid w:val="006D60B5"/>
    <w:rsid w:val="006E5CF8"/>
    <w:rsid w:val="00743530"/>
    <w:rsid w:val="00750EA7"/>
    <w:rsid w:val="00782397"/>
    <w:rsid w:val="00795DC5"/>
    <w:rsid w:val="007C363F"/>
    <w:rsid w:val="007D4442"/>
    <w:rsid w:val="00807C52"/>
    <w:rsid w:val="008131AF"/>
    <w:rsid w:val="008474D7"/>
    <w:rsid w:val="008524DB"/>
    <w:rsid w:val="008757C2"/>
    <w:rsid w:val="008D7DCA"/>
    <w:rsid w:val="009030E7"/>
    <w:rsid w:val="00911EC6"/>
    <w:rsid w:val="0091687A"/>
    <w:rsid w:val="009A2224"/>
    <w:rsid w:val="00A14DD8"/>
    <w:rsid w:val="00A32F78"/>
    <w:rsid w:val="00A35679"/>
    <w:rsid w:val="00A5075F"/>
    <w:rsid w:val="00A6040C"/>
    <w:rsid w:val="00A67008"/>
    <w:rsid w:val="00A81023"/>
    <w:rsid w:val="00AF7B15"/>
    <w:rsid w:val="00B43B7A"/>
    <w:rsid w:val="00B442DE"/>
    <w:rsid w:val="00B45EB1"/>
    <w:rsid w:val="00B62188"/>
    <w:rsid w:val="00BC05A9"/>
    <w:rsid w:val="00BC7AA8"/>
    <w:rsid w:val="00BE35AF"/>
    <w:rsid w:val="00BE3F41"/>
    <w:rsid w:val="00BF28BD"/>
    <w:rsid w:val="00C074BE"/>
    <w:rsid w:val="00C329BA"/>
    <w:rsid w:val="00C41133"/>
    <w:rsid w:val="00C86146"/>
    <w:rsid w:val="00D0353E"/>
    <w:rsid w:val="00D41654"/>
    <w:rsid w:val="00E246E7"/>
    <w:rsid w:val="00E73F63"/>
    <w:rsid w:val="00E814AE"/>
    <w:rsid w:val="00E8602C"/>
    <w:rsid w:val="00E90712"/>
    <w:rsid w:val="00EA164C"/>
    <w:rsid w:val="00EB0F91"/>
    <w:rsid w:val="00EE3189"/>
    <w:rsid w:val="00EF7E52"/>
    <w:rsid w:val="00F03822"/>
    <w:rsid w:val="00F441A3"/>
    <w:rsid w:val="00F70A78"/>
    <w:rsid w:val="00F7226B"/>
    <w:rsid w:val="00F775C7"/>
    <w:rsid w:val="00F806E9"/>
    <w:rsid w:val="00F92B56"/>
    <w:rsid w:val="00F9530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9CB"/>
  <w15:chartTrackingRefBased/>
  <w15:docId w15:val="{222FCB27-B654-4935-8031-C0BA6F4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23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271B"/>
    <w:pPr>
      <w:keepNext/>
      <w:numPr>
        <w:ilvl w:val="1"/>
        <w:numId w:val="22"/>
      </w:numPr>
      <w:tabs>
        <w:tab w:val="left" w:pos="360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023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023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023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023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023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0271B"/>
    <w:pPr>
      <w:keepNext/>
      <w:numPr>
        <w:ilvl w:val="7"/>
        <w:numId w:val="2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023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0271B"/>
  </w:style>
  <w:style w:type="paragraph" w:styleId="Tekstpodstawowywcity">
    <w:name w:val="Body Text Indent"/>
    <w:basedOn w:val="Normalny"/>
    <w:link w:val="TekstpodstawowywcityZnak"/>
    <w:rsid w:val="0050271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027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0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7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0271B"/>
    <w:rPr>
      <w:b/>
      <w:bCs/>
    </w:rPr>
  </w:style>
  <w:style w:type="paragraph" w:styleId="NormalnyWeb">
    <w:name w:val="Normal (Web)"/>
    <w:basedOn w:val="Normalny"/>
    <w:uiPriority w:val="99"/>
    <w:rsid w:val="0050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271B"/>
  </w:style>
  <w:style w:type="paragraph" w:styleId="Akapitzlist">
    <w:name w:val="List Paragraph"/>
    <w:basedOn w:val="Normalny"/>
    <w:qFormat/>
    <w:rsid w:val="0050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02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0271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271B"/>
    <w:rPr>
      <w:vertAlign w:val="superscript"/>
    </w:rPr>
  </w:style>
  <w:style w:type="character" w:customStyle="1" w:styleId="markedcontent">
    <w:name w:val="markedcontent"/>
    <w:basedOn w:val="Domylnaczcionkaakapitu"/>
    <w:rsid w:val="0050271B"/>
  </w:style>
  <w:style w:type="character" w:customStyle="1" w:styleId="Nagwek1Znak">
    <w:name w:val="Nagłówek 1 Znak"/>
    <w:basedOn w:val="Domylnaczcionkaakapitu"/>
    <w:link w:val="Nagwek1"/>
    <w:uiPriority w:val="9"/>
    <w:rsid w:val="00A81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0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0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F7CB-BA3A-4979-8420-D657C10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45</cp:revision>
  <cp:lastPrinted>2021-10-04T10:41:00Z</cp:lastPrinted>
  <dcterms:created xsi:type="dcterms:W3CDTF">2021-09-08T10:02:00Z</dcterms:created>
  <dcterms:modified xsi:type="dcterms:W3CDTF">2021-10-04T10:42:00Z</dcterms:modified>
</cp:coreProperties>
</file>