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51" w:rsidRPr="00B30851" w:rsidRDefault="00FE6E30" w:rsidP="00B30851">
      <w:pPr>
        <w:pStyle w:val="NormalnyWeb"/>
        <w:spacing w:line="360" w:lineRule="auto"/>
        <w:jc w:val="right"/>
        <w:rPr>
          <w:bCs/>
          <w:szCs w:val="20"/>
        </w:rPr>
      </w:pPr>
      <w:r>
        <w:rPr>
          <w:bCs/>
          <w:szCs w:val="20"/>
        </w:rPr>
        <w:t xml:space="preserve">Załącznik do Uchwały Nr </w:t>
      </w:r>
      <w:r w:rsidR="00D22A48">
        <w:rPr>
          <w:bCs/>
          <w:szCs w:val="20"/>
        </w:rPr>
        <w:t>41</w:t>
      </w:r>
      <w:r>
        <w:rPr>
          <w:bCs/>
          <w:szCs w:val="20"/>
        </w:rPr>
        <w:t>/</w:t>
      </w:r>
      <w:r w:rsidR="00D22A48">
        <w:rPr>
          <w:bCs/>
          <w:szCs w:val="20"/>
        </w:rPr>
        <w:t>172</w:t>
      </w:r>
      <w:r>
        <w:rPr>
          <w:bCs/>
          <w:szCs w:val="20"/>
        </w:rPr>
        <w:t>/1</w:t>
      </w:r>
      <w:r w:rsidR="00773F0F">
        <w:rPr>
          <w:bCs/>
          <w:szCs w:val="20"/>
        </w:rPr>
        <w:t>9</w:t>
      </w:r>
      <w:r w:rsidR="00B30851" w:rsidRPr="00B30851">
        <w:rPr>
          <w:bCs/>
          <w:szCs w:val="20"/>
        </w:rPr>
        <w:t xml:space="preserve"> </w:t>
      </w:r>
    </w:p>
    <w:p w:rsidR="00B30851" w:rsidRPr="00B30851" w:rsidRDefault="00B30851" w:rsidP="00B30851">
      <w:pPr>
        <w:pStyle w:val="NormalnyWeb"/>
        <w:spacing w:line="360" w:lineRule="auto"/>
        <w:jc w:val="right"/>
        <w:rPr>
          <w:bCs/>
          <w:szCs w:val="20"/>
        </w:rPr>
      </w:pPr>
      <w:r w:rsidRPr="00B30851">
        <w:rPr>
          <w:bCs/>
          <w:szCs w:val="20"/>
        </w:rPr>
        <w:t xml:space="preserve">Zarządu Powiatu Iławskiego </w:t>
      </w:r>
    </w:p>
    <w:p w:rsidR="00B30851" w:rsidRPr="00B30851" w:rsidRDefault="00B30851" w:rsidP="00B30851">
      <w:pPr>
        <w:pStyle w:val="NormalnyWeb"/>
        <w:spacing w:line="360" w:lineRule="auto"/>
        <w:jc w:val="right"/>
        <w:rPr>
          <w:bCs/>
          <w:szCs w:val="20"/>
        </w:rPr>
      </w:pPr>
      <w:r w:rsidRPr="00B30851">
        <w:rPr>
          <w:bCs/>
          <w:szCs w:val="20"/>
        </w:rPr>
        <w:t>z dnia</w:t>
      </w:r>
      <w:r w:rsidR="00D22A48">
        <w:rPr>
          <w:bCs/>
          <w:szCs w:val="20"/>
        </w:rPr>
        <w:t xml:space="preserve"> </w:t>
      </w:r>
      <w:bookmarkStart w:id="0" w:name="_GoBack"/>
      <w:bookmarkEnd w:id="0"/>
      <w:r w:rsidR="00D22A48">
        <w:rPr>
          <w:bCs/>
          <w:szCs w:val="20"/>
        </w:rPr>
        <w:t xml:space="preserve">4 czerwca </w:t>
      </w:r>
      <w:r w:rsidRPr="00B30851">
        <w:rPr>
          <w:bCs/>
          <w:szCs w:val="20"/>
        </w:rPr>
        <w:t xml:space="preserve"> 201</w:t>
      </w:r>
      <w:r w:rsidR="00773F0F">
        <w:rPr>
          <w:bCs/>
          <w:szCs w:val="20"/>
        </w:rPr>
        <w:t>9</w:t>
      </w:r>
      <w:r w:rsidRPr="00B30851">
        <w:rPr>
          <w:bCs/>
          <w:szCs w:val="20"/>
        </w:rPr>
        <w:t xml:space="preserve"> r.</w:t>
      </w: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Upoważnienie do przeprowadzenia audytu wewnętrznego</w:t>
      </w:r>
    </w:p>
    <w:p w:rsidR="00B30851" w:rsidRDefault="00B30851" w:rsidP="00B30851">
      <w:pPr>
        <w:pStyle w:val="NormalnyWeb"/>
        <w:spacing w:line="360" w:lineRule="auto"/>
        <w:jc w:val="center"/>
        <w:rPr>
          <w:b/>
          <w:bCs/>
          <w:szCs w:val="20"/>
        </w:rPr>
      </w:pPr>
    </w:p>
    <w:p w:rsidR="00B30851" w:rsidRDefault="00B30851" w:rsidP="00B30851">
      <w:pPr>
        <w:pStyle w:val="Tekstpodstawowywcity"/>
        <w:ind w:left="180" w:right="49" w:firstLine="1236"/>
      </w:pPr>
      <w:r>
        <w:t>Na podstawie art. 287 ust. 3 ustawy z dnia 27 sierpnia 2009 r. o finansach publicznych  (</w:t>
      </w:r>
      <w:r w:rsidRPr="00EF599D">
        <w:t xml:space="preserve">Dz.U. z </w:t>
      </w:r>
      <w:r>
        <w:t>201</w:t>
      </w:r>
      <w:r w:rsidR="00773F0F">
        <w:t>9</w:t>
      </w:r>
      <w:r w:rsidRPr="00EF599D">
        <w:t>r.</w:t>
      </w:r>
      <w:r>
        <w:t>,</w:t>
      </w:r>
      <w:r w:rsidRPr="00EF599D">
        <w:t xml:space="preserve"> poz. </w:t>
      </w:r>
      <w:r w:rsidR="00773F0F">
        <w:t>869</w:t>
      </w:r>
      <w:r>
        <w:t xml:space="preserve">) upoważnia się </w:t>
      </w:r>
    </w:p>
    <w:p w:rsidR="00B30851" w:rsidRDefault="00B30851" w:rsidP="00B30851">
      <w:pPr>
        <w:pStyle w:val="Tekstpodstawowywcity"/>
        <w:ind w:left="180" w:right="49" w:firstLine="1236"/>
        <w:rPr>
          <w:b/>
          <w:bCs/>
        </w:rPr>
      </w:pPr>
      <w:r>
        <w:t xml:space="preserve">                     </w:t>
      </w:r>
      <w:r>
        <w:rPr>
          <w:b/>
          <w:bCs/>
        </w:rPr>
        <w:t xml:space="preserve">Panią Grażynę </w:t>
      </w:r>
      <w:proofErr w:type="spellStart"/>
      <w:r>
        <w:rPr>
          <w:b/>
          <w:bCs/>
        </w:rPr>
        <w:t>Leppert</w:t>
      </w:r>
      <w:proofErr w:type="spellEnd"/>
      <w:r>
        <w:rPr>
          <w:b/>
          <w:bCs/>
        </w:rPr>
        <w:t xml:space="preserve"> - audytora wewnętrznego </w:t>
      </w:r>
    </w:p>
    <w:p w:rsidR="00B30851" w:rsidRDefault="00B30851" w:rsidP="00B30851">
      <w:pPr>
        <w:pStyle w:val="Tekstpodstawowy"/>
        <w:spacing w:line="360" w:lineRule="auto"/>
        <w:rPr>
          <w:szCs w:val="20"/>
        </w:rPr>
      </w:pPr>
      <w:r>
        <w:rPr>
          <w:szCs w:val="20"/>
        </w:rPr>
        <w:t xml:space="preserve">                                                     (imię, nazwisko i stanowisko służbowe)</w:t>
      </w:r>
    </w:p>
    <w:p w:rsidR="00B30851" w:rsidRDefault="00B30851" w:rsidP="00B30851">
      <w:pPr>
        <w:pStyle w:val="Tekstpodstawowy"/>
        <w:spacing w:line="360" w:lineRule="auto"/>
        <w:rPr>
          <w:rStyle w:val="Pogrubienie"/>
          <w:b w:val="0"/>
          <w:bCs w:val="0"/>
          <w:szCs w:val="20"/>
        </w:rPr>
      </w:pPr>
      <w:r>
        <w:rPr>
          <w:szCs w:val="20"/>
        </w:rPr>
        <w:t xml:space="preserve">do przeprowadzenia </w:t>
      </w:r>
      <w:r w:rsidR="00A81D25">
        <w:rPr>
          <w:szCs w:val="20"/>
        </w:rPr>
        <w:t xml:space="preserve">czynności sprawdzających </w:t>
      </w:r>
      <w:r>
        <w:rPr>
          <w:szCs w:val="20"/>
        </w:rPr>
        <w:t xml:space="preserve">audytu wewnętrznego nt. </w:t>
      </w:r>
      <w:r>
        <w:t>Biblioteka publiczna</w:t>
      </w:r>
      <w:r w:rsidRPr="005057C5">
        <w:t>,</w:t>
      </w:r>
      <w:r w:rsidRPr="00EB4B2B">
        <w:t xml:space="preserve"> zgodnie</w:t>
      </w:r>
      <w:r>
        <w:rPr>
          <w:szCs w:val="20"/>
        </w:rPr>
        <w:t xml:space="preserve"> z planem</w:t>
      </w:r>
      <w:r w:rsidR="00773F0F">
        <w:rPr>
          <w:szCs w:val="20"/>
        </w:rPr>
        <w:t xml:space="preserve"> audytu wewnętrznego na rok 2019</w:t>
      </w:r>
      <w:r>
        <w:rPr>
          <w:szCs w:val="20"/>
        </w:rPr>
        <w:t xml:space="preserve">, w </w:t>
      </w:r>
      <w:r>
        <w:rPr>
          <w:rStyle w:val="Pogrubienie"/>
          <w:b w:val="0"/>
          <w:bCs w:val="0"/>
          <w:szCs w:val="20"/>
        </w:rPr>
        <w:t>Miejskiej Bibliotece Publicznej w Iławie.</w:t>
      </w:r>
    </w:p>
    <w:p w:rsidR="00B30851" w:rsidRPr="00830E03" w:rsidRDefault="00B30851" w:rsidP="00B30851">
      <w:pPr>
        <w:pStyle w:val="Tekstpodstawowy"/>
        <w:spacing w:line="360" w:lineRule="auto"/>
        <w:rPr>
          <w:sz w:val="20"/>
          <w:szCs w:val="20"/>
        </w:rPr>
      </w:pPr>
    </w:p>
    <w:p w:rsidR="00B30851" w:rsidRDefault="00B30851" w:rsidP="00B30851">
      <w:pPr>
        <w:pStyle w:val="Tekstpodstawowy"/>
        <w:spacing w:line="360" w:lineRule="auto"/>
        <w:rPr>
          <w:szCs w:val="20"/>
        </w:rPr>
      </w:pPr>
      <w:r>
        <w:rPr>
          <w:szCs w:val="20"/>
        </w:rPr>
        <w:t>Upoważnienie jest ważne za okazaniem dowodu osobistego nr AXL753621.</w:t>
      </w:r>
    </w:p>
    <w:p w:rsidR="00B30851" w:rsidRDefault="00B30851" w:rsidP="00B30851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Termin ważności upoważnienia upływa z dniem </w:t>
      </w:r>
      <w:r w:rsidR="00773F0F">
        <w:rPr>
          <w:sz w:val="24"/>
        </w:rPr>
        <w:t>28</w:t>
      </w:r>
      <w:r>
        <w:rPr>
          <w:sz w:val="24"/>
        </w:rPr>
        <w:t xml:space="preserve"> </w:t>
      </w:r>
      <w:r w:rsidR="00773F0F">
        <w:rPr>
          <w:sz w:val="24"/>
        </w:rPr>
        <w:t>czerwca</w:t>
      </w:r>
      <w:r>
        <w:rPr>
          <w:sz w:val="24"/>
        </w:rPr>
        <w:t xml:space="preserve"> 201</w:t>
      </w:r>
      <w:r w:rsidR="00773F0F">
        <w:rPr>
          <w:sz w:val="24"/>
        </w:rPr>
        <w:t>9</w:t>
      </w:r>
      <w:r>
        <w:rPr>
          <w:sz w:val="24"/>
        </w:rPr>
        <w:t xml:space="preserve"> r. </w:t>
      </w:r>
    </w:p>
    <w:p w:rsidR="00B30851" w:rsidRDefault="00B30851" w:rsidP="00B30851">
      <w:pPr>
        <w:spacing w:line="360" w:lineRule="auto"/>
        <w:jc w:val="both"/>
      </w:pPr>
    </w:p>
    <w:p w:rsidR="00B30851" w:rsidRDefault="00B30851" w:rsidP="00B30851">
      <w:pPr>
        <w:spacing w:line="360" w:lineRule="auto"/>
        <w:jc w:val="both"/>
      </w:pPr>
    </w:p>
    <w:p w:rsidR="00B30851" w:rsidRDefault="00B30851" w:rsidP="00B30851">
      <w:pPr>
        <w:ind w:left="4395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Zarząd Powiatu:</w:t>
      </w:r>
    </w:p>
    <w:p w:rsidR="00B30851" w:rsidRDefault="00B30851" w:rsidP="00B30851">
      <w:pPr>
        <w:jc w:val="both"/>
        <w:rPr>
          <w:rFonts w:ascii="Arial" w:hAnsi="Arial" w:cs="Arial"/>
          <w:b/>
          <w:sz w:val="22"/>
          <w:szCs w:val="22"/>
        </w:rPr>
      </w:pPr>
    </w:p>
    <w:p w:rsidR="00A81D25" w:rsidRPr="00A81D25" w:rsidRDefault="00A81D25" w:rsidP="00A81D25">
      <w:pPr>
        <w:spacing w:line="600" w:lineRule="auto"/>
        <w:ind w:left="4678" w:firstLine="425"/>
        <w:jc w:val="both"/>
        <w:rPr>
          <w:sz w:val="24"/>
          <w:szCs w:val="24"/>
        </w:rPr>
      </w:pPr>
      <w:r>
        <w:rPr>
          <w:sz w:val="24"/>
          <w:szCs w:val="24"/>
        </w:rPr>
        <w:t>1. Bartosz Bielawski</w:t>
      </w:r>
    </w:p>
    <w:p w:rsidR="00A81D25" w:rsidRPr="00A81D25" w:rsidRDefault="00A81D25" w:rsidP="00A81D25">
      <w:pPr>
        <w:spacing w:line="600" w:lineRule="auto"/>
        <w:ind w:left="4678" w:firstLine="425"/>
        <w:jc w:val="both"/>
        <w:rPr>
          <w:sz w:val="24"/>
          <w:szCs w:val="24"/>
        </w:rPr>
      </w:pPr>
      <w:r w:rsidRPr="00A81D25">
        <w:rPr>
          <w:sz w:val="24"/>
          <w:szCs w:val="24"/>
        </w:rPr>
        <w:t>2. Marek Pola</w:t>
      </w:r>
      <w:r>
        <w:rPr>
          <w:sz w:val="24"/>
          <w:szCs w:val="24"/>
        </w:rPr>
        <w:t>ński</w:t>
      </w:r>
      <w:r>
        <w:rPr>
          <w:sz w:val="24"/>
          <w:szCs w:val="24"/>
        </w:rPr>
        <w:tab/>
      </w:r>
    </w:p>
    <w:p w:rsidR="00A81D25" w:rsidRPr="00A81D25" w:rsidRDefault="00A81D25" w:rsidP="00A81D25">
      <w:pPr>
        <w:spacing w:line="600" w:lineRule="auto"/>
        <w:ind w:left="4678" w:firstLine="425"/>
        <w:jc w:val="both"/>
        <w:rPr>
          <w:sz w:val="24"/>
          <w:szCs w:val="24"/>
        </w:rPr>
      </w:pPr>
      <w:r w:rsidRPr="00A81D25">
        <w:rPr>
          <w:sz w:val="24"/>
          <w:szCs w:val="24"/>
        </w:rPr>
        <w:t>3. Maciej Rygie</w:t>
      </w:r>
      <w:r>
        <w:rPr>
          <w:sz w:val="24"/>
          <w:szCs w:val="24"/>
        </w:rPr>
        <w:t>lski</w:t>
      </w:r>
      <w:r>
        <w:rPr>
          <w:sz w:val="24"/>
          <w:szCs w:val="24"/>
        </w:rPr>
        <w:tab/>
      </w:r>
    </w:p>
    <w:p w:rsidR="00A81D25" w:rsidRPr="00A81D25" w:rsidRDefault="00A81D25" w:rsidP="00A81D25">
      <w:pPr>
        <w:spacing w:line="600" w:lineRule="auto"/>
        <w:ind w:left="4678" w:firstLine="425"/>
        <w:jc w:val="both"/>
        <w:rPr>
          <w:sz w:val="24"/>
          <w:szCs w:val="24"/>
        </w:rPr>
      </w:pPr>
      <w:r w:rsidRPr="00A81D25">
        <w:rPr>
          <w:sz w:val="24"/>
          <w:szCs w:val="24"/>
        </w:rPr>
        <w:t>4. Marian Go</w:t>
      </w:r>
      <w:r>
        <w:rPr>
          <w:sz w:val="24"/>
          <w:szCs w:val="24"/>
        </w:rPr>
        <w:t>lder</w:t>
      </w:r>
      <w:r>
        <w:rPr>
          <w:sz w:val="24"/>
          <w:szCs w:val="24"/>
        </w:rPr>
        <w:tab/>
      </w:r>
    </w:p>
    <w:p w:rsidR="00A81D25" w:rsidRDefault="00A81D25" w:rsidP="00A81D25">
      <w:pPr>
        <w:spacing w:line="600" w:lineRule="auto"/>
        <w:ind w:left="5103" w:right="-426"/>
        <w:jc w:val="both"/>
        <w:rPr>
          <w:rFonts w:ascii="Arial" w:hAnsi="Arial" w:cs="Arial"/>
        </w:rPr>
      </w:pPr>
      <w:r w:rsidRPr="00A81D25">
        <w:rPr>
          <w:sz w:val="24"/>
          <w:szCs w:val="24"/>
        </w:rPr>
        <w:t>5. Grażyna Taborek</w:t>
      </w:r>
      <w:r w:rsidRPr="00A81D25">
        <w:rPr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30851" w:rsidRDefault="00B30851" w:rsidP="00B30851">
      <w:pPr>
        <w:spacing w:line="360" w:lineRule="auto"/>
        <w:jc w:val="both"/>
      </w:pPr>
    </w:p>
    <w:sectPr w:rsidR="00B30851" w:rsidSect="00CA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047FA"/>
    <w:multiLevelType w:val="hybridMultilevel"/>
    <w:tmpl w:val="32540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E22667"/>
    <w:multiLevelType w:val="hybridMultilevel"/>
    <w:tmpl w:val="C65A123E"/>
    <w:lvl w:ilvl="0" w:tplc="D7A471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D7A47138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851"/>
    <w:rsid w:val="000B363D"/>
    <w:rsid w:val="00773F0F"/>
    <w:rsid w:val="00A81D25"/>
    <w:rsid w:val="00AD7728"/>
    <w:rsid w:val="00B30851"/>
    <w:rsid w:val="00CA7568"/>
    <w:rsid w:val="00D22A48"/>
    <w:rsid w:val="00E12CC6"/>
    <w:rsid w:val="00F03200"/>
    <w:rsid w:val="00FD4862"/>
    <w:rsid w:val="00FE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B30851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30851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08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30851"/>
    <w:pPr>
      <w:spacing w:line="360" w:lineRule="auto"/>
      <w:ind w:right="-491"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08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B308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gleppert</dc:creator>
  <cp:lastModifiedBy>srekawiecka</cp:lastModifiedBy>
  <cp:revision>6</cp:revision>
  <cp:lastPrinted>2019-06-04T08:14:00Z</cp:lastPrinted>
  <dcterms:created xsi:type="dcterms:W3CDTF">2017-03-23T09:44:00Z</dcterms:created>
  <dcterms:modified xsi:type="dcterms:W3CDTF">2019-06-04T12:29:00Z</dcterms:modified>
</cp:coreProperties>
</file>