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5729A8" w:rsidP="00FC2BDA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F70753" w:rsidRPr="00D51347" w:rsidRDefault="00F70753" w:rsidP="00FC2BD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1347">
        <w:rPr>
          <w:rFonts w:ascii="Arial" w:hAnsi="Arial" w:cs="Arial"/>
          <w:b/>
          <w:bCs/>
          <w:caps/>
          <w:sz w:val="20"/>
          <w:szCs w:val="20"/>
        </w:rPr>
        <w:t xml:space="preserve">uchwała </w:t>
      </w:r>
      <w:r w:rsidRPr="00D51347">
        <w:rPr>
          <w:rFonts w:ascii="Arial" w:hAnsi="Arial" w:cs="Arial"/>
          <w:b/>
          <w:bCs/>
          <w:sz w:val="20"/>
          <w:szCs w:val="20"/>
        </w:rPr>
        <w:t>NR ……</w:t>
      </w:r>
      <w:r w:rsidR="00371E58" w:rsidRPr="00D51347">
        <w:rPr>
          <w:rFonts w:ascii="Arial" w:hAnsi="Arial" w:cs="Arial"/>
          <w:b/>
          <w:bCs/>
          <w:sz w:val="20"/>
          <w:szCs w:val="20"/>
        </w:rPr>
        <w:t>/</w:t>
      </w:r>
      <w:r w:rsidR="007E48BE">
        <w:rPr>
          <w:rFonts w:ascii="Arial" w:hAnsi="Arial" w:cs="Arial"/>
          <w:b/>
          <w:bCs/>
          <w:sz w:val="20"/>
          <w:szCs w:val="20"/>
        </w:rPr>
        <w:t>..</w:t>
      </w:r>
      <w:r w:rsidRPr="00D51347">
        <w:rPr>
          <w:rFonts w:ascii="Arial" w:hAnsi="Arial" w:cs="Arial"/>
          <w:b/>
          <w:bCs/>
          <w:sz w:val="20"/>
          <w:szCs w:val="20"/>
        </w:rPr>
        <w:t>…</w:t>
      </w:r>
      <w:r w:rsidR="00E16373" w:rsidRPr="00D51347">
        <w:rPr>
          <w:rFonts w:ascii="Arial" w:hAnsi="Arial" w:cs="Arial"/>
          <w:b/>
          <w:bCs/>
          <w:sz w:val="20"/>
          <w:szCs w:val="20"/>
        </w:rPr>
        <w:t>/</w:t>
      </w:r>
      <w:r w:rsidR="00112AB3" w:rsidRPr="00D51347">
        <w:rPr>
          <w:rFonts w:ascii="Arial" w:hAnsi="Arial" w:cs="Arial"/>
          <w:b/>
          <w:bCs/>
          <w:sz w:val="20"/>
          <w:szCs w:val="20"/>
        </w:rPr>
        <w:t>2019</w:t>
      </w:r>
    </w:p>
    <w:p w:rsidR="00F70753" w:rsidRPr="00D51347" w:rsidRDefault="00F70753" w:rsidP="00FC2BD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1347">
        <w:rPr>
          <w:rFonts w:ascii="Arial" w:hAnsi="Arial" w:cs="Arial"/>
          <w:b/>
          <w:bCs/>
          <w:sz w:val="20"/>
          <w:szCs w:val="20"/>
        </w:rPr>
        <w:t xml:space="preserve">RADY </w:t>
      </w:r>
      <w:r w:rsidR="00112AB3" w:rsidRPr="00D51347">
        <w:rPr>
          <w:rFonts w:ascii="Arial" w:hAnsi="Arial" w:cs="Arial"/>
          <w:b/>
          <w:bCs/>
          <w:caps/>
          <w:sz w:val="20"/>
          <w:szCs w:val="20"/>
        </w:rPr>
        <w:t>Powiatu IŁAWSKIEGO</w:t>
      </w:r>
    </w:p>
    <w:p w:rsidR="00F70753" w:rsidRPr="00D51347" w:rsidRDefault="00112AB3" w:rsidP="00FC2BD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1347">
        <w:rPr>
          <w:rFonts w:ascii="Arial" w:hAnsi="Arial" w:cs="Arial"/>
          <w:b/>
          <w:sz w:val="20"/>
          <w:szCs w:val="20"/>
        </w:rPr>
        <w:t>z dnia …… ……………. 2019</w:t>
      </w:r>
      <w:r w:rsidR="00F70753" w:rsidRPr="00D51347">
        <w:rPr>
          <w:rFonts w:ascii="Arial" w:hAnsi="Arial" w:cs="Arial"/>
          <w:b/>
          <w:sz w:val="20"/>
          <w:szCs w:val="20"/>
        </w:rPr>
        <w:t xml:space="preserve"> r.</w:t>
      </w:r>
    </w:p>
    <w:p w:rsidR="00F70753" w:rsidRPr="00D51347" w:rsidRDefault="00F70753" w:rsidP="00FC2BD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70753" w:rsidRPr="00D51347" w:rsidRDefault="00F70753" w:rsidP="00FC2BDA">
      <w:pPr>
        <w:pStyle w:val="Style3"/>
        <w:widowControl/>
        <w:spacing w:line="276" w:lineRule="auto"/>
        <w:rPr>
          <w:b/>
          <w:bCs/>
          <w:sz w:val="20"/>
          <w:szCs w:val="20"/>
        </w:rPr>
      </w:pPr>
      <w:r w:rsidRPr="00D51347">
        <w:rPr>
          <w:rStyle w:val="FontStyle13"/>
          <w:sz w:val="20"/>
          <w:szCs w:val="20"/>
        </w:rPr>
        <w:t xml:space="preserve">w sprawie szczegółowych warunków </w:t>
      </w:r>
      <w:r w:rsidR="00BF0E14" w:rsidRPr="00D51347">
        <w:rPr>
          <w:rStyle w:val="FontStyle13"/>
          <w:sz w:val="20"/>
          <w:szCs w:val="20"/>
        </w:rPr>
        <w:t>odstępowania od ustal</w:t>
      </w:r>
      <w:r w:rsidR="001F1A0B">
        <w:rPr>
          <w:rStyle w:val="FontStyle13"/>
          <w:sz w:val="20"/>
          <w:szCs w:val="20"/>
        </w:rPr>
        <w:t>e</w:t>
      </w:r>
      <w:r w:rsidR="00BF0E14" w:rsidRPr="00D51347">
        <w:rPr>
          <w:rStyle w:val="FontStyle13"/>
          <w:sz w:val="20"/>
          <w:szCs w:val="20"/>
        </w:rPr>
        <w:t xml:space="preserve">nia, </w:t>
      </w:r>
      <w:r w:rsidRPr="00D51347">
        <w:rPr>
          <w:rStyle w:val="FontStyle13"/>
          <w:sz w:val="20"/>
          <w:szCs w:val="20"/>
        </w:rPr>
        <w:t>um</w:t>
      </w:r>
      <w:r w:rsidR="00BF0E14" w:rsidRPr="00D51347">
        <w:rPr>
          <w:rStyle w:val="FontStyle13"/>
          <w:sz w:val="20"/>
          <w:szCs w:val="20"/>
        </w:rPr>
        <w:t>a</w:t>
      </w:r>
      <w:r w:rsidRPr="00D51347">
        <w:rPr>
          <w:rStyle w:val="FontStyle13"/>
          <w:sz w:val="20"/>
          <w:szCs w:val="20"/>
        </w:rPr>
        <w:t>rz</w:t>
      </w:r>
      <w:r w:rsidR="00BF0E14" w:rsidRPr="00D51347">
        <w:rPr>
          <w:rStyle w:val="FontStyle13"/>
          <w:sz w:val="20"/>
          <w:szCs w:val="20"/>
        </w:rPr>
        <w:t>a</w:t>
      </w:r>
      <w:r w:rsidRPr="00D51347">
        <w:rPr>
          <w:rStyle w:val="FontStyle13"/>
          <w:sz w:val="20"/>
          <w:szCs w:val="20"/>
        </w:rPr>
        <w:t>nia</w:t>
      </w:r>
      <w:r w:rsidR="00BF0E14" w:rsidRPr="00D51347">
        <w:rPr>
          <w:rStyle w:val="FontStyle13"/>
          <w:sz w:val="20"/>
          <w:szCs w:val="20"/>
        </w:rPr>
        <w:t xml:space="preserve">, </w:t>
      </w:r>
      <w:r w:rsidRPr="00D51347">
        <w:rPr>
          <w:rStyle w:val="FontStyle13"/>
          <w:sz w:val="20"/>
          <w:szCs w:val="20"/>
        </w:rPr>
        <w:t>odr</w:t>
      </w:r>
      <w:r w:rsidR="00BF0E14" w:rsidRPr="00D51347">
        <w:rPr>
          <w:rStyle w:val="FontStyle13"/>
          <w:sz w:val="20"/>
          <w:szCs w:val="20"/>
        </w:rPr>
        <w:t>a</w:t>
      </w:r>
      <w:r w:rsidRPr="00D51347">
        <w:rPr>
          <w:rStyle w:val="FontStyle13"/>
          <w:sz w:val="20"/>
          <w:szCs w:val="20"/>
        </w:rPr>
        <w:t>cz</w:t>
      </w:r>
      <w:r w:rsidR="00BF0E14" w:rsidRPr="00D51347">
        <w:rPr>
          <w:rStyle w:val="FontStyle13"/>
          <w:sz w:val="20"/>
          <w:szCs w:val="20"/>
        </w:rPr>
        <w:t>a</w:t>
      </w:r>
      <w:r w:rsidRPr="00D51347">
        <w:rPr>
          <w:rStyle w:val="FontStyle13"/>
          <w:sz w:val="20"/>
          <w:szCs w:val="20"/>
        </w:rPr>
        <w:t>nia terminu płatności, roz</w:t>
      </w:r>
      <w:r w:rsidR="00BF0E14" w:rsidRPr="00D51347">
        <w:rPr>
          <w:rStyle w:val="FontStyle13"/>
          <w:sz w:val="20"/>
          <w:szCs w:val="20"/>
        </w:rPr>
        <w:t>kłada</w:t>
      </w:r>
      <w:r w:rsidRPr="00D51347">
        <w:rPr>
          <w:rStyle w:val="FontStyle13"/>
          <w:sz w:val="20"/>
          <w:szCs w:val="20"/>
        </w:rPr>
        <w:t xml:space="preserve">nia na raty opłaty za pobyt dziecka w pieczy </w:t>
      </w:r>
      <w:r w:rsidR="00943B50" w:rsidRPr="00D51347">
        <w:rPr>
          <w:rStyle w:val="FontStyle13"/>
          <w:sz w:val="20"/>
          <w:szCs w:val="20"/>
        </w:rPr>
        <w:t>zastępczej</w:t>
      </w:r>
    </w:p>
    <w:p w:rsidR="00F70753" w:rsidRPr="00D51347" w:rsidRDefault="00F70753" w:rsidP="00FC2BD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70753" w:rsidRPr="00D51347" w:rsidRDefault="00F70753" w:rsidP="00FC2BD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43B50" w:rsidRPr="00D51347" w:rsidRDefault="00F70753" w:rsidP="00FC2BDA">
      <w:pPr>
        <w:spacing w:line="276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D51347">
        <w:rPr>
          <w:rStyle w:val="FontStyle15"/>
          <w:sz w:val="20"/>
          <w:szCs w:val="20"/>
        </w:rPr>
        <w:t xml:space="preserve">Na podstawie art. </w:t>
      </w:r>
      <w:r w:rsidR="00943B50" w:rsidRPr="00D51347">
        <w:rPr>
          <w:rStyle w:val="FontStyle15"/>
          <w:sz w:val="20"/>
          <w:szCs w:val="20"/>
        </w:rPr>
        <w:t>12 pkt 11</w:t>
      </w:r>
      <w:r w:rsidR="00155EBD" w:rsidRPr="00D51347">
        <w:rPr>
          <w:rStyle w:val="FontStyle15"/>
          <w:sz w:val="20"/>
          <w:szCs w:val="20"/>
        </w:rPr>
        <w:t xml:space="preserve"> i</w:t>
      </w:r>
      <w:r w:rsidR="00943B50" w:rsidRPr="00D51347">
        <w:rPr>
          <w:rStyle w:val="FontStyle15"/>
          <w:sz w:val="20"/>
          <w:szCs w:val="20"/>
        </w:rPr>
        <w:t xml:space="preserve"> art. 40 ust. 1 ustawy z dnia 5 czerwca 1998 r o samorządzie </w:t>
      </w:r>
      <w:r w:rsidR="00CD2650">
        <w:rPr>
          <w:rStyle w:val="FontStyle15"/>
          <w:sz w:val="20"/>
          <w:szCs w:val="20"/>
        </w:rPr>
        <w:t>powiatowym (t. j.: Dz. U. z 2019 poz. 511</w:t>
      </w:r>
      <w:r w:rsidR="00943B50" w:rsidRPr="00D51347">
        <w:rPr>
          <w:rStyle w:val="FontStyle15"/>
          <w:sz w:val="20"/>
          <w:szCs w:val="20"/>
        </w:rPr>
        <w:t xml:space="preserve">) oraz art. </w:t>
      </w:r>
      <w:r w:rsidRPr="00D51347">
        <w:rPr>
          <w:rStyle w:val="FontStyle15"/>
          <w:sz w:val="20"/>
          <w:szCs w:val="20"/>
        </w:rPr>
        <w:t xml:space="preserve">194 ust. 2 ustawy z dnia 9 czerwca 2011 r. o </w:t>
      </w:r>
      <w:r w:rsidRPr="00D51347">
        <w:rPr>
          <w:rStyle w:val="FontStyle14"/>
          <w:i w:val="0"/>
          <w:sz w:val="20"/>
          <w:szCs w:val="20"/>
        </w:rPr>
        <w:t xml:space="preserve">wspieraniu rodziny i systemie pieczy zastępczej </w:t>
      </w:r>
      <w:r w:rsidR="00112AB3" w:rsidRPr="00D51347">
        <w:rPr>
          <w:rStyle w:val="FontStyle15"/>
          <w:sz w:val="20"/>
          <w:szCs w:val="20"/>
        </w:rPr>
        <w:t>(</w:t>
      </w:r>
      <w:r w:rsidR="00FD6522" w:rsidRPr="00D51347">
        <w:rPr>
          <w:rStyle w:val="FontStyle15"/>
          <w:sz w:val="20"/>
          <w:szCs w:val="20"/>
        </w:rPr>
        <w:t xml:space="preserve">t. j.: </w:t>
      </w:r>
      <w:r w:rsidR="00112AB3" w:rsidRPr="00D51347">
        <w:rPr>
          <w:rStyle w:val="FontStyle15"/>
          <w:sz w:val="20"/>
          <w:szCs w:val="20"/>
        </w:rPr>
        <w:t>Dz. U. z 2018 r. poz. 998</w:t>
      </w:r>
      <w:r w:rsidR="00943B50" w:rsidRPr="00D51347">
        <w:rPr>
          <w:rStyle w:val="FontStyle15"/>
          <w:sz w:val="20"/>
          <w:szCs w:val="20"/>
        </w:rPr>
        <w:t xml:space="preserve">), </w:t>
      </w:r>
      <w:r w:rsidR="00943B50" w:rsidRPr="00D51347">
        <w:rPr>
          <w:rFonts w:ascii="Arial" w:hAnsi="Arial" w:cs="Arial"/>
          <w:sz w:val="20"/>
          <w:szCs w:val="20"/>
        </w:rPr>
        <w:t>Rada Powiatu Iławskiego uchwala, co następuje:</w:t>
      </w:r>
    </w:p>
    <w:p w:rsidR="00F70753" w:rsidRPr="00D51347" w:rsidRDefault="00F70753" w:rsidP="00FC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1A8B" w:rsidRPr="00D51347" w:rsidRDefault="00F70753" w:rsidP="001F1A0B">
      <w:pPr>
        <w:pStyle w:val="Style5"/>
        <w:widowControl/>
        <w:spacing w:after="120" w:line="276" w:lineRule="auto"/>
        <w:ind w:firstLine="425"/>
        <w:rPr>
          <w:rStyle w:val="FontStyle15"/>
          <w:sz w:val="20"/>
          <w:szCs w:val="20"/>
        </w:rPr>
      </w:pPr>
      <w:r w:rsidRPr="00D51347">
        <w:rPr>
          <w:rStyle w:val="FontStyle13"/>
          <w:sz w:val="20"/>
          <w:szCs w:val="20"/>
        </w:rPr>
        <w:t>§ 1.</w:t>
      </w:r>
      <w:r w:rsidRPr="00D51347">
        <w:rPr>
          <w:rStyle w:val="FontStyle13"/>
          <w:b w:val="0"/>
          <w:sz w:val="20"/>
          <w:szCs w:val="20"/>
        </w:rPr>
        <w:t xml:space="preserve"> </w:t>
      </w:r>
      <w:r w:rsidRPr="00D51347">
        <w:rPr>
          <w:rStyle w:val="FontStyle15"/>
          <w:sz w:val="20"/>
          <w:szCs w:val="20"/>
        </w:rPr>
        <w:t xml:space="preserve">Określa się szczegółowe </w:t>
      </w:r>
      <w:r w:rsidR="00BF0E14" w:rsidRPr="00D51347">
        <w:rPr>
          <w:rStyle w:val="FontStyle15"/>
          <w:sz w:val="20"/>
          <w:szCs w:val="20"/>
        </w:rPr>
        <w:t>warunki</w:t>
      </w:r>
      <w:r w:rsidR="00DF1A8B" w:rsidRPr="00D51347">
        <w:rPr>
          <w:rStyle w:val="FontStyle15"/>
          <w:sz w:val="20"/>
          <w:szCs w:val="20"/>
        </w:rPr>
        <w:t xml:space="preserve"> odstępowania od ustal</w:t>
      </w:r>
      <w:r w:rsidR="001F1A0B">
        <w:rPr>
          <w:rStyle w:val="FontStyle15"/>
          <w:sz w:val="20"/>
          <w:szCs w:val="20"/>
        </w:rPr>
        <w:t>e</w:t>
      </w:r>
      <w:r w:rsidR="00DF1A8B" w:rsidRPr="00D51347">
        <w:rPr>
          <w:rStyle w:val="FontStyle15"/>
          <w:sz w:val="20"/>
          <w:szCs w:val="20"/>
        </w:rPr>
        <w:t xml:space="preserve">nia, umarzania, odraczania terminu płatności i rozkładania na raty opłat za pobyt dziecka w pieczy zastępczej. </w:t>
      </w:r>
    </w:p>
    <w:p w:rsidR="00F70753" w:rsidRPr="00D51347" w:rsidRDefault="00BB6B16" w:rsidP="00FC2BDA">
      <w:pPr>
        <w:pStyle w:val="Style4"/>
        <w:widowControl/>
        <w:spacing w:line="276" w:lineRule="auto"/>
        <w:ind w:firstLine="426"/>
        <w:jc w:val="left"/>
        <w:rPr>
          <w:rStyle w:val="FontStyle15"/>
          <w:sz w:val="20"/>
          <w:szCs w:val="20"/>
        </w:rPr>
      </w:pPr>
      <w:r w:rsidRPr="00D51347">
        <w:rPr>
          <w:rStyle w:val="FontStyle13"/>
          <w:sz w:val="20"/>
          <w:szCs w:val="20"/>
        </w:rPr>
        <w:t xml:space="preserve">§ 2. </w:t>
      </w:r>
      <w:r w:rsidR="00F70753" w:rsidRPr="00D51347">
        <w:rPr>
          <w:rStyle w:val="FontStyle15"/>
          <w:sz w:val="20"/>
          <w:szCs w:val="20"/>
        </w:rPr>
        <w:t>Ilekroć w uchwale jest mowa o:</w:t>
      </w:r>
    </w:p>
    <w:p w:rsidR="00BB6B16" w:rsidRPr="00D51347" w:rsidRDefault="00F70753" w:rsidP="00E32AAB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jc w:val="both"/>
        <w:rPr>
          <w:rStyle w:val="FontStyle14"/>
          <w:i w:val="0"/>
          <w:iCs w:val="0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 xml:space="preserve">ustawie - </w:t>
      </w:r>
      <w:r w:rsidRPr="00D51347">
        <w:rPr>
          <w:rStyle w:val="FontStyle15"/>
          <w:sz w:val="20"/>
          <w:szCs w:val="20"/>
        </w:rPr>
        <w:t xml:space="preserve">należy przez to rozumieć ustawę </w:t>
      </w:r>
      <w:r w:rsidR="00DF1A8B" w:rsidRPr="00D51347">
        <w:rPr>
          <w:rStyle w:val="FontStyle15"/>
          <w:sz w:val="20"/>
          <w:szCs w:val="20"/>
        </w:rPr>
        <w:t xml:space="preserve">z dnia 9 czerwca 2011 r. </w:t>
      </w:r>
      <w:r w:rsidRPr="00D51347">
        <w:rPr>
          <w:rStyle w:val="FontStyle15"/>
          <w:sz w:val="20"/>
          <w:szCs w:val="20"/>
        </w:rPr>
        <w:t xml:space="preserve">o </w:t>
      </w:r>
      <w:r w:rsidRPr="00D51347">
        <w:rPr>
          <w:rStyle w:val="FontStyle14"/>
          <w:i w:val="0"/>
          <w:sz w:val="20"/>
          <w:szCs w:val="20"/>
        </w:rPr>
        <w:t>wspieraniu rodziny i systemie pieczy zastępczej</w:t>
      </w:r>
      <w:r w:rsidR="00943B50" w:rsidRPr="00D51347">
        <w:rPr>
          <w:rStyle w:val="FontStyle14"/>
          <w:i w:val="0"/>
          <w:sz w:val="20"/>
          <w:szCs w:val="20"/>
        </w:rPr>
        <w:t>,</w:t>
      </w:r>
    </w:p>
    <w:p w:rsidR="00BB6B16" w:rsidRPr="00D51347" w:rsidRDefault="00BB6B16" w:rsidP="00E32AAB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jc w:val="both"/>
        <w:rPr>
          <w:rStyle w:val="FontStyle14"/>
          <w:i w:val="0"/>
          <w:iCs w:val="0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>dochodzie – oznacza to dochód osoby samotnie gospodarującej lub na osobę w rodzinie określony zgodnie z ustawą z dnia 12 marca 2004 r. o pomocy społecznej,</w:t>
      </w:r>
    </w:p>
    <w:p w:rsidR="00F70753" w:rsidRPr="00D51347" w:rsidRDefault="00BB6B16" w:rsidP="00E32AAB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jc w:val="both"/>
        <w:rPr>
          <w:rStyle w:val="FontStyle14"/>
          <w:i w:val="0"/>
          <w:iCs w:val="0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>kryterium dochodowym – oznacza to właściwe kryteri</w:t>
      </w:r>
      <w:r w:rsidR="00FD6522" w:rsidRPr="00D51347">
        <w:rPr>
          <w:rStyle w:val="FontStyle14"/>
          <w:i w:val="0"/>
          <w:sz w:val="20"/>
          <w:szCs w:val="20"/>
        </w:rPr>
        <w:t>um dochodowe ustalone zgodnie z ustawą z </w:t>
      </w:r>
      <w:r w:rsidRPr="00D51347">
        <w:rPr>
          <w:rStyle w:val="FontStyle14"/>
          <w:i w:val="0"/>
          <w:sz w:val="20"/>
          <w:szCs w:val="20"/>
        </w:rPr>
        <w:t>dnia 12 marca 2004 r. o pomocy społecznej,</w:t>
      </w:r>
    </w:p>
    <w:p w:rsidR="00BB6B16" w:rsidRPr="00D51347" w:rsidRDefault="00BB6B16" w:rsidP="00E32AAB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jc w:val="both"/>
        <w:rPr>
          <w:rStyle w:val="FontStyle14"/>
          <w:i w:val="0"/>
          <w:iCs w:val="0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 xml:space="preserve">pieczy zastępczej – oznacza </w:t>
      </w:r>
      <w:r w:rsidR="00FD6522" w:rsidRPr="00D51347">
        <w:rPr>
          <w:rStyle w:val="FontStyle14"/>
          <w:i w:val="0"/>
          <w:sz w:val="20"/>
          <w:szCs w:val="20"/>
        </w:rPr>
        <w:t>to rodzinną</w:t>
      </w:r>
      <w:r w:rsidRPr="00D51347">
        <w:rPr>
          <w:rStyle w:val="FontStyle14"/>
          <w:i w:val="0"/>
          <w:sz w:val="20"/>
          <w:szCs w:val="20"/>
        </w:rPr>
        <w:t xml:space="preserve"> i instytucjonalną pieczę zastępczą w rozumieniu ustawy,</w:t>
      </w:r>
    </w:p>
    <w:p w:rsidR="00BB6B16" w:rsidRPr="00D51347" w:rsidRDefault="00BB6B16" w:rsidP="00E32AAB">
      <w:pPr>
        <w:pStyle w:val="Style8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rPr>
          <w:rStyle w:val="FontStyle15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 xml:space="preserve">dziecku - </w:t>
      </w:r>
      <w:r w:rsidRPr="00D51347">
        <w:rPr>
          <w:rStyle w:val="FontStyle15"/>
          <w:sz w:val="20"/>
          <w:szCs w:val="20"/>
        </w:rPr>
        <w:t>należy przez to rozumieć dziecko przebywające w rodzinnej lub instytucjonalnej pieczy zastępczej,</w:t>
      </w:r>
    </w:p>
    <w:p w:rsidR="00BB6B16" w:rsidRPr="00D51347" w:rsidRDefault="00BB6B16" w:rsidP="00E32AAB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jc w:val="both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>wychowanku pełnoletnim – oznacza to dziecko, które po osiągnięciu pełnoletności</w:t>
      </w:r>
      <w:r w:rsidR="00FD6522" w:rsidRPr="00D51347">
        <w:rPr>
          <w:rStyle w:val="FontStyle15"/>
          <w:sz w:val="20"/>
          <w:szCs w:val="20"/>
        </w:rPr>
        <w:t xml:space="preserve"> pozostało w </w:t>
      </w:r>
      <w:r w:rsidRPr="00D51347">
        <w:rPr>
          <w:rStyle w:val="FontStyle15"/>
          <w:sz w:val="20"/>
          <w:szCs w:val="20"/>
        </w:rPr>
        <w:t>pieczy zastępczej na zasadach art. 37 ust. 2 ustawy,</w:t>
      </w:r>
    </w:p>
    <w:p w:rsidR="00F70753" w:rsidRPr="00D51347" w:rsidRDefault="00F70753" w:rsidP="00E32AAB">
      <w:pPr>
        <w:pStyle w:val="Style8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rPr>
          <w:rStyle w:val="FontStyle14"/>
          <w:i w:val="0"/>
          <w:iCs w:val="0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>osobie zobowiązanej – należy przez to rozumieć osoby, o</w:t>
      </w:r>
      <w:r w:rsidR="00BB6B16" w:rsidRPr="00D51347">
        <w:rPr>
          <w:rStyle w:val="FontStyle14"/>
          <w:i w:val="0"/>
          <w:sz w:val="20"/>
          <w:szCs w:val="20"/>
        </w:rPr>
        <w:t xml:space="preserve"> których mowa w art. 193 ustawy,</w:t>
      </w:r>
    </w:p>
    <w:p w:rsidR="00BB6B16" w:rsidRPr="00D51347" w:rsidRDefault="00BB6B16" w:rsidP="00E32AAB">
      <w:pPr>
        <w:pStyle w:val="Style8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rPr>
          <w:rStyle w:val="FontStyle15"/>
          <w:sz w:val="20"/>
          <w:szCs w:val="20"/>
        </w:rPr>
      </w:pPr>
      <w:r w:rsidRPr="00D51347">
        <w:rPr>
          <w:rStyle w:val="FontStyle14"/>
          <w:i w:val="0"/>
          <w:sz w:val="20"/>
          <w:szCs w:val="20"/>
        </w:rPr>
        <w:t xml:space="preserve">opłacie </w:t>
      </w:r>
      <w:r w:rsidRPr="00D51347">
        <w:rPr>
          <w:rStyle w:val="FontStyle15"/>
          <w:sz w:val="20"/>
          <w:szCs w:val="20"/>
        </w:rPr>
        <w:t>– należy przez to rozumieć miesięczną opłatę za poby</w:t>
      </w:r>
      <w:r w:rsidR="00FD6522" w:rsidRPr="00D51347">
        <w:rPr>
          <w:rStyle w:val="FontStyle15"/>
          <w:sz w:val="20"/>
          <w:szCs w:val="20"/>
        </w:rPr>
        <w:t>t dziecka w pieczy zastępczej w </w:t>
      </w:r>
      <w:r w:rsidRPr="00D51347">
        <w:rPr>
          <w:rStyle w:val="FontStyle15"/>
          <w:sz w:val="20"/>
          <w:szCs w:val="20"/>
        </w:rPr>
        <w:t>wysokości określonej w art. 193 ust. 1. ustawy,</w:t>
      </w:r>
    </w:p>
    <w:p w:rsidR="00644333" w:rsidRPr="00D51347" w:rsidRDefault="00BB6B16" w:rsidP="00E32AAB">
      <w:pPr>
        <w:pStyle w:val="Style8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709" w:hanging="425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 xml:space="preserve">należności – rozumie </w:t>
      </w:r>
      <w:r w:rsidR="00DD3ECB" w:rsidRPr="00D51347">
        <w:rPr>
          <w:rStyle w:val="FontStyle15"/>
          <w:sz w:val="20"/>
          <w:szCs w:val="20"/>
        </w:rPr>
        <w:t>się przez to należność pienię</w:t>
      </w:r>
      <w:r w:rsidRPr="00D51347">
        <w:rPr>
          <w:rStyle w:val="FontStyle15"/>
          <w:sz w:val="20"/>
          <w:szCs w:val="20"/>
        </w:rPr>
        <w:t xml:space="preserve">żną </w:t>
      </w:r>
      <w:r w:rsidR="00DD3ECB" w:rsidRPr="00D51347">
        <w:rPr>
          <w:rStyle w:val="FontStyle15"/>
          <w:sz w:val="20"/>
          <w:szCs w:val="20"/>
        </w:rPr>
        <w:t>powstałą</w:t>
      </w:r>
      <w:r w:rsidRPr="00D51347">
        <w:rPr>
          <w:rStyle w:val="FontStyle15"/>
          <w:sz w:val="20"/>
          <w:szCs w:val="20"/>
        </w:rPr>
        <w:t xml:space="preserve"> w</w:t>
      </w:r>
      <w:r w:rsidR="00FD6522" w:rsidRPr="00D51347">
        <w:rPr>
          <w:rStyle w:val="FontStyle15"/>
          <w:sz w:val="20"/>
          <w:szCs w:val="20"/>
        </w:rPr>
        <w:t xml:space="preserve"> wyniku ustalenia opłaty wraz z </w:t>
      </w:r>
      <w:r w:rsidR="00E32AAB" w:rsidRPr="00D51347">
        <w:rPr>
          <w:rStyle w:val="FontStyle15"/>
          <w:sz w:val="20"/>
          <w:szCs w:val="20"/>
        </w:rPr>
        <w:t>należnościami ubocznymi (</w:t>
      </w:r>
      <w:r w:rsidRPr="00D51347">
        <w:rPr>
          <w:rStyle w:val="FontStyle15"/>
          <w:sz w:val="20"/>
          <w:szCs w:val="20"/>
        </w:rPr>
        <w:t>odsetk</w:t>
      </w:r>
      <w:r w:rsidR="00E32AAB" w:rsidRPr="00D51347">
        <w:rPr>
          <w:rStyle w:val="FontStyle15"/>
          <w:sz w:val="20"/>
          <w:szCs w:val="20"/>
        </w:rPr>
        <w:t>i</w:t>
      </w:r>
      <w:r w:rsidRPr="00D51347">
        <w:rPr>
          <w:rStyle w:val="FontStyle15"/>
          <w:sz w:val="20"/>
          <w:szCs w:val="20"/>
        </w:rPr>
        <w:t xml:space="preserve"> i koszt</w:t>
      </w:r>
      <w:r w:rsidR="00E32AAB" w:rsidRPr="00D51347">
        <w:rPr>
          <w:rStyle w:val="FontStyle15"/>
          <w:sz w:val="20"/>
          <w:szCs w:val="20"/>
        </w:rPr>
        <w:t>y</w:t>
      </w:r>
      <w:r w:rsidRPr="00D51347">
        <w:rPr>
          <w:rStyle w:val="FontStyle15"/>
          <w:sz w:val="20"/>
          <w:szCs w:val="20"/>
        </w:rPr>
        <w:t xml:space="preserve"> dochodzenia należności</w:t>
      </w:r>
      <w:r w:rsidR="00E32AAB" w:rsidRPr="00D51347">
        <w:rPr>
          <w:rStyle w:val="FontStyle15"/>
          <w:sz w:val="20"/>
          <w:szCs w:val="20"/>
        </w:rPr>
        <w:t>)</w:t>
      </w:r>
      <w:r w:rsidRPr="00D51347">
        <w:rPr>
          <w:rStyle w:val="FontStyle15"/>
          <w:sz w:val="20"/>
          <w:szCs w:val="20"/>
        </w:rPr>
        <w:t xml:space="preserve"> według stanu na dzień podejmowania </w:t>
      </w:r>
      <w:r w:rsidR="00DD3ECB" w:rsidRPr="00D51347">
        <w:rPr>
          <w:rStyle w:val="FontStyle15"/>
          <w:sz w:val="20"/>
          <w:szCs w:val="20"/>
        </w:rPr>
        <w:t>rozstrzygnięcia</w:t>
      </w:r>
      <w:r w:rsidRPr="00D51347">
        <w:rPr>
          <w:rStyle w:val="FontStyle15"/>
          <w:sz w:val="20"/>
          <w:szCs w:val="20"/>
        </w:rPr>
        <w:t>, a jeżeli należność główna została zapłacona i pozostały do zapłaty odsetki i koszty</w:t>
      </w:r>
      <w:r w:rsidR="00DD3ECB" w:rsidRPr="00D51347">
        <w:rPr>
          <w:rStyle w:val="FontStyle15"/>
          <w:sz w:val="20"/>
          <w:szCs w:val="20"/>
        </w:rPr>
        <w:t xml:space="preserve"> – sumę tych należności ubocznych.</w:t>
      </w:r>
    </w:p>
    <w:p w:rsidR="00BA74F4" w:rsidRPr="00D51347" w:rsidRDefault="00BA74F4" w:rsidP="001F1A0B">
      <w:pPr>
        <w:pStyle w:val="Style5"/>
        <w:widowControl/>
        <w:spacing w:before="120" w:line="276" w:lineRule="auto"/>
        <w:ind w:firstLine="425"/>
        <w:rPr>
          <w:rStyle w:val="FontStyle15"/>
          <w:sz w:val="20"/>
          <w:szCs w:val="20"/>
        </w:rPr>
      </w:pPr>
      <w:r w:rsidRPr="00D51347">
        <w:rPr>
          <w:b/>
          <w:bCs/>
          <w:sz w:val="20"/>
          <w:szCs w:val="20"/>
        </w:rPr>
        <w:t>§ 3</w:t>
      </w:r>
      <w:r w:rsidRPr="00D51347">
        <w:rPr>
          <w:bCs/>
          <w:sz w:val="20"/>
          <w:szCs w:val="20"/>
        </w:rPr>
        <w:t xml:space="preserve">. </w:t>
      </w:r>
      <w:r w:rsidR="009D2705" w:rsidRPr="00D51347">
        <w:rPr>
          <w:bCs/>
          <w:sz w:val="20"/>
          <w:szCs w:val="20"/>
        </w:rPr>
        <w:t xml:space="preserve">1. </w:t>
      </w:r>
      <w:r w:rsidR="00B1436F">
        <w:rPr>
          <w:bCs/>
          <w:sz w:val="20"/>
          <w:szCs w:val="20"/>
        </w:rPr>
        <w:t>U</w:t>
      </w:r>
      <w:r w:rsidRPr="00D51347">
        <w:rPr>
          <w:bCs/>
          <w:sz w:val="20"/>
          <w:szCs w:val="20"/>
        </w:rPr>
        <w:t xml:space="preserve">marzając, </w:t>
      </w:r>
      <w:r w:rsidRPr="00D51347">
        <w:rPr>
          <w:rStyle w:val="FontStyle15"/>
          <w:sz w:val="20"/>
          <w:szCs w:val="20"/>
        </w:rPr>
        <w:t xml:space="preserve">odraczając termin płatności, rozkładając na raty lub odstępując od ustalenia opłaty za pobyt dziecka w pieczy zastępczej uwzględnia </w:t>
      </w:r>
      <w:r w:rsidR="00B1436F">
        <w:rPr>
          <w:rStyle w:val="FontStyle15"/>
          <w:sz w:val="20"/>
          <w:szCs w:val="20"/>
        </w:rPr>
        <w:t xml:space="preserve">się </w:t>
      </w:r>
      <w:r w:rsidRPr="00D51347">
        <w:rPr>
          <w:rStyle w:val="FontStyle15"/>
          <w:sz w:val="20"/>
          <w:szCs w:val="20"/>
        </w:rPr>
        <w:t>sytuację rodzinną, zdrowotną, dochodową i majątkową osób zobowiązanych oraz ich możliwości zarobkowe, zasoby i uprawnienia, a także bierze pod uwagę współpracę osób zobowiązanych z organem prowadzącym postępowanie, mające na celu ustalenie w/w sytuacji.</w:t>
      </w:r>
    </w:p>
    <w:p w:rsidR="009D2705" w:rsidRPr="00D51347" w:rsidRDefault="009D2705" w:rsidP="001F1A0B">
      <w:pPr>
        <w:pStyle w:val="Style5"/>
        <w:widowControl/>
        <w:spacing w:after="120" w:line="276" w:lineRule="auto"/>
        <w:ind w:firstLine="425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 xml:space="preserve">2. </w:t>
      </w:r>
      <w:r w:rsidRPr="00D51347">
        <w:rPr>
          <w:rStyle w:val="FontStyle13"/>
          <w:b w:val="0"/>
          <w:sz w:val="20"/>
          <w:szCs w:val="20"/>
        </w:rPr>
        <w:t xml:space="preserve">Odstąpienie od ustalenia opłaty </w:t>
      </w:r>
      <w:r w:rsidRPr="00D51347">
        <w:rPr>
          <w:rStyle w:val="FontStyle15"/>
          <w:sz w:val="20"/>
          <w:szCs w:val="20"/>
        </w:rPr>
        <w:t>za pobyt dziecka w pieczy zastępczej, um</w:t>
      </w:r>
      <w:r w:rsidR="00E32AAB" w:rsidRPr="00D51347">
        <w:rPr>
          <w:rStyle w:val="FontStyle15"/>
          <w:sz w:val="20"/>
          <w:szCs w:val="20"/>
        </w:rPr>
        <w:t>o</w:t>
      </w:r>
      <w:r w:rsidRPr="00D51347">
        <w:rPr>
          <w:rStyle w:val="FontStyle15"/>
          <w:sz w:val="20"/>
          <w:szCs w:val="20"/>
        </w:rPr>
        <w:t>rzenie, odroczenie  terminu płatności, rozłożenie na raty może być dokonane w całości lub w części. Powyższe stosuje się do odsetek od tych należności oraz innych należności ubocznych.</w:t>
      </w:r>
    </w:p>
    <w:p w:rsidR="00F70753" w:rsidRPr="00D51347" w:rsidRDefault="005D210E" w:rsidP="00FC2BDA">
      <w:pPr>
        <w:pStyle w:val="Style5"/>
        <w:widowControl/>
        <w:spacing w:line="276" w:lineRule="auto"/>
        <w:ind w:firstLine="426"/>
        <w:rPr>
          <w:rStyle w:val="FontStyle15"/>
          <w:sz w:val="20"/>
          <w:szCs w:val="20"/>
        </w:rPr>
      </w:pPr>
      <w:r w:rsidRPr="00D51347">
        <w:rPr>
          <w:rStyle w:val="FontStyle13"/>
          <w:spacing w:val="30"/>
          <w:sz w:val="20"/>
          <w:szCs w:val="20"/>
        </w:rPr>
        <w:t xml:space="preserve">§ </w:t>
      </w:r>
      <w:r w:rsidR="00BA74F4" w:rsidRPr="00D51347">
        <w:rPr>
          <w:rStyle w:val="FontStyle13"/>
          <w:spacing w:val="30"/>
          <w:sz w:val="20"/>
          <w:szCs w:val="20"/>
        </w:rPr>
        <w:t>4</w:t>
      </w:r>
      <w:r w:rsidR="00F70753" w:rsidRPr="00D51347">
        <w:rPr>
          <w:rStyle w:val="FontStyle13"/>
          <w:spacing w:val="30"/>
          <w:sz w:val="20"/>
          <w:szCs w:val="20"/>
        </w:rPr>
        <w:t>.</w:t>
      </w:r>
      <w:bookmarkStart w:id="0" w:name="_Hlk2575312"/>
      <w:r w:rsidR="00F70753" w:rsidRPr="00D51347">
        <w:rPr>
          <w:rStyle w:val="FontStyle15"/>
          <w:sz w:val="20"/>
          <w:szCs w:val="20"/>
        </w:rPr>
        <w:t xml:space="preserve">1. </w:t>
      </w:r>
      <w:r w:rsidR="00FE737A" w:rsidRPr="00D51347">
        <w:rPr>
          <w:rStyle w:val="FontStyle15"/>
          <w:sz w:val="20"/>
          <w:szCs w:val="20"/>
        </w:rPr>
        <w:t>Całkowite o</w:t>
      </w:r>
      <w:r w:rsidR="00F70753" w:rsidRPr="00D51347">
        <w:rPr>
          <w:rStyle w:val="FontStyle13"/>
          <w:b w:val="0"/>
          <w:sz w:val="20"/>
          <w:szCs w:val="20"/>
        </w:rPr>
        <w:t xml:space="preserve">dstąpienie od ustalenia opłaty </w:t>
      </w:r>
      <w:r w:rsidR="00F70753" w:rsidRPr="00D51347">
        <w:rPr>
          <w:rStyle w:val="FontStyle15"/>
          <w:sz w:val="20"/>
          <w:szCs w:val="20"/>
        </w:rPr>
        <w:t>za pobyt dziecka w pieczy zastępczej może nastąpić na wniosek osoby zobowiązanej lub z urzędu, na okres nie dłuższy niż 12 miesięcy, w przypadku gdy:</w:t>
      </w:r>
    </w:p>
    <w:p w:rsidR="00F70753" w:rsidRPr="00D51347" w:rsidRDefault="00F70753" w:rsidP="00FC2BDA">
      <w:pPr>
        <w:pStyle w:val="Style5"/>
        <w:widowControl/>
        <w:numPr>
          <w:ilvl w:val="0"/>
          <w:numId w:val="3"/>
        </w:numPr>
        <w:spacing w:line="276" w:lineRule="auto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 xml:space="preserve">dochód </w:t>
      </w:r>
      <w:r w:rsidR="001D4BEF" w:rsidRPr="00D51347">
        <w:rPr>
          <w:rStyle w:val="FontStyle15"/>
          <w:sz w:val="20"/>
          <w:szCs w:val="20"/>
        </w:rPr>
        <w:t xml:space="preserve">osoby </w:t>
      </w:r>
      <w:r w:rsidRPr="00D51347">
        <w:rPr>
          <w:rStyle w:val="FontStyle15"/>
          <w:sz w:val="20"/>
          <w:szCs w:val="20"/>
        </w:rPr>
        <w:t>zobowiązan</w:t>
      </w:r>
      <w:r w:rsidR="00B8369C" w:rsidRPr="00D51347">
        <w:rPr>
          <w:rStyle w:val="FontStyle15"/>
          <w:sz w:val="20"/>
          <w:szCs w:val="20"/>
        </w:rPr>
        <w:t>ej</w:t>
      </w:r>
      <w:r w:rsidRPr="00D51347">
        <w:rPr>
          <w:rStyle w:val="FontStyle15"/>
          <w:sz w:val="20"/>
          <w:szCs w:val="20"/>
        </w:rPr>
        <w:t xml:space="preserve"> nie przekracza </w:t>
      </w:r>
      <w:r w:rsidR="00CB2DE3" w:rsidRPr="00D51347">
        <w:rPr>
          <w:rStyle w:val="FontStyle15"/>
          <w:sz w:val="20"/>
          <w:szCs w:val="20"/>
        </w:rPr>
        <w:t>2</w:t>
      </w:r>
      <w:r w:rsidRPr="00D51347">
        <w:rPr>
          <w:rStyle w:val="FontStyle15"/>
          <w:sz w:val="20"/>
          <w:szCs w:val="20"/>
        </w:rPr>
        <w:t>00% kryterium dochodowego</w:t>
      </w:r>
      <w:r w:rsidR="00644333" w:rsidRPr="00D51347">
        <w:rPr>
          <w:rStyle w:val="FontStyle15"/>
          <w:sz w:val="20"/>
          <w:szCs w:val="20"/>
        </w:rPr>
        <w:t>,</w:t>
      </w:r>
    </w:p>
    <w:p w:rsidR="00F70753" w:rsidRPr="00D51347" w:rsidRDefault="00F70753" w:rsidP="00FC2BDA">
      <w:pPr>
        <w:pStyle w:val="Style5"/>
        <w:widowControl/>
        <w:numPr>
          <w:ilvl w:val="0"/>
          <w:numId w:val="3"/>
        </w:numPr>
        <w:spacing w:line="276" w:lineRule="auto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>dochód os</w:t>
      </w:r>
      <w:r w:rsidR="00B8369C" w:rsidRPr="00D51347">
        <w:rPr>
          <w:rStyle w:val="FontStyle15"/>
          <w:sz w:val="20"/>
          <w:szCs w:val="20"/>
        </w:rPr>
        <w:t>o</w:t>
      </w:r>
      <w:r w:rsidRPr="00D51347">
        <w:rPr>
          <w:rStyle w:val="FontStyle15"/>
          <w:sz w:val="20"/>
          <w:szCs w:val="20"/>
        </w:rPr>
        <w:t>b</w:t>
      </w:r>
      <w:r w:rsidR="00B8369C" w:rsidRPr="00D51347">
        <w:rPr>
          <w:rStyle w:val="FontStyle15"/>
          <w:sz w:val="20"/>
          <w:szCs w:val="20"/>
        </w:rPr>
        <w:t>y</w:t>
      </w:r>
      <w:r w:rsidRPr="00D51347">
        <w:rPr>
          <w:rStyle w:val="FontStyle15"/>
          <w:sz w:val="20"/>
          <w:szCs w:val="20"/>
        </w:rPr>
        <w:t xml:space="preserve"> zobowiązan</w:t>
      </w:r>
      <w:r w:rsidR="00B8369C" w:rsidRPr="00D51347">
        <w:rPr>
          <w:rStyle w:val="FontStyle15"/>
          <w:sz w:val="20"/>
          <w:szCs w:val="20"/>
        </w:rPr>
        <w:t>ej</w:t>
      </w:r>
      <w:r w:rsidR="00CB2DE3" w:rsidRPr="00D51347">
        <w:rPr>
          <w:rStyle w:val="FontStyle15"/>
          <w:sz w:val="20"/>
          <w:szCs w:val="20"/>
        </w:rPr>
        <w:t xml:space="preserve"> </w:t>
      </w:r>
      <w:r w:rsidR="00BA74F4" w:rsidRPr="00D51347">
        <w:rPr>
          <w:rStyle w:val="FontStyle15"/>
          <w:sz w:val="20"/>
          <w:szCs w:val="20"/>
        </w:rPr>
        <w:t xml:space="preserve">jest wyższy </w:t>
      </w:r>
      <w:r w:rsidR="001D4BEF" w:rsidRPr="00D51347">
        <w:rPr>
          <w:rStyle w:val="FontStyle15"/>
          <w:sz w:val="20"/>
          <w:szCs w:val="20"/>
        </w:rPr>
        <w:t>niż 2</w:t>
      </w:r>
      <w:r w:rsidRPr="00D51347">
        <w:rPr>
          <w:rStyle w:val="FontStyle15"/>
          <w:sz w:val="20"/>
          <w:szCs w:val="20"/>
        </w:rPr>
        <w:t xml:space="preserve">00% kryterium dochodowego </w:t>
      </w:r>
      <w:r w:rsidR="00F4581D" w:rsidRPr="00D51347">
        <w:rPr>
          <w:rStyle w:val="FontStyle15"/>
          <w:sz w:val="20"/>
          <w:szCs w:val="20"/>
        </w:rPr>
        <w:t>lecz</w:t>
      </w:r>
      <w:r w:rsidRPr="00D51347">
        <w:rPr>
          <w:rStyle w:val="FontStyle15"/>
          <w:sz w:val="20"/>
          <w:szCs w:val="20"/>
        </w:rPr>
        <w:t xml:space="preserve"> równocześnie zachodzi minimum jedna z poniższych przesłanek:</w:t>
      </w:r>
    </w:p>
    <w:p w:rsidR="00F70753" w:rsidRPr="00D51347" w:rsidRDefault="00CB2DE3" w:rsidP="00EF0384">
      <w:pPr>
        <w:numPr>
          <w:ilvl w:val="0"/>
          <w:numId w:val="12"/>
        </w:numPr>
        <w:spacing w:line="276" w:lineRule="auto"/>
        <w:jc w:val="both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 xml:space="preserve">udokumentowane zostały </w:t>
      </w:r>
      <w:r w:rsidR="00F70753" w:rsidRPr="00D51347">
        <w:rPr>
          <w:rStyle w:val="FontStyle15"/>
          <w:sz w:val="20"/>
          <w:szCs w:val="20"/>
        </w:rPr>
        <w:t xml:space="preserve">straty materialne </w:t>
      </w:r>
      <w:r w:rsidR="00F4581D" w:rsidRPr="00D51347">
        <w:rPr>
          <w:rStyle w:val="FontStyle15"/>
          <w:sz w:val="20"/>
          <w:szCs w:val="20"/>
        </w:rPr>
        <w:t xml:space="preserve">osoby zobowiązanej poniesione </w:t>
      </w:r>
      <w:r w:rsidR="00F70753" w:rsidRPr="00D51347">
        <w:rPr>
          <w:rStyle w:val="FontStyle15"/>
          <w:sz w:val="20"/>
          <w:szCs w:val="20"/>
        </w:rPr>
        <w:t xml:space="preserve">w wyniku klęsk żywiołowych lub </w:t>
      </w:r>
      <w:r w:rsidRPr="00D51347">
        <w:rPr>
          <w:rStyle w:val="FontStyle15"/>
          <w:sz w:val="20"/>
          <w:szCs w:val="20"/>
        </w:rPr>
        <w:t xml:space="preserve">innych </w:t>
      </w:r>
      <w:r w:rsidR="00F70753" w:rsidRPr="00D51347">
        <w:rPr>
          <w:rStyle w:val="FontStyle15"/>
          <w:sz w:val="20"/>
          <w:szCs w:val="20"/>
        </w:rPr>
        <w:t xml:space="preserve">zdarzeń losowych, </w:t>
      </w:r>
      <w:r w:rsidR="00F4581D" w:rsidRPr="00D51347">
        <w:rPr>
          <w:rStyle w:val="FontStyle15"/>
          <w:sz w:val="20"/>
          <w:szCs w:val="20"/>
        </w:rPr>
        <w:t xml:space="preserve"> </w:t>
      </w:r>
    </w:p>
    <w:p w:rsidR="006E196F" w:rsidRPr="00D51347" w:rsidRDefault="006E196F" w:rsidP="00EF0384">
      <w:pPr>
        <w:numPr>
          <w:ilvl w:val="0"/>
          <w:numId w:val="12"/>
        </w:numPr>
        <w:spacing w:line="276" w:lineRule="auto"/>
        <w:jc w:val="both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>osoby zobowiązane współpracują z pracownikiem socjalnym lub asystentem rodziny na rzecz powrotu dziecka do domu rodzinnego,</w:t>
      </w:r>
    </w:p>
    <w:p w:rsidR="006E196F" w:rsidRPr="00D51347" w:rsidRDefault="006E196F" w:rsidP="00EF0384">
      <w:pPr>
        <w:pStyle w:val="Style5"/>
        <w:widowControl/>
        <w:numPr>
          <w:ilvl w:val="0"/>
          <w:numId w:val="12"/>
        </w:numPr>
        <w:spacing w:line="276" w:lineRule="auto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t>osoby zobowiązane realizują na rzecz powrotu dziecka do domu rodzinnego ustalenia zawartego kontraktu socjalnego, o którym mowa w ustawie o pomocy społecznej</w:t>
      </w:r>
      <w:r w:rsidR="00644333" w:rsidRPr="00D51347">
        <w:rPr>
          <w:rStyle w:val="FontStyle15"/>
          <w:sz w:val="20"/>
          <w:szCs w:val="20"/>
        </w:rPr>
        <w:t>,</w:t>
      </w:r>
      <w:r w:rsidRPr="00D51347">
        <w:rPr>
          <w:rStyle w:val="FontStyle15"/>
          <w:sz w:val="20"/>
          <w:szCs w:val="20"/>
        </w:rPr>
        <w:t xml:space="preserve"> lub planu pracy z rodziną, o którym mowa w ustawie o wspieraniu rodziny i systemie pieczy zastępczej</w:t>
      </w:r>
      <w:r w:rsidR="00F4581D" w:rsidRPr="00D51347">
        <w:rPr>
          <w:rStyle w:val="FontStyle15"/>
          <w:sz w:val="20"/>
          <w:szCs w:val="20"/>
        </w:rPr>
        <w:t>.</w:t>
      </w:r>
    </w:p>
    <w:bookmarkEnd w:id="0"/>
    <w:p w:rsidR="00F70753" w:rsidRPr="00D51347" w:rsidRDefault="00F70753" w:rsidP="00FC2BDA">
      <w:pPr>
        <w:pStyle w:val="Style5"/>
        <w:widowControl/>
        <w:spacing w:line="276" w:lineRule="auto"/>
        <w:ind w:firstLine="426"/>
        <w:rPr>
          <w:rStyle w:val="FontStyle15"/>
          <w:sz w:val="20"/>
          <w:szCs w:val="20"/>
        </w:rPr>
      </w:pPr>
      <w:r w:rsidRPr="00D51347">
        <w:rPr>
          <w:rStyle w:val="FontStyle15"/>
          <w:sz w:val="20"/>
          <w:szCs w:val="20"/>
        </w:rPr>
        <w:lastRenderedPageBreak/>
        <w:t xml:space="preserve">2. </w:t>
      </w:r>
      <w:bookmarkStart w:id="1" w:name="_Hlk2574798"/>
      <w:r w:rsidR="006E196F" w:rsidRPr="00D51347">
        <w:rPr>
          <w:rStyle w:val="FontStyle13"/>
          <w:b w:val="0"/>
          <w:sz w:val="20"/>
          <w:szCs w:val="20"/>
        </w:rPr>
        <w:t xml:space="preserve">W przypadku, gdy dochód </w:t>
      </w:r>
      <w:r w:rsidRPr="00D51347">
        <w:rPr>
          <w:rStyle w:val="FontStyle13"/>
          <w:b w:val="0"/>
          <w:sz w:val="20"/>
          <w:szCs w:val="20"/>
        </w:rPr>
        <w:t>osób zobowiązanych</w:t>
      </w:r>
      <w:r w:rsidR="006E196F" w:rsidRPr="00D51347">
        <w:rPr>
          <w:rStyle w:val="FontStyle13"/>
          <w:b w:val="0"/>
          <w:sz w:val="20"/>
          <w:szCs w:val="20"/>
        </w:rPr>
        <w:t xml:space="preserve"> do ponoszenia opłat przekracza 2</w:t>
      </w:r>
      <w:r w:rsidRPr="00D51347">
        <w:rPr>
          <w:rStyle w:val="FontStyle13"/>
          <w:b w:val="0"/>
          <w:sz w:val="20"/>
          <w:szCs w:val="20"/>
        </w:rPr>
        <w:t xml:space="preserve">00% </w:t>
      </w:r>
      <w:r w:rsidR="006E196F" w:rsidRPr="00D51347">
        <w:rPr>
          <w:rStyle w:val="FontStyle15"/>
          <w:sz w:val="20"/>
          <w:szCs w:val="20"/>
        </w:rPr>
        <w:t>kryterium dochodowego, następuje częściowe odstąpienie od ustalenia opłaty na zasadach</w:t>
      </w:r>
      <w:r w:rsidR="00BC4232" w:rsidRPr="00D51347">
        <w:rPr>
          <w:rStyle w:val="FontStyle15"/>
          <w:sz w:val="20"/>
          <w:szCs w:val="20"/>
        </w:rPr>
        <w:t xml:space="preserve"> określonych w poniższej tabeli:</w:t>
      </w:r>
      <w:bookmarkEnd w:id="1"/>
    </w:p>
    <w:p w:rsidR="00D16CC8" w:rsidRPr="00D51347" w:rsidRDefault="00D16CC8" w:rsidP="00FC2BDA">
      <w:pPr>
        <w:pStyle w:val="Style5"/>
        <w:widowControl/>
        <w:spacing w:line="276" w:lineRule="auto"/>
        <w:ind w:firstLine="426"/>
        <w:rPr>
          <w:rStyle w:val="FontStyle15"/>
          <w:sz w:val="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79"/>
      </w:tblGrid>
      <w:tr w:rsidR="00BC4232" w:rsidRPr="00D51347" w:rsidTr="00BC4232">
        <w:tc>
          <w:tcPr>
            <w:tcW w:w="704" w:type="dxa"/>
            <w:vAlign w:val="center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rPr>
                <w:rStyle w:val="FontStyle15"/>
                <w:bCs/>
                <w:sz w:val="20"/>
                <w:szCs w:val="20"/>
              </w:rPr>
            </w:pPr>
            <w:bookmarkStart w:id="2" w:name="_Hlk2574729"/>
            <w:r w:rsidRPr="00D51347">
              <w:rPr>
                <w:rStyle w:val="FontStyle15"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bCs/>
                <w:sz w:val="20"/>
                <w:szCs w:val="20"/>
              </w:rPr>
              <w:t>Procent posiadanego dochodu w stosunku do odpowiedniego kryterium</w:t>
            </w:r>
            <w:r w:rsidR="004A3AFB" w:rsidRPr="00D51347">
              <w:rPr>
                <w:bCs/>
                <w:sz w:val="20"/>
                <w:szCs w:val="20"/>
              </w:rPr>
              <w:t xml:space="preserve"> </w:t>
            </w:r>
            <w:r w:rsidR="008A2341" w:rsidRPr="00D51347">
              <w:rPr>
                <w:bCs/>
                <w:sz w:val="20"/>
                <w:szCs w:val="20"/>
              </w:rPr>
              <w:t>dochodowego</w:t>
            </w:r>
          </w:p>
        </w:tc>
        <w:tc>
          <w:tcPr>
            <w:tcW w:w="5379" w:type="dxa"/>
            <w:vAlign w:val="center"/>
          </w:tcPr>
          <w:p w:rsidR="00BC4232" w:rsidRPr="00D51347" w:rsidRDefault="00FE737A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bCs/>
                <w:sz w:val="20"/>
                <w:szCs w:val="20"/>
              </w:rPr>
              <w:t xml:space="preserve">Stopień </w:t>
            </w:r>
            <w:r w:rsidR="00BC4232" w:rsidRPr="00D51347">
              <w:rPr>
                <w:bCs/>
                <w:sz w:val="20"/>
                <w:szCs w:val="20"/>
              </w:rPr>
              <w:t>odstąpieni</w:t>
            </w:r>
            <w:r w:rsidRPr="00D51347">
              <w:rPr>
                <w:bCs/>
                <w:sz w:val="20"/>
                <w:szCs w:val="20"/>
              </w:rPr>
              <w:t>a</w:t>
            </w:r>
            <w:r w:rsidR="00BC4232" w:rsidRPr="00D51347">
              <w:rPr>
                <w:bCs/>
                <w:sz w:val="20"/>
                <w:szCs w:val="20"/>
              </w:rPr>
              <w:t xml:space="preserve"> od ustalenia opłaty za pobyt dziecka w pieczy zastępczej w stosunku do średniomiesięcznego utrzymania dziecka w pieczy zastępczej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20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300%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90%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30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400%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80%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40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450%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70%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45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500%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60%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50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550%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50%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55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600%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40%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6</w:t>
            </w:r>
            <w:r w:rsidRPr="00D51347">
              <w:rPr>
                <w:sz w:val="20"/>
                <w:szCs w:val="20"/>
              </w:rPr>
              <w:t>00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700%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30%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powyżej </w:t>
            </w:r>
            <w:r w:rsidR="00BC4232" w:rsidRPr="00D51347">
              <w:rPr>
                <w:sz w:val="20"/>
                <w:szCs w:val="20"/>
              </w:rPr>
              <w:t>7</w:t>
            </w:r>
            <w:r w:rsidRPr="00D51347">
              <w:rPr>
                <w:sz w:val="20"/>
                <w:szCs w:val="20"/>
              </w:rPr>
              <w:t>00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  <w:r w:rsidR="008A2341" w:rsidRPr="00D51347">
              <w:rPr>
                <w:sz w:val="20"/>
                <w:szCs w:val="20"/>
              </w:rPr>
              <w:t>do</w:t>
            </w:r>
            <w:r w:rsidR="00BC4232" w:rsidRPr="00D51347">
              <w:rPr>
                <w:sz w:val="20"/>
                <w:szCs w:val="20"/>
              </w:rPr>
              <w:t xml:space="preserve"> 800%</w:t>
            </w:r>
          </w:p>
        </w:tc>
        <w:tc>
          <w:tcPr>
            <w:tcW w:w="5379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20%</w:t>
            </w:r>
          </w:p>
        </w:tc>
      </w:tr>
      <w:tr w:rsidR="00BC4232" w:rsidRPr="00D51347" w:rsidTr="00BC4232">
        <w:tc>
          <w:tcPr>
            <w:tcW w:w="704" w:type="dxa"/>
          </w:tcPr>
          <w:p w:rsidR="00BC4232" w:rsidRPr="00D51347" w:rsidRDefault="00BC4232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D51347">
              <w:rPr>
                <w:rStyle w:val="FontStyle15"/>
                <w:bCs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BC4232" w:rsidRPr="00D51347" w:rsidRDefault="00093CB8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51347">
              <w:rPr>
                <w:sz w:val="20"/>
                <w:szCs w:val="20"/>
              </w:rPr>
              <w:t xml:space="preserve"> powyżej </w:t>
            </w:r>
            <w:r w:rsidR="00BC4232" w:rsidRPr="00D51347">
              <w:rPr>
                <w:sz w:val="20"/>
                <w:szCs w:val="20"/>
              </w:rPr>
              <w:t>80</w:t>
            </w:r>
            <w:r w:rsidRPr="00D51347">
              <w:rPr>
                <w:sz w:val="20"/>
                <w:szCs w:val="20"/>
              </w:rPr>
              <w:t>0</w:t>
            </w:r>
            <w:r w:rsidR="00BC4232" w:rsidRPr="00D5134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5379" w:type="dxa"/>
          </w:tcPr>
          <w:p w:rsidR="00BC4232" w:rsidRPr="00D51347" w:rsidRDefault="00EF0384" w:rsidP="00FC2BDA">
            <w:pPr>
              <w:pStyle w:val="Style5"/>
              <w:widowControl/>
              <w:spacing w:line="276" w:lineRule="auto"/>
              <w:ind w:firstLine="0"/>
              <w:jc w:val="center"/>
              <w:rPr>
                <w:rStyle w:val="FontStyle15"/>
                <w:bCs/>
                <w:sz w:val="20"/>
                <w:szCs w:val="20"/>
              </w:rPr>
            </w:pPr>
            <w:r w:rsidRPr="00EF0384">
              <w:rPr>
                <w:rStyle w:val="FontStyle15"/>
                <w:bCs/>
                <w:sz w:val="20"/>
                <w:szCs w:val="20"/>
              </w:rPr>
              <w:t>nie odstępuje się</w:t>
            </w:r>
            <w:r w:rsidR="00093CB8" w:rsidRPr="00EF0384">
              <w:rPr>
                <w:rStyle w:val="FontStyle15"/>
                <w:bCs/>
                <w:sz w:val="20"/>
                <w:szCs w:val="20"/>
              </w:rPr>
              <w:t xml:space="preserve"> </w:t>
            </w:r>
          </w:p>
        </w:tc>
      </w:tr>
      <w:bookmarkEnd w:id="2"/>
    </w:tbl>
    <w:p w:rsidR="006E196F" w:rsidRPr="00D51347" w:rsidRDefault="006E196F" w:rsidP="00FC2BDA">
      <w:pPr>
        <w:pStyle w:val="Style8"/>
        <w:widowControl/>
        <w:tabs>
          <w:tab w:val="left" w:pos="0"/>
        </w:tabs>
        <w:spacing w:line="276" w:lineRule="auto"/>
        <w:ind w:firstLine="0"/>
        <w:rPr>
          <w:bCs/>
          <w:sz w:val="20"/>
          <w:szCs w:val="20"/>
        </w:rPr>
      </w:pPr>
    </w:p>
    <w:p w:rsidR="00F70753" w:rsidRPr="00D51347" w:rsidRDefault="00F70753" w:rsidP="001F1A0B">
      <w:pPr>
        <w:pStyle w:val="Style5"/>
        <w:widowControl/>
        <w:spacing w:after="120" w:line="276" w:lineRule="auto"/>
        <w:ind w:firstLine="425"/>
        <w:rPr>
          <w:sz w:val="20"/>
          <w:szCs w:val="20"/>
        </w:rPr>
      </w:pPr>
      <w:r w:rsidRPr="00D51347">
        <w:rPr>
          <w:rStyle w:val="FontStyle13"/>
          <w:sz w:val="20"/>
          <w:szCs w:val="20"/>
        </w:rPr>
        <w:t xml:space="preserve">§ </w:t>
      </w:r>
      <w:r w:rsidR="00BA74F4" w:rsidRPr="00D51347">
        <w:rPr>
          <w:rStyle w:val="FontStyle13"/>
          <w:sz w:val="20"/>
          <w:szCs w:val="20"/>
        </w:rPr>
        <w:t>5</w:t>
      </w:r>
      <w:r w:rsidRPr="00D51347">
        <w:rPr>
          <w:rStyle w:val="FontStyle13"/>
          <w:sz w:val="20"/>
          <w:szCs w:val="20"/>
        </w:rPr>
        <w:t>.</w:t>
      </w:r>
      <w:r w:rsidRPr="00D51347">
        <w:rPr>
          <w:rStyle w:val="FontStyle13"/>
          <w:b w:val="0"/>
          <w:sz w:val="20"/>
          <w:szCs w:val="20"/>
        </w:rPr>
        <w:t xml:space="preserve"> </w:t>
      </w:r>
      <w:r w:rsidRPr="00D51347">
        <w:rPr>
          <w:rStyle w:val="FontStyle15"/>
          <w:sz w:val="20"/>
          <w:szCs w:val="20"/>
        </w:rPr>
        <w:t xml:space="preserve">Ustalona odpłatność </w:t>
      </w:r>
      <w:r w:rsidRPr="00D51347">
        <w:rPr>
          <w:sz w:val="20"/>
          <w:szCs w:val="20"/>
        </w:rPr>
        <w:t>za pobyt dziecka w pieczy zastępczej nie może spowodować, by kwota pozostająca do dyspozycji osoby zobowiązanej była niższa niż 100% kwoty kryterium dochodowego określonego w ustawie o pomocy społecznej.</w:t>
      </w:r>
    </w:p>
    <w:p w:rsidR="00FC2BDA" w:rsidRPr="00D51347" w:rsidRDefault="00FC2BDA" w:rsidP="00FC2BDA">
      <w:pPr>
        <w:pStyle w:val="Style5"/>
        <w:widowControl/>
        <w:spacing w:line="276" w:lineRule="auto"/>
        <w:ind w:firstLine="425"/>
        <w:rPr>
          <w:sz w:val="20"/>
          <w:szCs w:val="20"/>
        </w:rPr>
      </w:pPr>
      <w:r w:rsidRPr="00D51347">
        <w:rPr>
          <w:b/>
          <w:bCs/>
          <w:sz w:val="20"/>
          <w:szCs w:val="20"/>
        </w:rPr>
        <w:t xml:space="preserve">§ </w:t>
      </w:r>
      <w:r w:rsidR="00F4581D" w:rsidRPr="00D51347">
        <w:rPr>
          <w:b/>
          <w:bCs/>
          <w:sz w:val="20"/>
          <w:szCs w:val="20"/>
        </w:rPr>
        <w:t>6</w:t>
      </w:r>
      <w:r w:rsidRPr="00D51347">
        <w:rPr>
          <w:b/>
          <w:bCs/>
          <w:sz w:val="20"/>
          <w:szCs w:val="20"/>
        </w:rPr>
        <w:t>.</w:t>
      </w:r>
      <w:r w:rsidRPr="00D51347">
        <w:rPr>
          <w:bCs/>
          <w:sz w:val="20"/>
          <w:szCs w:val="20"/>
        </w:rPr>
        <w:t xml:space="preserve"> </w:t>
      </w:r>
      <w:r w:rsidR="00970948" w:rsidRPr="00D51347">
        <w:rPr>
          <w:sz w:val="20"/>
          <w:szCs w:val="20"/>
        </w:rPr>
        <w:t>N</w:t>
      </w:r>
      <w:r w:rsidRPr="00D51347">
        <w:rPr>
          <w:sz w:val="20"/>
          <w:szCs w:val="20"/>
        </w:rPr>
        <w:t>ależności</w:t>
      </w:r>
      <w:r w:rsidR="00970948" w:rsidRPr="00D51347">
        <w:rPr>
          <w:bCs/>
          <w:sz w:val="20"/>
          <w:szCs w:val="20"/>
        </w:rPr>
        <w:t xml:space="preserve"> mogą być umorzone</w:t>
      </w:r>
      <w:r w:rsidR="00336257">
        <w:rPr>
          <w:bCs/>
          <w:sz w:val="20"/>
          <w:szCs w:val="20"/>
        </w:rPr>
        <w:t xml:space="preserve"> w całości</w:t>
      </w:r>
      <w:r w:rsidRPr="00D51347">
        <w:rPr>
          <w:sz w:val="20"/>
          <w:szCs w:val="20"/>
        </w:rPr>
        <w:t xml:space="preserve">, jeżeli: </w:t>
      </w:r>
    </w:p>
    <w:p w:rsidR="00FC2BDA" w:rsidRPr="00D51347" w:rsidRDefault="00FC2BDA" w:rsidP="00FC2BDA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1347">
        <w:rPr>
          <w:rFonts w:ascii="Arial" w:hAnsi="Arial" w:cs="Arial"/>
          <w:sz w:val="20"/>
          <w:szCs w:val="20"/>
        </w:rPr>
        <w:t xml:space="preserve">osoba zobowiązana zmarła, nie pozostawiając żadnego majątku lub pozostawiła ruchomości niepodlegające egzekucji na podstawie odrębnych przepisów, </w:t>
      </w:r>
    </w:p>
    <w:p w:rsidR="00FC2BDA" w:rsidRDefault="00FC2BDA" w:rsidP="00FC2BDA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1347">
        <w:rPr>
          <w:rFonts w:ascii="Arial" w:hAnsi="Arial" w:cs="Arial"/>
          <w:sz w:val="20"/>
          <w:szCs w:val="20"/>
        </w:rPr>
        <w:t>zachodzi uzasadnione przypuszczenie, że w postępowaniu egzekucyjnym nie uzyska się kwoty wyższej od kosztów dochodzenia i egzekucji tej należności lub postępowanie egzekucyjne okazało się nieskuteczne lub egzekucja została umorzona,</w:t>
      </w:r>
    </w:p>
    <w:p w:rsidR="00A938E1" w:rsidRDefault="00336257" w:rsidP="00A938E1">
      <w:pPr>
        <w:pStyle w:val="Akapitzlist"/>
        <w:numPr>
          <w:ilvl w:val="0"/>
          <w:numId w:val="8"/>
        </w:numPr>
        <w:spacing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D51347">
        <w:rPr>
          <w:rFonts w:ascii="Arial" w:hAnsi="Arial" w:cs="Arial"/>
          <w:sz w:val="20"/>
          <w:szCs w:val="20"/>
        </w:rPr>
        <w:t>pobyt w pieczy zastępczej został zakończony w wyniku odzyskania przez osoby zobowiązane możliwości zapewnienia dziecku opieki i wychowania, a utrzymanie zobowiązania mogłoby prowadzić do ponownej utraty możliwości sprawowania opieki i wychowania oraz ponownego umieszczenia dziecka w pieczy zastępczej</w:t>
      </w:r>
      <w:r>
        <w:rPr>
          <w:rFonts w:ascii="Arial" w:hAnsi="Arial" w:cs="Arial"/>
          <w:sz w:val="20"/>
          <w:szCs w:val="20"/>
        </w:rPr>
        <w:t>.</w:t>
      </w:r>
    </w:p>
    <w:p w:rsidR="00A938E1" w:rsidRPr="00A938E1" w:rsidRDefault="00A938E1" w:rsidP="00A938E1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C2BDA" w:rsidRPr="00063B6D" w:rsidRDefault="00336257" w:rsidP="00063B6D">
      <w:pPr>
        <w:pStyle w:val="Style5"/>
        <w:widowControl/>
        <w:spacing w:after="120" w:line="276" w:lineRule="auto"/>
        <w:ind w:firstLine="425"/>
        <w:rPr>
          <w:rStyle w:val="FontStyle13"/>
          <w:b w:val="0"/>
          <w:bCs w:val="0"/>
          <w:sz w:val="20"/>
          <w:szCs w:val="20"/>
        </w:rPr>
      </w:pPr>
      <w:r w:rsidRPr="00063B6D">
        <w:rPr>
          <w:rStyle w:val="FontStyle13"/>
          <w:sz w:val="20"/>
          <w:szCs w:val="20"/>
        </w:rPr>
        <w:t>§ 7.</w:t>
      </w:r>
      <w:r w:rsidRPr="00063B6D">
        <w:rPr>
          <w:rStyle w:val="FontStyle13"/>
          <w:b w:val="0"/>
          <w:bCs w:val="0"/>
          <w:sz w:val="20"/>
          <w:szCs w:val="20"/>
        </w:rPr>
        <w:t xml:space="preserve"> Należności mogą być umorzone w części jeżeli</w:t>
      </w:r>
      <w:r w:rsidR="00063B6D" w:rsidRPr="00063B6D">
        <w:rPr>
          <w:rStyle w:val="FontStyle13"/>
          <w:b w:val="0"/>
          <w:bCs w:val="0"/>
          <w:sz w:val="20"/>
          <w:szCs w:val="20"/>
        </w:rPr>
        <w:t xml:space="preserve"> </w:t>
      </w:r>
      <w:r w:rsidR="00970948" w:rsidRPr="00063B6D">
        <w:rPr>
          <w:rStyle w:val="FontStyle13"/>
          <w:b w:val="0"/>
          <w:bCs w:val="0"/>
          <w:sz w:val="20"/>
          <w:szCs w:val="20"/>
        </w:rPr>
        <w:t>ustalone w toku postępowania wyjaśniającego okoliczności wykażą, że wymaga tego ważny interes dłużnika lub interes społeczny oraz gdy jednocześnie zachodzi co najmniej jedna z wymienionych poniżej okoliczności:</w:t>
      </w:r>
    </w:p>
    <w:p w:rsidR="00FC2BDA" w:rsidRPr="00D51347" w:rsidRDefault="00FC2BDA" w:rsidP="00A938E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1347">
        <w:rPr>
          <w:rFonts w:ascii="Arial" w:hAnsi="Arial" w:cs="Arial"/>
          <w:sz w:val="20"/>
          <w:szCs w:val="20"/>
        </w:rPr>
        <w:t>w</w:t>
      </w:r>
      <w:r w:rsidR="00336257">
        <w:rPr>
          <w:rFonts w:ascii="Arial" w:hAnsi="Arial" w:cs="Arial"/>
          <w:sz w:val="20"/>
          <w:szCs w:val="20"/>
        </w:rPr>
        <w:t xml:space="preserve">ystępuje </w:t>
      </w:r>
      <w:r w:rsidRPr="00D51347">
        <w:rPr>
          <w:rFonts w:ascii="Arial" w:hAnsi="Arial" w:cs="Arial"/>
          <w:sz w:val="20"/>
          <w:szCs w:val="20"/>
        </w:rPr>
        <w:t>uzasadniona okoliczność</w:t>
      </w:r>
      <w:r w:rsidR="00970948" w:rsidRPr="00D51347">
        <w:rPr>
          <w:rFonts w:ascii="Arial" w:hAnsi="Arial" w:cs="Arial"/>
          <w:sz w:val="20"/>
          <w:szCs w:val="20"/>
        </w:rPr>
        <w:t xml:space="preserve"> znacznie ograniczające funkcjonowanie rodziny</w:t>
      </w:r>
      <w:r w:rsidRPr="00D51347">
        <w:rPr>
          <w:rFonts w:ascii="Arial" w:hAnsi="Arial" w:cs="Arial"/>
          <w:sz w:val="20"/>
          <w:szCs w:val="20"/>
        </w:rPr>
        <w:t>, taka jak np.: długotrwała choroba, niepełnosprawność, znaczne straty materialne powstałe w wyniku klęski żywiołowej lub innych zdarzeń losowych, udokumentowane</w:t>
      </w:r>
      <w:bookmarkStart w:id="3" w:name="_GoBack"/>
      <w:bookmarkEnd w:id="3"/>
      <w:r w:rsidRPr="00D51347">
        <w:rPr>
          <w:rFonts w:ascii="Arial" w:hAnsi="Arial" w:cs="Arial"/>
          <w:sz w:val="20"/>
          <w:szCs w:val="20"/>
        </w:rPr>
        <w:t xml:space="preserve"> fakturami </w:t>
      </w:r>
      <w:r w:rsidR="009A2C56" w:rsidRPr="00D51347">
        <w:rPr>
          <w:rFonts w:ascii="Arial" w:hAnsi="Arial" w:cs="Arial"/>
          <w:sz w:val="20"/>
          <w:szCs w:val="20"/>
        </w:rPr>
        <w:t xml:space="preserve">lub </w:t>
      </w:r>
      <w:r w:rsidRPr="00D51347">
        <w:rPr>
          <w:rFonts w:ascii="Arial" w:hAnsi="Arial" w:cs="Arial"/>
          <w:sz w:val="20"/>
          <w:szCs w:val="20"/>
        </w:rPr>
        <w:t>rachunkami potwierdzającymi poniesione wydatki,</w:t>
      </w:r>
      <w:r w:rsidR="00970948" w:rsidRPr="00D51347">
        <w:rPr>
          <w:rFonts w:ascii="Arial" w:hAnsi="Arial" w:cs="Arial"/>
          <w:sz w:val="20"/>
          <w:szCs w:val="20"/>
        </w:rPr>
        <w:t xml:space="preserve"> </w:t>
      </w:r>
    </w:p>
    <w:p w:rsidR="00FC2BDA" w:rsidRDefault="00FC2BDA" w:rsidP="00A938E1">
      <w:pPr>
        <w:numPr>
          <w:ilvl w:val="0"/>
          <w:numId w:val="10"/>
        </w:numPr>
        <w:spacing w:after="12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51347">
        <w:rPr>
          <w:rFonts w:ascii="Arial" w:hAnsi="Arial" w:cs="Arial"/>
          <w:sz w:val="20"/>
          <w:szCs w:val="20"/>
        </w:rPr>
        <w:t>osoba zobowiązana współpracuje z pracownikiem socjalnym lub asystentem rodziny w celu powrotu dziecka przebywającego w pieczy zastępczej do rodziny, bierze udział w terapii lub leczeniu przywracającym prawi</w:t>
      </w:r>
      <w:r w:rsidR="00336257">
        <w:rPr>
          <w:rFonts w:ascii="Arial" w:hAnsi="Arial" w:cs="Arial"/>
          <w:sz w:val="20"/>
          <w:szCs w:val="20"/>
        </w:rPr>
        <w:t>dłowe funkcjonowanie w rodzinie,</w:t>
      </w:r>
    </w:p>
    <w:p w:rsidR="00336257" w:rsidRPr="00D51347" w:rsidRDefault="00336257" w:rsidP="001F1A0B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zobowiązana wychowuje inne dzieci pozostające pod jej opieką </w:t>
      </w:r>
      <w:r w:rsidR="00A938E1">
        <w:rPr>
          <w:rFonts w:ascii="Arial" w:hAnsi="Arial" w:cs="Arial"/>
          <w:sz w:val="20"/>
          <w:szCs w:val="20"/>
        </w:rPr>
        <w:t>i na jej utrzymaniu.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D51347">
        <w:rPr>
          <w:rStyle w:val="FontStyle13"/>
          <w:sz w:val="20"/>
          <w:szCs w:val="20"/>
        </w:rPr>
        <w:t xml:space="preserve">§ </w:t>
      </w:r>
      <w:r w:rsidR="00A938E1">
        <w:rPr>
          <w:rStyle w:val="FontStyle13"/>
          <w:sz w:val="20"/>
          <w:szCs w:val="20"/>
        </w:rPr>
        <w:t>8</w:t>
      </w:r>
      <w:r w:rsidRPr="00D51347">
        <w:rPr>
          <w:rStyle w:val="FontStyle13"/>
          <w:sz w:val="20"/>
          <w:szCs w:val="20"/>
        </w:rPr>
        <w:t>.</w:t>
      </w:r>
      <w:r w:rsidRPr="00D51347">
        <w:rPr>
          <w:rStyle w:val="FontStyle13"/>
          <w:b w:val="0"/>
          <w:sz w:val="20"/>
          <w:szCs w:val="20"/>
        </w:rPr>
        <w:t xml:space="preserve"> </w:t>
      </w:r>
      <w:r w:rsidRPr="00D51347">
        <w:rPr>
          <w:rStyle w:val="FontStyle15"/>
          <w:sz w:val="20"/>
          <w:szCs w:val="20"/>
        </w:rPr>
        <w:t xml:space="preserve">1. </w:t>
      </w:r>
      <w:r w:rsidRPr="00D51347">
        <w:rPr>
          <w:rStyle w:val="FontStyle13"/>
          <w:b w:val="0"/>
          <w:sz w:val="20"/>
          <w:szCs w:val="20"/>
        </w:rPr>
        <w:t xml:space="preserve">Rozłożenie na raty lub odroczenie terminu płatności </w:t>
      </w:r>
      <w:r w:rsidRPr="00D51347">
        <w:rPr>
          <w:rStyle w:val="FontStyle15"/>
          <w:sz w:val="20"/>
          <w:szCs w:val="20"/>
        </w:rPr>
        <w:t>miesięcznej opłaty za pobyt dziecka w pieczy zastępczej może nastąpić na wniosek osób zobowiązanych, gdy zastosowanie ulgi rokuje zapłatę należności w całości, a występujące przejściowe trudności z terminowym uiszczeniem wynikają ze zdarzeń</w:t>
      </w:r>
      <w:r w:rsidRPr="00FD6522">
        <w:rPr>
          <w:rStyle w:val="FontStyle15"/>
          <w:sz w:val="20"/>
          <w:szCs w:val="20"/>
        </w:rPr>
        <w:t xml:space="preserve"> losowych, mających wpływ na aktualną sytuację rodzinną</w:t>
      </w:r>
      <w:r>
        <w:rPr>
          <w:rStyle w:val="FontStyle15"/>
          <w:sz w:val="20"/>
          <w:szCs w:val="20"/>
        </w:rPr>
        <w:t>, materialną</w:t>
      </w:r>
      <w:r w:rsidRPr="00FD6522">
        <w:rPr>
          <w:rStyle w:val="FontStyle15"/>
          <w:sz w:val="20"/>
          <w:szCs w:val="20"/>
        </w:rPr>
        <w:t xml:space="preserve"> osoby zobowiązanej oraz zachodzi co najmniej jedna z poniższych okoliczności: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 xml:space="preserve">1) osoby zobowiązane współpracują z pracownikiem socjalnym lub asystentem rodziny na rzecz powrotu dziecka do domu rodzinnego, 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 xml:space="preserve">2) osoby zobowiązane realizują na rzecz powrotu dziecka do domu rodzinnego ustalenia zawartego kontraktu socjalnego, o którym mowa w ustawie o pomocy społecznej lub </w:t>
      </w:r>
      <w:r>
        <w:rPr>
          <w:rStyle w:val="FontStyle15"/>
          <w:sz w:val="20"/>
          <w:szCs w:val="20"/>
        </w:rPr>
        <w:t>planu pracy z </w:t>
      </w:r>
      <w:r w:rsidRPr="00FD6522">
        <w:rPr>
          <w:rStyle w:val="FontStyle15"/>
          <w:sz w:val="20"/>
          <w:szCs w:val="20"/>
        </w:rPr>
        <w:t>rodziną, o którym mowa w ustawie o wspieraniu rodziny i systemie pieczy zastępczej,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>3) u osoby zobowiązanej wystąpiły tymczasowe trudności finansowe,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lastRenderedPageBreak/>
        <w:t>4) gdy osobę zobowiązaną lub członka jej rodziny dotknęła choroba i ponoszone w związku z tym wydatki na leczenie ograniczyły możliwości finansowe zobowiązanego,</w:t>
      </w:r>
    </w:p>
    <w:p w:rsidR="00FC2BDA" w:rsidRPr="00FD6522" w:rsidRDefault="00FC2BDA" w:rsidP="00FC2BDA">
      <w:pPr>
        <w:pStyle w:val="Style5"/>
        <w:widowControl/>
        <w:spacing w:line="276" w:lineRule="auto"/>
        <w:ind w:firstLine="425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 xml:space="preserve">5) występuje inna uzasadniona okoliczność </w:t>
      </w:r>
      <w:r w:rsidR="009A2C56">
        <w:rPr>
          <w:rStyle w:val="FontStyle15"/>
          <w:sz w:val="20"/>
          <w:szCs w:val="20"/>
        </w:rPr>
        <w:t>przejści</w:t>
      </w:r>
      <w:r w:rsidR="009A2C56" w:rsidRPr="00FD6522">
        <w:rPr>
          <w:rStyle w:val="FontStyle15"/>
          <w:sz w:val="20"/>
          <w:szCs w:val="20"/>
        </w:rPr>
        <w:t>ow</w:t>
      </w:r>
      <w:r w:rsidR="009A2C56">
        <w:rPr>
          <w:rStyle w:val="FontStyle15"/>
          <w:sz w:val="20"/>
          <w:szCs w:val="20"/>
        </w:rPr>
        <w:t>o</w:t>
      </w:r>
      <w:r w:rsidR="009A2C56" w:rsidRPr="00FD6522">
        <w:rPr>
          <w:rStyle w:val="FontStyle15"/>
          <w:sz w:val="20"/>
          <w:szCs w:val="20"/>
        </w:rPr>
        <w:t xml:space="preserve"> </w:t>
      </w:r>
      <w:r w:rsidRPr="00FD6522">
        <w:rPr>
          <w:rStyle w:val="FontStyle15"/>
          <w:sz w:val="20"/>
          <w:szCs w:val="20"/>
        </w:rPr>
        <w:t>uniemożliwiająca ponoszenie opłat.</w:t>
      </w:r>
    </w:p>
    <w:p w:rsidR="00FC2BDA" w:rsidRPr="00FD6522" w:rsidRDefault="00FC2BDA" w:rsidP="00FC2BDA">
      <w:pPr>
        <w:pStyle w:val="Style11"/>
        <w:widowControl/>
        <w:numPr>
          <w:ilvl w:val="0"/>
          <w:numId w:val="2"/>
        </w:numPr>
        <w:tabs>
          <w:tab w:val="left" w:pos="557"/>
        </w:tabs>
        <w:spacing w:line="276" w:lineRule="auto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>Rozłożenie na raty lub odroczenie terminu płatności może nastąpić na okres nie dłuższy niż 12 miesięcy.</w:t>
      </w:r>
    </w:p>
    <w:p w:rsidR="00FC2BDA" w:rsidRPr="00FD6522" w:rsidRDefault="00FC2BDA" w:rsidP="00FC2BDA">
      <w:pPr>
        <w:pStyle w:val="Style11"/>
        <w:widowControl/>
        <w:numPr>
          <w:ilvl w:val="0"/>
          <w:numId w:val="2"/>
        </w:numPr>
        <w:tabs>
          <w:tab w:val="left" w:pos="557"/>
        </w:tabs>
        <w:spacing w:line="276" w:lineRule="auto"/>
        <w:rPr>
          <w:rStyle w:val="FontStyle15"/>
          <w:sz w:val="20"/>
          <w:szCs w:val="20"/>
        </w:rPr>
      </w:pPr>
      <w:r w:rsidRPr="00FD6522">
        <w:rPr>
          <w:rStyle w:val="FontStyle15"/>
          <w:sz w:val="20"/>
          <w:szCs w:val="20"/>
        </w:rPr>
        <w:t xml:space="preserve">Od należności, do której zastosowano ulgę w spłacie, nie </w:t>
      </w:r>
      <w:r w:rsidR="009A2C56">
        <w:rPr>
          <w:rStyle w:val="FontStyle15"/>
          <w:sz w:val="20"/>
          <w:szCs w:val="20"/>
        </w:rPr>
        <w:t>n</w:t>
      </w:r>
      <w:r w:rsidRPr="00FD6522">
        <w:rPr>
          <w:rStyle w:val="FontStyle15"/>
          <w:sz w:val="20"/>
          <w:szCs w:val="20"/>
        </w:rPr>
        <w:t>a</w:t>
      </w:r>
      <w:r w:rsidR="009A2C56">
        <w:rPr>
          <w:rStyle w:val="FontStyle15"/>
          <w:sz w:val="20"/>
          <w:szCs w:val="20"/>
        </w:rPr>
        <w:t>licza</w:t>
      </w:r>
      <w:r w:rsidRPr="00FD6522">
        <w:rPr>
          <w:rStyle w:val="FontStyle15"/>
          <w:sz w:val="20"/>
          <w:szCs w:val="20"/>
        </w:rPr>
        <w:t xml:space="preserve"> się odsetek za okres od dnia udziel</w:t>
      </w:r>
      <w:r>
        <w:rPr>
          <w:rStyle w:val="FontStyle15"/>
          <w:sz w:val="20"/>
          <w:szCs w:val="20"/>
        </w:rPr>
        <w:t>enia ulgi do dnia upływu terminów zapłaty, określonych w decyzji</w:t>
      </w:r>
      <w:r w:rsidRPr="00FD6522">
        <w:rPr>
          <w:rStyle w:val="FontStyle15"/>
          <w:sz w:val="20"/>
          <w:szCs w:val="20"/>
        </w:rPr>
        <w:t>.</w:t>
      </w:r>
    </w:p>
    <w:p w:rsidR="00184A45" w:rsidRPr="00BA12F6" w:rsidRDefault="00184A45" w:rsidP="00BA12F6">
      <w:pPr>
        <w:pStyle w:val="Style11"/>
        <w:widowControl/>
        <w:numPr>
          <w:ilvl w:val="0"/>
          <w:numId w:val="2"/>
        </w:numPr>
        <w:tabs>
          <w:tab w:val="left" w:pos="557"/>
        </w:tabs>
        <w:spacing w:line="276" w:lineRule="auto"/>
        <w:rPr>
          <w:sz w:val="20"/>
          <w:szCs w:val="20"/>
        </w:rPr>
      </w:pPr>
      <w:r w:rsidRPr="00BA12F6">
        <w:rPr>
          <w:sz w:val="20"/>
          <w:szCs w:val="20"/>
        </w:rPr>
        <w:t xml:space="preserve">Jeżeli </w:t>
      </w:r>
      <w:r w:rsidR="00C05240">
        <w:rPr>
          <w:sz w:val="20"/>
          <w:szCs w:val="20"/>
        </w:rPr>
        <w:t>osoba zobowiązana</w:t>
      </w:r>
      <w:r w:rsidRPr="00BA12F6">
        <w:rPr>
          <w:sz w:val="20"/>
          <w:szCs w:val="20"/>
        </w:rPr>
        <w:t>:</w:t>
      </w:r>
    </w:p>
    <w:p w:rsidR="00184A45" w:rsidRPr="00BA12F6" w:rsidRDefault="00184A45" w:rsidP="00F17D46">
      <w:pPr>
        <w:pStyle w:val="Style11"/>
        <w:widowControl/>
        <w:tabs>
          <w:tab w:val="left" w:pos="557"/>
        </w:tabs>
        <w:spacing w:line="276" w:lineRule="auto"/>
        <w:ind w:left="567" w:hanging="231"/>
        <w:rPr>
          <w:sz w:val="20"/>
          <w:szCs w:val="20"/>
        </w:rPr>
      </w:pPr>
      <w:r w:rsidRPr="00BA12F6">
        <w:rPr>
          <w:sz w:val="20"/>
          <w:szCs w:val="20"/>
        </w:rPr>
        <w:t>1) nie spłaci należności w odroczonym terminie - należność staje się natychmiast wymagalna wraz z odsetkami należnymi od pierwotnego dnia wymagalności;</w:t>
      </w:r>
    </w:p>
    <w:p w:rsidR="00A938E1" w:rsidRPr="00A938E1" w:rsidRDefault="00184A45" w:rsidP="00A938E1">
      <w:pPr>
        <w:pStyle w:val="Style11"/>
        <w:widowControl/>
        <w:tabs>
          <w:tab w:val="left" w:pos="557"/>
        </w:tabs>
        <w:spacing w:line="276" w:lineRule="auto"/>
        <w:ind w:left="567" w:hanging="231"/>
        <w:rPr>
          <w:sz w:val="20"/>
          <w:szCs w:val="20"/>
        </w:rPr>
      </w:pPr>
      <w:r w:rsidRPr="00BA12F6">
        <w:rPr>
          <w:sz w:val="20"/>
          <w:szCs w:val="20"/>
        </w:rPr>
        <w:t>2) nie spłaci którejkolwiek z rat</w:t>
      </w:r>
      <w:r w:rsidR="00BA12F6">
        <w:rPr>
          <w:sz w:val="20"/>
          <w:szCs w:val="20"/>
        </w:rPr>
        <w:t xml:space="preserve"> w całości lub w części</w:t>
      </w:r>
      <w:r w:rsidRPr="00BA12F6">
        <w:rPr>
          <w:sz w:val="20"/>
          <w:szCs w:val="20"/>
        </w:rPr>
        <w:t xml:space="preserve"> </w:t>
      </w:r>
      <w:r w:rsidR="00EF0384">
        <w:rPr>
          <w:sz w:val="20"/>
          <w:szCs w:val="20"/>
        </w:rPr>
        <w:t>–</w:t>
      </w:r>
      <w:r w:rsidRPr="00BA12F6">
        <w:rPr>
          <w:sz w:val="20"/>
          <w:szCs w:val="20"/>
        </w:rPr>
        <w:t xml:space="preserve"> niespłacona</w:t>
      </w:r>
      <w:r w:rsidR="00EF0384">
        <w:rPr>
          <w:sz w:val="20"/>
          <w:szCs w:val="20"/>
        </w:rPr>
        <w:t xml:space="preserve"> część należności</w:t>
      </w:r>
      <w:r w:rsidRPr="00BA12F6">
        <w:rPr>
          <w:sz w:val="20"/>
          <w:szCs w:val="20"/>
        </w:rPr>
        <w:t xml:space="preserve"> staje się natychmiast wymagalna wraz z odsetkami należnymi od pierwotnego dnia wymagalności.</w:t>
      </w:r>
    </w:p>
    <w:p w:rsidR="007E0F1B" w:rsidRPr="007E0F1B" w:rsidRDefault="00EF0384" w:rsidP="001F1A0B">
      <w:pPr>
        <w:pStyle w:val="Style5"/>
        <w:widowControl/>
        <w:spacing w:before="120" w:line="276" w:lineRule="auto"/>
        <w:ind w:right="43" w:firstLine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  <w:r w:rsidR="007E0F1B" w:rsidRPr="00644333">
        <w:rPr>
          <w:b/>
          <w:bCs/>
          <w:sz w:val="20"/>
          <w:szCs w:val="20"/>
        </w:rPr>
        <w:t>.</w:t>
      </w:r>
      <w:r w:rsidR="007E0F1B">
        <w:rPr>
          <w:b/>
          <w:bCs/>
          <w:sz w:val="20"/>
          <w:szCs w:val="20"/>
        </w:rPr>
        <w:t xml:space="preserve"> </w:t>
      </w:r>
      <w:r w:rsidR="007E0F1B" w:rsidRPr="007E0F1B">
        <w:rPr>
          <w:bCs/>
          <w:sz w:val="20"/>
          <w:szCs w:val="20"/>
        </w:rPr>
        <w:t xml:space="preserve">Wykonanie uchwały powierza się </w:t>
      </w:r>
      <w:r w:rsidR="00155EBD" w:rsidRPr="00D51347">
        <w:rPr>
          <w:bCs/>
          <w:sz w:val="20"/>
          <w:szCs w:val="20"/>
        </w:rPr>
        <w:t>Zarządowi</w:t>
      </w:r>
      <w:r w:rsidR="007E0F1B" w:rsidRPr="00D51347">
        <w:rPr>
          <w:bCs/>
          <w:sz w:val="20"/>
          <w:szCs w:val="20"/>
        </w:rPr>
        <w:t xml:space="preserve"> </w:t>
      </w:r>
      <w:r w:rsidR="007E0F1B" w:rsidRPr="007E0F1B">
        <w:rPr>
          <w:bCs/>
          <w:sz w:val="20"/>
          <w:szCs w:val="20"/>
        </w:rPr>
        <w:t>Powiatu Iławskiego.</w:t>
      </w:r>
    </w:p>
    <w:p w:rsidR="00F70753" w:rsidRDefault="007E0F1B" w:rsidP="001F1A0B">
      <w:pPr>
        <w:pStyle w:val="Style5"/>
        <w:widowControl/>
        <w:spacing w:before="120" w:line="276" w:lineRule="auto"/>
        <w:ind w:right="43" w:firstLine="426"/>
        <w:rPr>
          <w:rStyle w:val="FontStyle13"/>
          <w:b w:val="0"/>
          <w:sz w:val="20"/>
          <w:szCs w:val="20"/>
        </w:rPr>
      </w:pPr>
      <w:r>
        <w:rPr>
          <w:b/>
          <w:bCs/>
          <w:sz w:val="20"/>
          <w:szCs w:val="20"/>
        </w:rPr>
        <w:t>§ 1</w:t>
      </w:r>
      <w:r w:rsidR="00EF0384">
        <w:rPr>
          <w:b/>
          <w:bCs/>
          <w:sz w:val="20"/>
          <w:szCs w:val="20"/>
        </w:rPr>
        <w:t>2</w:t>
      </w:r>
      <w:r w:rsidR="00E16373" w:rsidRPr="00E16373">
        <w:rPr>
          <w:b/>
          <w:bCs/>
          <w:sz w:val="20"/>
          <w:szCs w:val="20"/>
        </w:rPr>
        <w:t xml:space="preserve">. </w:t>
      </w:r>
      <w:r w:rsidR="00E44C54" w:rsidRPr="00E16373">
        <w:rPr>
          <w:rStyle w:val="FontStyle15"/>
          <w:sz w:val="20"/>
          <w:szCs w:val="20"/>
        </w:rPr>
        <w:t xml:space="preserve">Traci moc </w:t>
      </w:r>
      <w:r w:rsidR="00E66626">
        <w:rPr>
          <w:bCs/>
          <w:kern w:val="36"/>
          <w:sz w:val="20"/>
          <w:szCs w:val="20"/>
        </w:rPr>
        <w:t>uchwała nr VII</w:t>
      </w:r>
      <w:r w:rsidR="00E44C54" w:rsidRPr="00E16373">
        <w:rPr>
          <w:bCs/>
          <w:kern w:val="36"/>
          <w:sz w:val="20"/>
          <w:szCs w:val="20"/>
        </w:rPr>
        <w:t>/</w:t>
      </w:r>
      <w:r w:rsidR="00E66626">
        <w:rPr>
          <w:bCs/>
          <w:kern w:val="36"/>
          <w:sz w:val="20"/>
          <w:szCs w:val="20"/>
        </w:rPr>
        <w:t>67</w:t>
      </w:r>
      <w:r w:rsidR="00E44C54" w:rsidRPr="00E16373">
        <w:rPr>
          <w:bCs/>
          <w:kern w:val="36"/>
          <w:sz w:val="20"/>
          <w:szCs w:val="20"/>
        </w:rPr>
        <w:t>/1</w:t>
      </w:r>
      <w:r w:rsidR="00E66626">
        <w:rPr>
          <w:bCs/>
          <w:kern w:val="36"/>
          <w:sz w:val="20"/>
          <w:szCs w:val="20"/>
        </w:rPr>
        <w:t>9</w:t>
      </w:r>
      <w:r w:rsidR="00E44C54" w:rsidRPr="00E16373">
        <w:rPr>
          <w:bCs/>
          <w:kern w:val="36"/>
          <w:sz w:val="20"/>
          <w:szCs w:val="20"/>
        </w:rPr>
        <w:t xml:space="preserve"> R</w:t>
      </w:r>
      <w:r w:rsidR="00E66626">
        <w:rPr>
          <w:bCs/>
          <w:kern w:val="36"/>
          <w:sz w:val="20"/>
          <w:szCs w:val="20"/>
        </w:rPr>
        <w:t xml:space="preserve">ady Powiatu Iławskiego z dnia 30 maja 2019 </w:t>
      </w:r>
      <w:r w:rsidR="00E44C54" w:rsidRPr="00E16373">
        <w:rPr>
          <w:bCs/>
          <w:kern w:val="36"/>
          <w:sz w:val="20"/>
          <w:szCs w:val="20"/>
        </w:rPr>
        <w:t>r.</w:t>
      </w:r>
      <w:r w:rsidR="00F70753" w:rsidRPr="00E16373">
        <w:rPr>
          <w:rStyle w:val="FontStyle15"/>
          <w:sz w:val="20"/>
          <w:szCs w:val="20"/>
        </w:rPr>
        <w:t xml:space="preserve"> </w:t>
      </w:r>
      <w:r>
        <w:rPr>
          <w:rStyle w:val="FontStyle13"/>
          <w:b w:val="0"/>
          <w:sz w:val="20"/>
          <w:szCs w:val="20"/>
        </w:rPr>
        <w:t>w </w:t>
      </w:r>
      <w:r w:rsidR="00F70753" w:rsidRPr="00E16373">
        <w:rPr>
          <w:rStyle w:val="FontStyle13"/>
          <w:b w:val="0"/>
          <w:sz w:val="20"/>
          <w:szCs w:val="20"/>
        </w:rPr>
        <w:t xml:space="preserve">sprawie </w:t>
      </w:r>
      <w:r w:rsidR="007E48BE">
        <w:rPr>
          <w:rStyle w:val="FontStyle13"/>
          <w:b w:val="0"/>
          <w:sz w:val="20"/>
          <w:szCs w:val="20"/>
        </w:rPr>
        <w:t xml:space="preserve">szczegółowych </w:t>
      </w:r>
      <w:r w:rsidR="00F70753" w:rsidRPr="00E16373">
        <w:rPr>
          <w:rStyle w:val="FontStyle13"/>
          <w:b w:val="0"/>
          <w:sz w:val="20"/>
          <w:szCs w:val="20"/>
        </w:rPr>
        <w:t xml:space="preserve">warunków </w:t>
      </w:r>
      <w:r>
        <w:rPr>
          <w:rStyle w:val="FontStyle13"/>
          <w:b w:val="0"/>
          <w:sz w:val="20"/>
          <w:szCs w:val="20"/>
        </w:rPr>
        <w:t>odstępowania od ustal</w:t>
      </w:r>
      <w:r w:rsidR="007E48BE">
        <w:rPr>
          <w:rStyle w:val="FontStyle13"/>
          <w:b w:val="0"/>
          <w:sz w:val="20"/>
          <w:szCs w:val="20"/>
        </w:rPr>
        <w:t>e</w:t>
      </w:r>
      <w:r>
        <w:rPr>
          <w:rStyle w:val="FontStyle13"/>
          <w:b w:val="0"/>
          <w:sz w:val="20"/>
          <w:szCs w:val="20"/>
        </w:rPr>
        <w:t>nia, umarzania, odra</w:t>
      </w:r>
      <w:r w:rsidRPr="00E16373">
        <w:rPr>
          <w:rStyle w:val="FontStyle13"/>
          <w:b w:val="0"/>
          <w:sz w:val="20"/>
          <w:szCs w:val="20"/>
        </w:rPr>
        <w:t>czania</w:t>
      </w:r>
      <w:r w:rsidR="006F082F">
        <w:rPr>
          <w:rStyle w:val="FontStyle13"/>
          <w:b w:val="0"/>
          <w:sz w:val="20"/>
          <w:szCs w:val="20"/>
        </w:rPr>
        <w:t xml:space="preserve"> terminu płatności</w:t>
      </w:r>
      <w:r w:rsidR="007E48BE">
        <w:rPr>
          <w:rStyle w:val="FontStyle13"/>
          <w:b w:val="0"/>
          <w:sz w:val="20"/>
          <w:szCs w:val="20"/>
        </w:rPr>
        <w:t>,</w:t>
      </w:r>
      <w:r w:rsidR="006F082F">
        <w:rPr>
          <w:rStyle w:val="FontStyle13"/>
          <w:b w:val="0"/>
          <w:sz w:val="20"/>
          <w:szCs w:val="20"/>
        </w:rPr>
        <w:t xml:space="preserve"> </w:t>
      </w:r>
      <w:r>
        <w:rPr>
          <w:rStyle w:val="FontStyle13"/>
          <w:b w:val="0"/>
          <w:sz w:val="20"/>
          <w:szCs w:val="20"/>
        </w:rPr>
        <w:t xml:space="preserve">rozkładania na raty </w:t>
      </w:r>
      <w:r w:rsidR="00F70753" w:rsidRPr="00E16373">
        <w:rPr>
          <w:rStyle w:val="FontStyle13"/>
          <w:b w:val="0"/>
          <w:sz w:val="20"/>
          <w:szCs w:val="20"/>
        </w:rPr>
        <w:t>opła</w:t>
      </w:r>
      <w:r>
        <w:rPr>
          <w:rStyle w:val="FontStyle13"/>
          <w:b w:val="0"/>
          <w:sz w:val="20"/>
          <w:szCs w:val="20"/>
        </w:rPr>
        <w:t>t</w:t>
      </w:r>
      <w:r w:rsidR="007E48BE">
        <w:rPr>
          <w:rStyle w:val="FontStyle13"/>
          <w:b w:val="0"/>
          <w:sz w:val="20"/>
          <w:szCs w:val="20"/>
        </w:rPr>
        <w:t>y</w:t>
      </w:r>
      <w:r w:rsidR="00F70753" w:rsidRPr="00E16373">
        <w:rPr>
          <w:rStyle w:val="FontStyle13"/>
          <w:b w:val="0"/>
          <w:sz w:val="20"/>
          <w:szCs w:val="20"/>
        </w:rPr>
        <w:t xml:space="preserve"> za pobyt dziecka w pieczy zastępczej</w:t>
      </w:r>
      <w:r w:rsidR="00E44C54" w:rsidRPr="00E16373">
        <w:rPr>
          <w:rStyle w:val="FontStyle13"/>
          <w:b w:val="0"/>
          <w:sz w:val="20"/>
          <w:szCs w:val="20"/>
        </w:rPr>
        <w:t>.</w:t>
      </w:r>
    </w:p>
    <w:p w:rsidR="00F70753" w:rsidRPr="00FD6522" w:rsidRDefault="00E16373" w:rsidP="001F1A0B">
      <w:pPr>
        <w:pStyle w:val="Style5"/>
        <w:widowControl/>
        <w:spacing w:before="120" w:line="276" w:lineRule="auto"/>
        <w:ind w:right="43" w:firstLine="426"/>
        <w:rPr>
          <w:rStyle w:val="FontStyle15"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7E0F1B">
        <w:rPr>
          <w:b/>
          <w:bCs/>
          <w:sz w:val="20"/>
          <w:szCs w:val="20"/>
        </w:rPr>
        <w:t>1</w:t>
      </w:r>
      <w:r w:rsidR="00EF0384">
        <w:rPr>
          <w:b/>
          <w:bCs/>
          <w:sz w:val="20"/>
          <w:szCs w:val="20"/>
        </w:rPr>
        <w:t>3</w:t>
      </w:r>
      <w:r w:rsidRPr="0064433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F70753" w:rsidRPr="00FD6522">
        <w:rPr>
          <w:rStyle w:val="FontStyle15"/>
          <w:sz w:val="20"/>
          <w:szCs w:val="20"/>
        </w:rPr>
        <w:t xml:space="preserve">Uchwała wchodzi w życie po upływie 14 dni od dnia ogłoszenia w Dzienniku </w:t>
      </w:r>
      <w:r w:rsidR="00AD2422" w:rsidRPr="00FD6522">
        <w:rPr>
          <w:rStyle w:val="FontStyle15"/>
          <w:sz w:val="20"/>
          <w:szCs w:val="20"/>
        </w:rPr>
        <w:t>Urzędowym Województwa Warmińsko-Mazurskiego</w:t>
      </w:r>
      <w:r w:rsidR="00F70753" w:rsidRPr="00FD6522">
        <w:rPr>
          <w:rStyle w:val="FontStyle15"/>
          <w:sz w:val="20"/>
          <w:szCs w:val="20"/>
        </w:rPr>
        <w:t>.</w:t>
      </w:r>
    </w:p>
    <w:p w:rsidR="00F70753" w:rsidRPr="00FD6522" w:rsidRDefault="00F70753" w:rsidP="00FC2BDA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:rsidR="00E16373" w:rsidRDefault="00E16373" w:rsidP="00FC2BD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16373" w:rsidSect="00D355F5">
      <w:headerReference w:type="default" r:id="rId7"/>
      <w:footerReference w:type="default" r:id="rId8"/>
      <w:pgSz w:w="11906" w:h="16838" w:code="9"/>
      <w:pgMar w:top="709" w:right="1133" w:bottom="709" w:left="1417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E4" w:rsidRDefault="002C06E4" w:rsidP="00F70753">
      <w:r>
        <w:separator/>
      </w:r>
    </w:p>
  </w:endnote>
  <w:endnote w:type="continuationSeparator" w:id="0">
    <w:p w:rsidR="002C06E4" w:rsidRDefault="002C06E4" w:rsidP="00F7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042511"/>
      <w:docPartObj>
        <w:docPartGallery w:val="Page Numbers (Bottom of Page)"/>
        <w:docPartUnique/>
      </w:docPartObj>
    </w:sdtPr>
    <w:sdtEndPr/>
    <w:sdtContent>
      <w:p w:rsidR="006F082F" w:rsidRDefault="006F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26">
          <w:rPr>
            <w:noProof/>
          </w:rPr>
          <w:t>3</w:t>
        </w:r>
        <w:r>
          <w:fldChar w:fldCharType="end"/>
        </w:r>
      </w:p>
    </w:sdtContent>
  </w:sdt>
  <w:p w:rsidR="006F082F" w:rsidRDefault="006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E4" w:rsidRDefault="002C06E4" w:rsidP="00F70753">
      <w:r>
        <w:separator/>
      </w:r>
    </w:p>
  </w:footnote>
  <w:footnote w:type="continuationSeparator" w:id="0">
    <w:p w:rsidR="002C06E4" w:rsidRDefault="002C06E4" w:rsidP="00F7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B2" w:rsidRPr="00607AE8" w:rsidRDefault="002C06E4" w:rsidP="00180C5C">
    <w:pPr>
      <w:jc w:val="right"/>
      <w:rPr>
        <w:rFonts w:ascii="Arial" w:hAnsi="Arial" w:cs="Arial"/>
        <w:b/>
        <w:caps/>
        <w:sz w:val="18"/>
        <w:szCs w:val="20"/>
      </w:rPr>
    </w:pPr>
  </w:p>
  <w:p w:rsidR="00EB3EB2" w:rsidRPr="00C900F2" w:rsidRDefault="002C06E4" w:rsidP="008C72FF">
    <w:pPr>
      <w:pStyle w:val="Nagwek"/>
      <w:jc w:val="center"/>
      <w:rPr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FF"/>
    <w:multiLevelType w:val="hybridMultilevel"/>
    <w:tmpl w:val="9948E54C"/>
    <w:lvl w:ilvl="0" w:tplc="B718B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154"/>
    <w:multiLevelType w:val="hybridMultilevel"/>
    <w:tmpl w:val="D80CC65E"/>
    <w:lvl w:ilvl="0" w:tplc="88B8A0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23DE6"/>
    <w:multiLevelType w:val="hybridMultilevel"/>
    <w:tmpl w:val="AB3A60FE"/>
    <w:lvl w:ilvl="0" w:tplc="01242382">
      <w:start w:val="1"/>
      <w:numFmt w:val="decimal"/>
      <w:lvlText w:val="%1)"/>
      <w:lvlJc w:val="left"/>
      <w:pPr>
        <w:tabs>
          <w:tab w:val="num" w:pos="2545"/>
        </w:tabs>
        <w:ind w:left="2525" w:hanging="34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E7DB6"/>
    <w:multiLevelType w:val="hybridMultilevel"/>
    <w:tmpl w:val="B84486D4"/>
    <w:lvl w:ilvl="0" w:tplc="18526A8E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204528"/>
    <w:multiLevelType w:val="singleLevel"/>
    <w:tmpl w:val="96A604B0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  <w:b w:val="0"/>
      </w:rPr>
    </w:lvl>
  </w:abstractNum>
  <w:abstractNum w:abstractNumId="5" w15:restartNumberingAfterBreak="0">
    <w:nsid w:val="3D4A06C6"/>
    <w:multiLevelType w:val="hybridMultilevel"/>
    <w:tmpl w:val="9F9838FA"/>
    <w:lvl w:ilvl="0" w:tplc="FC84E00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20"/>
        <w:szCs w:val="20"/>
      </w:rPr>
    </w:lvl>
    <w:lvl w:ilvl="1" w:tplc="3EA6BCF6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A04D1"/>
    <w:multiLevelType w:val="hybridMultilevel"/>
    <w:tmpl w:val="F8EAE5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3874945"/>
    <w:multiLevelType w:val="hybridMultilevel"/>
    <w:tmpl w:val="B0961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E40A62"/>
    <w:multiLevelType w:val="hybridMultilevel"/>
    <w:tmpl w:val="123C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6200"/>
    <w:multiLevelType w:val="singleLevel"/>
    <w:tmpl w:val="35321A3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pacing w:val="0"/>
        <w:sz w:val="18"/>
      </w:rPr>
    </w:lvl>
  </w:abstractNum>
  <w:abstractNum w:abstractNumId="10" w15:restartNumberingAfterBreak="0">
    <w:nsid w:val="59D3446D"/>
    <w:multiLevelType w:val="hybridMultilevel"/>
    <w:tmpl w:val="9A8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E025B"/>
    <w:multiLevelType w:val="hybridMultilevel"/>
    <w:tmpl w:val="002E1DC6"/>
    <w:lvl w:ilvl="0" w:tplc="88B8A0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A03905"/>
    <w:multiLevelType w:val="hybridMultilevel"/>
    <w:tmpl w:val="6B0E9274"/>
    <w:lvl w:ilvl="0" w:tplc="E1C84C62">
      <w:start w:val="1"/>
      <w:numFmt w:val="lowerLetter"/>
      <w:lvlText w:val="%1)"/>
      <w:lvlJc w:val="left"/>
      <w:pPr>
        <w:ind w:left="70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53"/>
    <w:rsid w:val="0004670D"/>
    <w:rsid w:val="00063B6D"/>
    <w:rsid w:val="00066B40"/>
    <w:rsid w:val="00093CB8"/>
    <w:rsid w:val="000A296E"/>
    <w:rsid w:val="000C48F6"/>
    <w:rsid w:val="000E0DED"/>
    <w:rsid w:val="000E419D"/>
    <w:rsid w:val="00112AB3"/>
    <w:rsid w:val="001523F3"/>
    <w:rsid w:val="00155EBD"/>
    <w:rsid w:val="00163C59"/>
    <w:rsid w:val="00184A45"/>
    <w:rsid w:val="001D4BEF"/>
    <w:rsid w:val="001F1A0B"/>
    <w:rsid w:val="00222A74"/>
    <w:rsid w:val="00243F3A"/>
    <w:rsid w:val="0028531C"/>
    <w:rsid w:val="002A49E0"/>
    <w:rsid w:val="002C06E4"/>
    <w:rsid w:val="002D2909"/>
    <w:rsid w:val="002D36B5"/>
    <w:rsid w:val="002E3958"/>
    <w:rsid w:val="002F4054"/>
    <w:rsid w:val="00336257"/>
    <w:rsid w:val="00371E58"/>
    <w:rsid w:val="00374874"/>
    <w:rsid w:val="003876CB"/>
    <w:rsid w:val="003A2E5B"/>
    <w:rsid w:val="00411263"/>
    <w:rsid w:val="0041487D"/>
    <w:rsid w:val="004A3AFB"/>
    <w:rsid w:val="004F7039"/>
    <w:rsid w:val="0053774E"/>
    <w:rsid w:val="005729A8"/>
    <w:rsid w:val="005869CF"/>
    <w:rsid w:val="005A45B0"/>
    <w:rsid w:val="005C2055"/>
    <w:rsid w:val="005D210E"/>
    <w:rsid w:val="005D3A68"/>
    <w:rsid w:val="005D7F9C"/>
    <w:rsid w:val="005F3A98"/>
    <w:rsid w:val="00644333"/>
    <w:rsid w:val="006D6348"/>
    <w:rsid w:val="006E196F"/>
    <w:rsid w:val="006E3FC7"/>
    <w:rsid w:val="006F082F"/>
    <w:rsid w:val="00786AA3"/>
    <w:rsid w:val="0079449C"/>
    <w:rsid w:val="007E0F1B"/>
    <w:rsid w:val="007E48BE"/>
    <w:rsid w:val="00811353"/>
    <w:rsid w:val="008269E5"/>
    <w:rsid w:val="00861257"/>
    <w:rsid w:val="008A2341"/>
    <w:rsid w:val="008C363E"/>
    <w:rsid w:val="008D6EBE"/>
    <w:rsid w:val="00943B50"/>
    <w:rsid w:val="00970948"/>
    <w:rsid w:val="009A2C56"/>
    <w:rsid w:val="009D2705"/>
    <w:rsid w:val="00A23DBF"/>
    <w:rsid w:val="00A40D67"/>
    <w:rsid w:val="00A938E1"/>
    <w:rsid w:val="00AD2422"/>
    <w:rsid w:val="00B1436F"/>
    <w:rsid w:val="00B8369C"/>
    <w:rsid w:val="00B9470A"/>
    <w:rsid w:val="00BA12F6"/>
    <w:rsid w:val="00BA74F4"/>
    <w:rsid w:val="00BB6B16"/>
    <w:rsid w:val="00BC4232"/>
    <w:rsid w:val="00BF0E14"/>
    <w:rsid w:val="00C05240"/>
    <w:rsid w:val="00C65090"/>
    <w:rsid w:val="00CA1E11"/>
    <w:rsid w:val="00CB2DE3"/>
    <w:rsid w:val="00CB4156"/>
    <w:rsid w:val="00CD2650"/>
    <w:rsid w:val="00CE0AD2"/>
    <w:rsid w:val="00CF2AA0"/>
    <w:rsid w:val="00D16CC8"/>
    <w:rsid w:val="00D355F5"/>
    <w:rsid w:val="00D46A7C"/>
    <w:rsid w:val="00D51347"/>
    <w:rsid w:val="00DC671A"/>
    <w:rsid w:val="00DD3ECB"/>
    <w:rsid w:val="00DF02BB"/>
    <w:rsid w:val="00DF1A8B"/>
    <w:rsid w:val="00E02FF5"/>
    <w:rsid w:val="00E14ECF"/>
    <w:rsid w:val="00E16373"/>
    <w:rsid w:val="00E1713F"/>
    <w:rsid w:val="00E32AAB"/>
    <w:rsid w:val="00E44C54"/>
    <w:rsid w:val="00E66626"/>
    <w:rsid w:val="00E71C0A"/>
    <w:rsid w:val="00E93D47"/>
    <w:rsid w:val="00EC61E5"/>
    <w:rsid w:val="00EF0384"/>
    <w:rsid w:val="00EF59A0"/>
    <w:rsid w:val="00F17D46"/>
    <w:rsid w:val="00F30598"/>
    <w:rsid w:val="00F3640F"/>
    <w:rsid w:val="00F4581D"/>
    <w:rsid w:val="00F70753"/>
    <w:rsid w:val="00FC2BDA"/>
    <w:rsid w:val="00FD6522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C250"/>
  <w15:docId w15:val="{C65F59DA-A06E-4C50-9885-342EBDF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7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0753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F70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07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0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7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0753"/>
    <w:rPr>
      <w:sz w:val="16"/>
      <w:szCs w:val="16"/>
    </w:rPr>
  </w:style>
  <w:style w:type="paragraph" w:customStyle="1" w:styleId="Style3">
    <w:name w:val="Style3"/>
    <w:basedOn w:val="Normalny"/>
    <w:uiPriority w:val="99"/>
    <w:rsid w:val="00F7075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uiPriority w:val="99"/>
    <w:rsid w:val="00F70753"/>
    <w:pPr>
      <w:widowControl w:val="0"/>
      <w:autoSpaceDE w:val="0"/>
      <w:autoSpaceDN w:val="0"/>
      <w:adjustRightInd w:val="0"/>
      <w:spacing w:line="227" w:lineRule="exact"/>
      <w:ind w:firstLine="235"/>
      <w:jc w:val="both"/>
    </w:pPr>
    <w:rPr>
      <w:rFonts w:ascii="Arial" w:eastAsia="Times New Roman" w:hAnsi="Arial" w:cs="Arial"/>
    </w:rPr>
  </w:style>
  <w:style w:type="paragraph" w:customStyle="1" w:styleId="Style5">
    <w:name w:val="Style5"/>
    <w:basedOn w:val="Normalny"/>
    <w:uiPriority w:val="99"/>
    <w:rsid w:val="00F70753"/>
    <w:pPr>
      <w:widowControl w:val="0"/>
      <w:autoSpaceDE w:val="0"/>
      <w:autoSpaceDN w:val="0"/>
      <w:adjustRightInd w:val="0"/>
      <w:spacing w:line="226" w:lineRule="exact"/>
      <w:ind w:firstLine="331"/>
      <w:jc w:val="both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uiPriority w:val="99"/>
    <w:rsid w:val="00F70753"/>
    <w:pPr>
      <w:widowControl w:val="0"/>
      <w:autoSpaceDE w:val="0"/>
      <w:autoSpaceDN w:val="0"/>
      <w:adjustRightInd w:val="0"/>
      <w:spacing w:line="221" w:lineRule="exact"/>
      <w:ind w:hanging="226"/>
    </w:pPr>
    <w:rPr>
      <w:rFonts w:ascii="Arial" w:eastAsia="Times New Roman" w:hAnsi="Arial" w:cs="Arial"/>
    </w:rPr>
  </w:style>
  <w:style w:type="paragraph" w:customStyle="1" w:styleId="Style8">
    <w:name w:val="Style8"/>
    <w:basedOn w:val="Normalny"/>
    <w:uiPriority w:val="99"/>
    <w:rsid w:val="00F70753"/>
    <w:pPr>
      <w:widowControl w:val="0"/>
      <w:autoSpaceDE w:val="0"/>
      <w:autoSpaceDN w:val="0"/>
      <w:adjustRightInd w:val="0"/>
      <w:spacing w:line="226" w:lineRule="exact"/>
      <w:ind w:hanging="226"/>
      <w:jc w:val="both"/>
    </w:pPr>
    <w:rPr>
      <w:rFonts w:ascii="Arial" w:eastAsia="Times New Roman" w:hAnsi="Arial" w:cs="Arial"/>
    </w:rPr>
  </w:style>
  <w:style w:type="paragraph" w:customStyle="1" w:styleId="Style11">
    <w:name w:val="Style11"/>
    <w:basedOn w:val="Normalny"/>
    <w:uiPriority w:val="99"/>
    <w:rsid w:val="00F70753"/>
    <w:pPr>
      <w:widowControl w:val="0"/>
      <w:autoSpaceDE w:val="0"/>
      <w:autoSpaceDN w:val="0"/>
      <w:adjustRightInd w:val="0"/>
      <w:spacing w:line="230" w:lineRule="exact"/>
      <w:ind w:firstLine="336"/>
      <w:jc w:val="both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F70753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F70753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uiPriority w:val="99"/>
    <w:rsid w:val="00F70753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rsid w:val="00F70753"/>
  </w:style>
  <w:style w:type="paragraph" w:styleId="Tekstdymka">
    <w:name w:val="Balloon Text"/>
    <w:basedOn w:val="Normalny"/>
    <w:link w:val="TekstdymkaZnak"/>
    <w:uiPriority w:val="99"/>
    <w:semiHidden/>
    <w:unhideWhenUsed/>
    <w:rsid w:val="0081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53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Mowinski</cp:lastModifiedBy>
  <cp:revision>3</cp:revision>
  <cp:lastPrinted>2019-06-13T10:18:00Z</cp:lastPrinted>
  <dcterms:created xsi:type="dcterms:W3CDTF">2019-06-13T12:12:00Z</dcterms:created>
  <dcterms:modified xsi:type="dcterms:W3CDTF">2019-06-13T12:18:00Z</dcterms:modified>
</cp:coreProperties>
</file>