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B5EE" w14:textId="7B5FBB5B" w:rsidR="002C538D" w:rsidRDefault="002C538D" w:rsidP="002C538D">
      <w:pPr>
        <w:pStyle w:val="Nagwek8"/>
        <w:spacing w:before="0" w:after="0"/>
        <w:jc w:val="center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D E C Y Z J A  Nr WGN.6844.2</w:t>
      </w:r>
      <w:r w:rsidR="00A3033A">
        <w:rPr>
          <w:b/>
          <w:i w:val="0"/>
          <w:iCs w:val="0"/>
          <w:sz w:val="28"/>
          <w:szCs w:val="28"/>
        </w:rPr>
        <w:t>.1</w:t>
      </w:r>
      <w:r>
        <w:rPr>
          <w:b/>
          <w:i w:val="0"/>
          <w:iCs w:val="0"/>
          <w:sz w:val="28"/>
          <w:szCs w:val="28"/>
        </w:rPr>
        <w:t>.20</w:t>
      </w:r>
      <w:r w:rsidR="002A7458">
        <w:rPr>
          <w:b/>
          <w:i w:val="0"/>
          <w:iCs w:val="0"/>
          <w:sz w:val="28"/>
          <w:szCs w:val="28"/>
        </w:rPr>
        <w:t>24</w:t>
      </w:r>
    </w:p>
    <w:p w14:paraId="27125689" w14:textId="623514AC" w:rsidR="002C538D" w:rsidRDefault="002C538D" w:rsidP="002C538D">
      <w:pPr>
        <w:pStyle w:val="BodyText21"/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wydana w drodze Uchwały Nr </w:t>
      </w:r>
      <w:r w:rsidR="00C56CF5">
        <w:rPr>
          <w:iCs/>
          <w:sz w:val="28"/>
          <w:szCs w:val="28"/>
        </w:rPr>
        <w:t>364</w:t>
      </w:r>
      <w:r>
        <w:rPr>
          <w:iCs/>
          <w:sz w:val="28"/>
          <w:szCs w:val="28"/>
        </w:rPr>
        <w:t>/</w:t>
      </w:r>
      <w:r w:rsidR="00C56CF5">
        <w:rPr>
          <w:iCs/>
          <w:sz w:val="28"/>
          <w:szCs w:val="28"/>
        </w:rPr>
        <w:t>1101</w:t>
      </w:r>
      <w:r>
        <w:rPr>
          <w:iCs/>
          <w:sz w:val="28"/>
          <w:szCs w:val="28"/>
        </w:rPr>
        <w:t>/</w:t>
      </w:r>
      <w:r w:rsidR="002A7458">
        <w:rPr>
          <w:iCs/>
          <w:sz w:val="28"/>
          <w:szCs w:val="28"/>
        </w:rPr>
        <w:t>24</w:t>
      </w:r>
    </w:p>
    <w:p w14:paraId="058E8EE7" w14:textId="77777777" w:rsidR="002C538D" w:rsidRDefault="002C538D" w:rsidP="002C538D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ZARZĄDU  POWIATU  IŁAWSKIEGO</w:t>
      </w:r>
    </w:p>
    <w:p w14:paraId="490CF22F" w14:textId="77777777" w:rsidR="002C538D" w:rsidRPr="0066653F" w:rsidRDefault="002C538D" w:rsidP="002C538D">
      <w:pPr>
        <w:pStyle w:val="BodyText21"/>
        <w:spacing w:line="480" w:lineRule="auto"/>
        <w:rPr>
          <w:iCs/>
          <w:sz w:val="28"/>
          <w:szCs w:val="28"/>
        </w:rPr>
      </w:pPr>
      <w:r w:rsidRPr="0066653F">
        <w:rPr>
          <w:iCs/>
          <w:sz w:val="28"/>
          <w:szCs w:val="28"/>
        </w:rPr>
        <w:t xml:space="preserve">z dnia </w:t>
      </w:r>
      <w:r w:rsidR="002A7458">
        <w:rPr>
          <w:iCs/>
          <w:sz w:val="28"/>
          <w:szCs w:val="28"/>
        </w:rPr>
        <w:t>30</w:t>
      </w:r>
      <w:r w:rsidRPr="0066653F">
        <w:rPr>
          <w:iCs/>
          <w:sz w:val="28"/>
          <w:szCs w:val="28"/>
        </w:rPr>
        <w:t xml:space="preserve"> </w:t>
      </w:r>
      <w:r w:rsidR="002A7458">
        <w:rPr>
          <w:iCs/>
          <w:sz w:val="28"/>
          <w:szCs w:val="28"/>
        </w:rPr>
        <w:t>stycznia</w:t>
      </w:r>
      <w:r w:rsidRPr="0066653F">
        <w:rPr>
          <w:iCs/>
          <w:sz w:val="28"/>
          <w:szCs w:val="28"/>
        </w:rPr>
        <w:t xml:space="preserve"> 20</w:t>
      </w:r>
      <w:r w:rsidR="002A7458">
        <w:rPr>
          <w:iCs/>
          <w:sz w:val="28"/>
          <w:szCs w:val="28"/>
        </w:rPr>
        <w:t>24</w:t>
      </w:r>
      <w:r w:rsidRPr="0066653F">
        <w:rPr>
          <w:iCs/>
          <w:sz w:val="28"/>
          <w:szCs w:val="28"/>
        </w:rPr>
        <w:t xml:space="preserve"> r.</w:t>
      </w:r>
    </w:p>
    <w:p w14:paraId="10B3CCBE" w14:textId="6E762B27" w:rsidR="002C538D" w:rsidRDefault="002C538D" w:rsidP="002C538D">
      <w:pPr>
        <w:pStyle w:val="Tekstpodstawowy"/>
        <w:spacing w:line="240" w:lineRule="auto"/>
      </w:pPr>
      <w:r>
        <w:t xml:space="preserve">w sprawie ustanowienia trwałego zarządu na nieruchomości z zasobu powiatu na rzecz Powiatowego Centrum Pomocy Rodzinie w Iławie, podjęta przez następujących członków Zarządu: </w:t>
      </w:r>
      <w:r w:rsidR="002A7458">
        <w:t xml:space="preserve">Bartosza Bielawskiego, </w:t>
      </w:r>
      <w:r>
        <w:t xml:space="preserve">Marka Polańskiego, </w:t>
      </w:r>
      <w:r w:rsidR="00FF73C3">
        <w:t>Macieja Rygielskiego</w:t>
      </w:r>
      <w:r w:rsidR="00900E94">
        <w:t>.</w:t>
      </w:r>
    </w:p>
    <w:p w14:paraId="5CC25C6E" w14:textId="77777777" w:rsidR="002C538D" w:rsidRDefault="002C538D" w:rsidP="002C538D">
      <w:pPr>
        <w:pStyle w:val="Tekstpodstawowy"/>
        <w:spacing w:line="240" w:lineRule="auto"/>
      </w:pPr>
    </w:p>
    <w:p w14:paraId="2760C5C6" w14:textId="2C6FC915" w:rsidR="002C538D" w:rsidRDefault="002C538D" w:rsidP="005A10BE">
      <w:pPr>
        <w:pStyle w:val="Tekstpodstawowy"/>
        <w:spacing w:line="240" w:lineRule="auto"/>
        <w:ind w:firstLine="709"/>
        <w:rPr>
          <w:b/>
          <w:bCs/>
        </w:rPr>
      </w:pPr>
      <w:r>
        <w:t>Na podstawie art. 13 ust.</w:t>
      </w:r>
      <w:r w:rsidR="007B1A5A">
        <w:t xml:space="preserve"> </w:t>
      </w:r>
      <w:r>
        <w:t xml:space="preserve">1, art. 43 ust. 1 i 5, art. 44, art. 45 ust. 1 i 2, art. 82 ust. 1 i 2, </w:t>
      </w:r>
      <w:r w:rsidR="00560C3B">
        <w:br/>
      </w:r>
      <w:r>
        <w:t>art. 83 ust. 1 i ust. 2 pkt 2, art. 87 ust. 1, w związku z art. 4 pkt 9 ustawy z dnia 21 sierpnia 1997r. o gospodarce nieruchomościami (</w:t>
      </w:r>
      <w:r w:rsidR="005A10BE">
        <w:t xml:space="preserve">t.j. </w:t>
      </w:r>
      <w:r>
        <w:t>Dz. U. z 20</w:t>
      </w:r>
      <w:r w:rsidR="002A7458">
        <w:t>23</w:t>
      </w:r>
      <w:r>
        <w:t xml:space="preserve"> r., poz. </w:t>
      </w:r>
      <w:r w:rsidR="002A7458">
        <w:t>344 ze zm.</w:t>
      </w:r>
      <w:r>
        <w:t xml:space="preserve">) po rozpatrzeniu wniosku Dyrektora Powiatowego Centrum Pomocy Rodzinie w Iławie, </w:t>
      </w:r>
      <w:r>
        <w:rPr>
          <w:b/>
          <w:bCs/>
        </w:rPr>
        <w:t>Zarząd Powiatu Iławskiego</w:t>
      </w:r>
    </w:p>
    <w:p w14:paraId="255F148C" w14:textId="77777777" w:rsidR="00560C3B" w:rsidRDefault="00560C3B" w:rsidP="005A10BE">
      <w:pPr>
        <w:pStyle w:val="Tekstpodstawowy"/>
        <w:spacing w:line="240" w:lineRule="auto"/>
        <w:ind w:firstLine="709"/>
      </w:pPr>
    </w:p>
    <w:p w14:paraId="4690004A" w14:textId="77777777" w:rsidR="002C538D" w:rsidRPr="00DF2019" w:rsidRDefault="002C538D" w:rsidP="002C538D">
      <w:pPr>
        <w:spacing w:line="480" w:lineRule="auto"/>
        <w:jc w:val="center"/>
        <w:rPr>
          <w:rFonts w:ascii="Times New Roman" w:hAnsi="Times New Roman"/>
          <w:b/>
          <w:sz w:val="26"/>
          <w:szCs w:val="26"/>
        </w:rPr>
      </w:pPr>
      <w:r w:rsidRPr="00DF2019">
        <w:rPr>
          <w:rFonts w:ascii="Times New Roman" w:hAnsi="Times New Roman"/>
          <w:b/>
          <w:sz w:val="26"/>
          <w:szCs w:val="26"/>
        </w:rPr>
        <w:t>orzeka, co następuje:</w:t>
      </w:r>
    </w:p>
    <w:p w14:paraId="1D67FC0A" w14:textId="4BCDC371" w:rsidR="002C538D" w:rsidRDefault="002C538D" w:rsidP="005A10BE">
      <w:pPr>
        <w:pStyle w:val="Tekstpodstawowy"/>
        <w:spacing w:line="288" w:lineRule="auto"/>
      </w:pPr>
      <w:r>
        <w:rPr>
          <w:b/>
        </w:rPr>
        <w:t>1. </w:t>
      </w:r>
      <w:r>
        <w:t xml:space="preserve">ustanowić na czas nieoznaczony na rzecz Powiatowego Centrum Pomocy Rodzinie </w:t>
      </w:r>
      <w:r>
        <w:br/>
        <w:t xml:space="preserve">    w Iławie trwały zarząd na zabudowanej </w:t>
      </w:r>
      <w:r w:rsidR="002A7458">
        <w:t>bu</w:t>
      </w:r>
      <w:r>
        <w:t>dynk</w:t>
      </w:r>
      <w:r w:rsidR="002A7458">
        <w:t>iem</w:t>
      </w:r>
      <w:r>
        <w:t xml:space="preserve"> </w:t>
      </w:r>
      <w:r w:rsidR="009220F3">
        <w:t>domu dziecka</w:t>
      </w:r>
      <w:r>
        <w:t xml:space="preserve"> </w:t>
      </w:r>
      <w:r w:rsidR="002A7458">
        <w:t xml:space="preserve">oraz budynkiem </w:t>
      </w:r>
      <w:r w:rsidR="009220F3">
        <w:t xml:space="preserve"> </w:t>
      </w:r>
      <w:r w:rsidR="009220F3">
        <w:br/>
        <w:t xml:space="preserve">    g</w:t>
      </w:r>
      <w:r w:rsidR="002A7458">
        <w:t xml:space="preserve">arażowym </w:t>
      </w:r>
      <w:r>
        <w:t xml:space="preserve">nieruchomości stanowiącej własność Powiatu Iławskiego, oznaczonej </w:t>
      </w:r>
      <w:r w:rsidR="002A7458">
        <w:br/>
        <w:t xml:space="preserve">    </w:t>
      </w:r>
      <w:r>
        <w:t xml:space="preserve">w ewidencji gruntów i budynków w obrębie nr </w:t>
      </w:r>
      <w:r w:rsidR="002A7458">
        <w:t>3</w:t>
      </w:r>
      <w:r>
        <w:t xml:space="preserve"> miasta </w:t>
      </w:r>
      <w:r w:rsidR="002A7458">
        <w:t>Susz</w:t>
      </w:r>
      <w:r>
        <w:t xml:space="preserve"> jako działka nr </w:t>
      </w:r>
      <w:r w:rsidR="002A7458">
        <w:t>102/9</w:t>
      </w:r>
      <w:r>
        <w:t xml:space="preserve"> </w:t>
      </w:r>
      <w:r w:rsidR="002A7458">
        <w:br/>
        <w:t xml:space="preserve">    </w:t>
      </w:r>
      <w:r>
        <w:t>o powierzchni 0,11</w:t>
      </w:r>
      <w:r w:rsidR="002A7458">
        <w:t>39</w:t>
      </w:r>
      <w:r>
        <w:t xml:space="preserve"> ha, położonej w </w:t>
      </w:r>
      <w:r w:rsidR="0089543D">
        <w:t>Suszu</w:t>
      </w:r>
      <w:r>
        <w:t xml:space="preserve"> przy ulicy </w:t>
      </w:r>
      <w:r w:rsidR="0089543D">
        <w:t>Iławskiej 40A</w:t>
      </w:r>
      <w:r>
        <w:t xml:space="preserve">, dla której Sąd </w:t>
      </w:r>
      <w:r w:rsidR="0089543D">
        <w:br/>
        <w:t xml:space="preserve">    </w:t>
      </w:r>
      <w:r>
        <w:t>Rejonowy w Iławie prowadzi księgę wieczystą nr EL1I/000</w:t>
      </w:r>
      <w:r w:rsidR="0089543D">
        <w:t>65367/0</w:t>
      </w:r>
      <w:r>
        <w:t xml:space="preserve">, z przeznaczeniem </w:t>
      </w:r>
      <w:r w:rsidR="0089543D">
        <w:br/>
        <w:t xml:space="preserve">    </w:t>
      </w:r>
      <w:r>
        <w:t xml:space="preserve">na siedzibę </w:t>
      </w:r>
      <w:r w:rsidR="0089543D">
        <w:t>placówki opiekuńczo-wychowawczej</w:t>
      </w:r>
      <w:r w:rsidR="00163EAB">
        <w:t xml:space="preserve"> tj.,</w:t>
      </w:r>
      <w:r w:rsidR="0089543D">
        <w:t xml:space="preserve"> Dom dla Dzieci Powiatu Iławskiego</w:t>
      </w:r>
      <w:r>
        <w:t xml:space="preserve"> </w:t>
      </w:r>
      <w:r w:rsidR="0089543D">
        <w:br/>
        <w:t xml:space="preserve">    </w:t>
      </w:r>
      <w:r>
        <w:t xml:space="preserve">w </w:t>
      </w:r>
      <w:r w:rsidR="00163EAB">
        <w:t>Suszu</w:t>
      </w:r>
      <w:r>
        <w:t>,</w:t>
      </w:r>
    </w:p>
    <w:p w14:paraId="393CC75A" w14:textId="328AB951" w:rsidR="002C538D" w:rsidRDefault="002C538D" w:rsidP="005A10BE">
      <w:pPr>
        <w:spacing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2. </w:t>
      </w:r>
      <w:r>
        <w:rPr>
          <w:rFonts w:ascii="Times New Roman" w:hAnsi="Times New Roman"/>
          <w:sz w:val="24"/>
        </w:rPr>
        <w:t xml:space="preserve">protokolarne przejęcie nieruchomości nastąpi niezwłocznie po uprawomocnieniu </w:t>
      </w:r>
      <w:r w:rsidR="007B1A5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ię</w:t>
      </w:r>
      <w:r w:rsidR="007B1A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niniejszej decyzji.</w:t>
      </w:r>
    </w:p>
    <w:p w14:paraId="6BB8989E" w14:textId="4B58F02A" w:rsidR="002C538D" w:rsidRDefault="002C538D" w:rsidP="005A10BE">
      <w:pPr>
        <w:spacing w:line="288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>
        <w:rPr>
          <w:rFonts w:ascii="Times New Roman" w:hAnsi="Times New Roman"/>
          <w:sz w:val="24"/>
        </w:rPr>
        <w:t>Ustal</w:t>
      </w:r>
      <w:r w:rsidR="007B1A5A">
        <w:rPr>
          <w:rFonts w:ascii="Times New Roman" w:hAnsi="Times New Roman"/>
          <w:sz w:val="24"/>
        </w:rPr>
        <w:t>ić</w:t>
      </w:r>
      <w:r>
        <w:rPr>
          <w:rFonts w:ascii="Times New Roman" w:hAnsi="Times New Roman"/>
          <w:sz w:val="24"/>
        </w:rPr>
        <w:t>:</w:t>
      </w:r>
    </w:p>
    <w:p w14:paraId="23C3C5D5" w14:textId="77777777" w:rsidR="002C538D" w:rsidRDefault="002C538D" w:rsidP="005A10BE">
      <w:pPr>
        <w:pStyle w:val="Tekstpodstawowy"/>
        <w:spacing w:line="288" w:lineRule="auto"/>
      </w:pPr>
      <w:r>
        <w:t xml:space="preserve">a) cenę nieruchomości w wysokości </w:t>
      </w:r>
      <w:r w:rsidR="0089543D">
        <w:rPr>
          <w:b/>
        </w:rPr>
        <w:t>4.666</w:t>
      </w:r>
      <w:r>
        <w:rPr>
          <w:b/>
        </w:rPr>
        <w:t>.</w:t>
      </w:r>
      <w:r w:rsidR="0089543D">
        <w:rPr>
          <w:b/>
        </w:rPr>
        <w:t>0</w:t>
      </w:r>
      <w:r>
        <w:rPr>
          <w:b/>
        </w:rPr>
        <w:t xml:space="preserve">00,00 zł </w:t>
      </w:r>
      <w:r>
        <w:t xml:space="preserve">(słownie: </w:t>
      </w:r>
      <w:r w:rsidR="0089543D">
        <w:t xml:space="preserve">cztery miliony </w:t>
      </w:r>
      <w:r>
        <w:t xml:space="preserve">sześćset </w:t>
      </w:r>
      <w:r w:rsidR="0089543D">
        <w:br/>
        <w:t xml:space="preserve">    sześćdziesiąt</w:t>
      </w:r>
      <w:r>
        <w:t> </w:t>
      </w:r>
      <w:r w:rsidR="0089543D">
        <w:t>sześć</w:t>
      </w:r>
      <w:r>
        <w:t> tysięcy złotych 00/100);</w:t>
      </w:r>
    </w:p>
    <w:p w14:paraId="28894D87" w14:textId="7178564B" w:rsidR="002C538D" w:rsidRDefault="002C538D" w:rsidP="005A10BE">
      <w:pPr>
        <w:spacing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 opłatę roczną za trwały zarząd wynoszącą 0,3 % ceny nieruchomości na kwotę </w:t>
      </w:r>
      <w:r>
        <w:rPr>
          <w:rFonts w:ascii="Times New Roman" w:hAnsi="Times New Roman"/>
          <w:sz w:val="24"/>
        </w:rPr>
        <w:br/>
        <w:t xml:space="preserve">    </w:t>
      </w:r>
      <w:r w:rsidR="0089543D">
        <w:rPr>
          <w:rFonts w:ascii="Times New Roman" w:hAnsi="Times New Roman"/>
          <w:b/>
          <w:sz w:val="24"/>
        </w:rPr>
        <w:t>13</w:t>
      </w:r>
      <w:r>
        <w:rPr>
          <w:rFonts w:ascii="Times New Roman" w:hAnsi="Times New Roman"/>
          <w:b/>
          <w:sz w:val="24"/>
        </w:rPr>
        <w:t>.</w:t>
      </w:r>
      <w:r w:rsidR="0089543D">
        <w:rPr>
          <w:rFonts w:ascii="Times New Roman" w:hAnsi="Times New Roman"/>
          <w:b/>
          <w:sz w:val="24"/>
        </w:rPr>
        <w:t>998</w:t>
      </w:r>
      <w:r>
        <w:rPr>
          <w:rFonts w:ascii="Times New Roman" w:hAnsi="Times New Roman"/>
          <w:b/>
          <w:sz w:val="24"/>
        </w:rPr>
        <w:t>,</w:t>
      </w:r>
      <w:r w:rsidR="0089543D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0 zł</w:t>
      </w:r>
      <w:r>
        <w:rPr>
          <w:rFonts w:ascii="Times New Roman" w:hAnsi="Times New Roman"/>
          <w:sz w:val="24"/>
        </w:rPr>
        <w:t xml:space="preserve"> (słownie: </w:t>
      </w:r>
      <w:r w:rsidR="0089543D">
        <w:rPr>
          <w:rFonts w:ascii="Times New Roman" w:hAnsi="Times New Roman"/>
          <w:sz w:val="24"/>
        </w:rPr>
        <w:t>trzynaście</w:t>
      </w:r>
      <w:r>
        <w:rPr>
          <w:rFonts w:ascii="Times New Roman" w:hAnsi="Times New Roman"/>
          <w:sz w:val="24"/>
        </w:rPr>
        <w:t xml:space="preserve"> tysi</w:t>
      </w:r>
      <w:r w:rsidR="0089543D">
        <w:rPr>
          <w:rFonts w:ascii="Times New Roman" w:hAnsi="Times New Roman"/>
          <w:sz w:val="24"/>
        </w:rPr>
        <w:t>ęcy</w:t>
      </w:r>
      <w:r>
        <w:rPr>
          <w:rFonts w:ascii="Times New Roman" w:hAnsi="Times New Roman"/>
          <w:sz w:val="24"/>
        </w:rPr>
        <w:t xml:space="preserve"> dziewięć</w:t>
      </w:r>
      <w:r w:rsidR="0089543D">
        <w:rPr>
          <w:rFonts w:ascii="Times New Roman" w:hAnsi="Times New Roman"/>
          <w:sz w:val="24"/>
        </w:rPr>
        <w:t xml:space="preserve">set dziewięćdziesiąt osiem </w:t>
      </w:r>
      <w:r>
        <w:rPr>
          <w:rFonts w:ascii="Times New Roman" w:hAnsi="Times New Roman"/>
          <w:sz w:val="24"/>
        </w:rPr>
        <w:t xml:space="preserve">złotych </w:t>
      </w:r>
      <w:r w:rsidR="0089543D">
        <w:rPr>
          <w:rFonts w:ascii="Times New Roman" w:hAnsi="Times New Roman"/>
          <w:sz w:val="24"/>
        </w:rPr>
        <w:br/>
        <w:t xml:space="preserve">    0</w:t>
      </w:r>
      <w:r>
        <w:rPr>
          <w:rFonts w:ascii="Times New Roman" w:hAnsi="Times New Roman"/>
          <w:sz w:val="24"/>
        </w:rPr>
        <w:t xml:space="preserve">0/100), płatną przez cały okres trwałego zarządu, w terminie do dnia 31 marca każdego </w:t>
      </w:r>
      <w:r w:rsidR="0089543D">
        <w:rPr>
          <w:rFonts w:ascii="Times New Roman" w:hAnsi="Times New Roman"/>
          <w:sz w:val="24"/>
        </w:rPr>
        <w:br/>
        <w:t xml:space="preserve">    </w:t>
      </w:r>
      <w:r>
        <w:rPr>
          <w:rFonts w:ascii="Times New Roman" w:hAnsi="Times New Roman"/>
          <w:sz w:val="24"/>
        </w:rPr>
        <w:t>roku, z góry za dany rok, począwszy od 20</w:t>
      </w:r>
      <w:r w:rsidR="0089543D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 xml:space="preserve"> roku;</w:t>
      </w:r>
      <w:r w:rsidR="00A26921">
        <w:rPr>
          <w:rFonts w:ascii="Times New Roman" w:hAnsi="Times New Roman"/>
          <w:sz w:val="24"/>
        </w:rPr>
        <w:t xml:space="preserve"> </w:t>
      </w:r>
    </w:p>
    <w:p w14:paraId="36700305" w14:textId="00AEF064" w:rsidR="0089543D" w:rsidRDefault="0089543D" w:rsidP="005A10BE">
      <w:pPr>
        <w:spacing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="00A26921">
        <w:rPr>
          <w:rFonts w:ascii="Times New Roman" w:hAnsi="Times New Roman"/>
          <w:sz w:val="24"/>
        </w:rPr>
        <w:t xml:space="preserve">opłatę roczną </w:t>
      </w:r>
      <w:r>
        <w:rPr>
          <w:rFonts w:ascii="Times New Roman" w:hAnsi="Times New Roman"/>
          <w:sz w:val="24"/>
        </w:rPr>
        <w:t xml:space="preserve">za rok 2024 na kwotę </w:t>
      </w:r>
      <w:r>
        <w:rPr>
          <w:rFonts w:ascii="Times New Roman" w:hAnsi="Times New Roman"/>
          <w:b/>
          <w:sz w:val="24"/>
        </w:rPr>
        <w:t>12.8</w:t>
      </w:r>
      <w:r w:rsidR="00546A35">
        <w:rPr>
          <w:rFonts w:ascii="Times New Roman" w:hAnsi="Times New Roman"/>
          <w:b/>
          <w:sz w:val="24"/>
        </w:rPr>
        <w:t>8</w:t>
      </w:r>
      <w:r w:rsidR="003D7C61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,</w:t>
      </w:r>
      <w:r w:rsidR="003D7C61">
        <w:rPr>
          <w:rFonts w:ascii="Times New Roman" w:hAnsi="Times New Roman"/>
          <w:b/>
          <w:sz w:val="24"/>
        </w:rPr>
        <w:t>87</w:t>
      </w:r>
      <w:r>
        <w:rPr>
          <w:rFonts w:ascii="Times New Roman" w:hAnsi="Times New Roman"/>
          <w:b/>
          <w:sz w:val="24"/>
        </w:rPr>
        <w:t xml:space="preserve"> zł </w:t>
      </w:r>
      <w:r>
        <w:rPr>
          <w:rFonts w:ascii="Times New Roman" w:hAnsi="Times New Roman"/>
          <w:sz w:val="24"/>
        </w:rPr>
        <w:t xml:space="preserve">(słownie: dwanaście tysięcy osiemset </w:t>
      </w:r>
      <w:r>
        <w:rPr>
          <w:rFonts w:ascii="Times New Roman" w:hAnsi="Times New Roman"/>
          <w:sz w:val="24"/>
        </w:rPr>
        <w:br/>
        <w:t xml:space="preserve">    </w:t>
      </w:r>
      <w:r w:rsidR="00546A35">
        <w:rPr>
          <w:rFonts w:ascii="Times New Roman" w:hAnsi="Times New Roman"/>
          <w:sz w:val="24"/>
        </w:rPr>
        <w:t xml:space="preserve">osiemdziesiąt </w:t>
      </w:r>
      <w:r w:rsidR="003D7C61">
        <w:rPr>
          <w:rFonts w:ascii="Times New Roman" w:hAnsi="Times New Roman"/>
          <w:sz w:val="24"/>
        </w:rPr>
        <w:t>osiem</w:t>
      </w:r>
      <w:r>
        <w:rPr>
          <w:rFonts w:ascii="Times New Roman" w:hAnsi="Times New Roman"/>
          <w:sz w:val="24"/>
        </w:rPr>
        <w:t xml:space="preserve"> złoty </w:t>
      </w:r>
      <w:r w:rsidR="00546A35">
        <w:rPr>
          <w:rFonts w:ascii="Times New Roman" w:hAnsi="Times New Roman"/>
          <w:sz w:val="24"/>
        </w:rPr>
        <w:t>8</w:t>
      </w:r>
      <w:r w:rsidR="003D7C6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/100) płatną w terminie 30 dni od dnia, w którym decyzja </w:t>
      </w:r>
      <w:r>
        <w:rPr>
          <w:rFonts w:ascii="Times New Roman" w:hAnsi="Times New Roman"/>
          <w:sz w:val="24"/>
        </w:rPr>
        <w:br/>
        <w:t xml:space="preserve">    o oddaniu nieruchomości w trw</w:t>
      </w:r>
      <w:r w:rsidR="003D7C61">
        <w:rPr>
          <w:rFonts w:ascii="Times New Roman" w:hAnsi="Times New Roman"/>
          <w:sz w:val="24"/>
        </w:rPr>
        <w:t>ały zarząd stała się ostateczna.</w:t>
      </w:r>
      <w:r>
        <w:rPr>
          <w:rFonts w:ascii="Times New Roman" w:hAnsi="Times New Roman"/>
          <w:sz w:val="24"/>
        </w:rPr>
        <w:t xml:space="preserve"> </w:t>
      </w:r>
    </w:p>
    <w:p w14:paraId="02309B88" w14:textId="6DB6DB47" w:rsidR="002C538D" w:rsidRDefault="002C538D" w:rsidP="005A10BE">
      <w:pPr>
        <w:spacing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4. </w:t>
      </w:r>
      <w:r>
        <w:rPr>
          <w:rFonts w:ascii="Times New Roman" w:hAnsi="Times New Roman"/>
          <w:sz w:val="24"/>
        </w:rPr>
        <w:t xml:space="preserve">Wysokość opłaty rocznej z tytułu trwałego zarządu nieruchomości może </w:t>
      </w:r>
      <w:r w:rsidR="00FE1639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yć </w:t>
      </w:r>
      <w:r w:rsidR="00FE1639">
        <w:rPr>
          <w:rFonts w:ascii="Times New Roman" w:hAnsi="Times New Roman"/>
          <w:sz w:val="24"/>
        </w:rPr>
        <w:t xml:space="preserve"> </w:t>
      </w:r>
      <w:r w:rsidR="00FE1639">
        <w:rPr>
          <w:rFonts w:ascii="Times New Roman" w:hAnsi="Times New Roman"/>
          <w:sz w:val="24"/>
        </w:rPr>
        <w:br/>
        <w:t xml:space="preserve">    aktualizowana, jeżeli wartość tej nieruchomości ulegnie zmianie</w:t>
      </w:r>
      <w:r w:rsidR="00A26921">
        <w:rPr>
          <w:rFonts w:ascii="Times New Roman" w:hAnsi="Times New Roman"/>
          <w:sz w:val="24"/>
        </w:rPr>
        <w:t>,</w:t>
      </w:r>
      <w:r w:rsidR="00A26921" w:rsidRPr="00A26921">
        <w:rPr>
          <w:rFonts w:ascii="Times New Roman" w:hAnsi="Times New Roman"/>
          <w:sz w:val="24"/>
        </w:rPr>
        <w:t xml:space="preserve"> </w:t>
      </w:r>
      <w:r w:rsidR="00A26921">
        <w:rPr>
          <w:rFonts w:ascii="Times New Roman" w:hAnsi="Times New Roman"/>
          <w:sz w:val="24"/>
        </w:rPr>
        <w:t xml:space="preserve">nie częściej jednak niż raz </w:t>
      </w:r>
      <w:r w:rsidR="00A26921">
        <w:rPr>
          <w:rFonts w:ascii="Times New Roman" w:hAnsi="Times New Roman"/>
          <w:sz w:val="24"/>
        </w:rPr>
        <w:br/>
        <w:t xml:space="preserve">    w roku</w:t>
      </w:r>
      <w:r w:rsidR="00FE1639">
        <w:rPr>
          <w:rFonts w:ascii="Times New Roman" w:hAnsi="Times New Roman"/>
          <w:sz w:val="24"/>
        </w:rPr>
        <w:t>.</w:t>
      </w:r>
    </w:p>
    <w:p w14:paraId="1DCB532D" w14:textId="77777777" w:rsidR="002C538D" w:rsidRDefault="002C538D" w:rsidP="002C538D">
      <w:pPr>
        <w:pStyle w:val="Tekstpodstawowy"/>
        <w:numPr>
          <w:ilvl w:val="12"/>
          <w:numId w:val="0"/>
        </w:numPr>
        <w:spacing w:line="480" w:lineRule="auto"/>
        <w:jc w:val="center"/>
        <w:rPr>
          <w:i/>
        </w:rPr>
      </w:pPr>
      <w:r>
        <w:rPr>
          <w:i/>
        </w:rPr>
        <w:t>Prawomocna decyzja stanowi podstawę wpisu w księdze wieczystej.</w:t>
      </w:r>
    </w:p>
    <w:p w14:paraId="46C194EB" w14:textId="77777777" w:rsidR="00900E94" w:rsidRDefault="00900E94" w:rsidP="002C538D">
      <w:pPr>
        <w:pStyle w:val="Tekstpodstawowy"/>
        <w:numPr>
          <w:ilvl w:val="12"/>
          <w:numId w:val="0"/>
        </w:numPr>
        <w:spacing w:line="480" w:lineRule="auto"/>
        <w:jc w:val="center"/>
        <w:rPr>
          <w:i/>
        </w:rPr>
      </w:pPr>
    </w:p>
    <w:p w14:paraId="7FC007E7" w14:textId="77777777" w:rsidR="00900E94" w:rsidRDefault="00900E94" w:rsidP="002C538D">
      <w:pPr>
        <w:pStyle w:val="Tekstpodstawowy"/>
        <w:numPr>
          <w:ilvl w:val="12"/>
          <w:numId w:val="0"/>
        </w:numPr>
        <w:spacing w:line="480" w:lineRule="auto"/>
        <w:jc w:val="center"/>
        <w:rPr>
          <w:i/>
        </w:rPr>
      </w:pPr>
    </w:p>
    <w:p w14:paraId="1C42A39E" w14:textId="77777777" w:rsidR="002C538D" w:rsidRDefault="002C538D" w:rsidP="002C538D">
      <w:pPr>
        <w:pStyle w:val="Nagwek5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U z a s a d n i e n i e</w:t>
      </w:r>
    </w:p>
    <w:p w14:paraId="438BACB4" w14:textId="0222101B" w:rsidR="002C538D" w:rsidRDefault="002C538D" w:rsidP="005A10BE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Dyrektor Powiatowego Centrum Pomocy Rodzinie w Iławie</w:t>
      </w:r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</w:rPr>
        <w:t xml:space="preserve">nioskiem </w:t>
      </w:r>
      <w:r>
        <w:rPr>
          <w:rFonts w:ascii="Times New Roman" w:hAnsi="Times New Roman"/>
          <w:sz w:val="24"/>
        </w:rPr>
        <w:br/>
        <w:t>znak: PCPR.2</w:t>
      </w:r>
      <w:r w:rsidR="00DF4241">
        <w:rPr>
          <w:rFonts w:ascii="Times New Roman" w:hAnsi="Times New Roman"/>
          <w:sz w:val="24"/>
        </w:rPr>
        <w:t>102</w:t>
      </w:r>
      <w:r>
        <w:rPr>
          <w:rFonts w:ascii="Times New Roman" w:hAnsi="Times New Roman"/>
          <w:sz w:val="24"/>
        </w:rPr>
        <w:t>.</w:t>
      </w:r>
      <w:r w:rsidR="00DF424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.20</w:t>
      </w:r>
      <w:r w:rsidR="00DF4241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z </w:t>
      </w:r>
      <w:r w:rsidR="00DF4241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 xml:space="preserve"> </w:t>
      </w:r>
      <w:r w:rsidR="00DF4241">
        <w:rPr>
          <w:rFonts w:ascii="Times New Roman" w:hAnsi="Times New Roman"/>
          <w:sz w:val="24"/>
        </w:rPr>
        <w:t>stycznia</w:t>
      </w:r>
      <w:r>
        <w:rPr>
          <w:rFonts w:ascii="Times New Roman" w:hAnsi="Times New Roman"/>
          <w:sz w:val="24"/>
        </w:rPr>
        <w:t xml:space="preserve"> 20</w:t>
      </w:r>
      <w:r w:rsidR="00DF4241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 xml:space="preserve">zwrócił się do Zarządu Powiatu Iławskiego </w:t>
      </w:r>
      <w:r>
        <w:rPr>
          <w:rFonts w:ascii="Times New Roman" w:hAnsi="Times New Roman"/>
          <w:sz w:val="24"/>
          <w:szCs w:val="24"/>
        </w:rPr>
        <w:br/>
        <w:t xml:space="preserve">o przekazanie w trwały zarząd zabudowanej działki nr </w:t>
      </w:r>
      <w:r w:rsidR="00DF4241">
        <w:rPr>
          <w:rFonts w:ascii="Times New Roman" w:hAnsi="Times New Roman"/>
          <w:sz w:val="24"/>
          <w:szCs w:val="24"/>
        </w:rPr>
        <w:t>102/9</w:t>
      </w:r>
      <w:r>
        <w:rPr>
          <w:rFonts w:ascii="Times New Roman" w:hAnsi="Times New Roman"/>
          <w:sz w:val="24"/>
          <w:szCs w:val="24"/>
        </w:rPr>
        <w:t xml:space="preserve"> w obrębie nr </w:t>
      </w:r>
      <w:r w:rsidR="00DF42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miasta </w:t>
      </w:r>
      <w:r w:rsidR="00DF4241">
        <w:rPr>
          <w:rFonts w:ascii="Times New Roman" w:hAnsi="Times New Roman"/>
          <w:sz w:val="24"/>
          <w:szCs w:val="24"/>
        </w:rPr>
        <w:t>Susz</w:t>
      </w:r>
      <w:r>
        <w:rPr>
          <w:rFonts w:ascii="Times New Roman" w:hAnsi="Times New Roman"/>
          <w:sz w:val="24"/>
          <w:szCs w:val="24"/>
        </w:rPr>
        <w:t xml:space="preserve">, stanowiącej własność Powiatu Iławskiego, z przeznaczeniem na siedzibę </w:t>
      </w:r>
      <w:r w:rsidR="00163EAB">
        <w:rPr>
          <w:rFonts w:ascii="Times New Roman" w:hAnsi="Times New Roman"/>
          <w:sz w:val="24"/>
          <w:szCs w:val="24"/>
        </w:rPr>
        <w:t>placówki opiekuńczo-wychowawczej tj., Dom dla Dzieci Powiatu Iławskiego w Susz</w:t>
      </w:r>
      <w:r w:rsidR="0040331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14:paraId="606D5A18" w14:textId="77777777" w:rsidR="002C538D" w:rsidRDefault="002C538D" w:rsidP="005A10BE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43 ust. 5 ustawy o gospodarce nieruchomościami, nieruchomości stanowiące przedmiot własności jednostki samorządu terytorialnego oddaje się w trwały zarząd samorządowej jednostce organizacyjnej.</w:t>
      </w:r>
    </w:p>
    <w:p w14:paraId="4D9DC9F4" w14:textId="77777777" w:rsidR="003D7C61" w:rsidRDefault="002C538D" w:rsidP="003D7C61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82 ustawy o gospodarce nieruchomościami za nieruchomość oddaną </w:t>
      </w:r>
      <w:r>
        <w:rPr>
          <w:rFonts w:ascii="Times New Roman" w:hAnsi="Times New Roman"/>
          <w:sz w:val="24"/>
          <w:szCs w:val="24"/>
        </w:rPr>
        <w:br/>
        <w:t xml:space="preserve">w trwały zarząd pobiera się opłaty roczne przez cały okres trwałego zarządu, płatne </w:t>
      </w:r>
      <w:r>
        <w:rPr>
          <w:rFonts w:ascii="Times New Roman" w:hAnsi="Times New Roman"/>
          <w:sz w:val="24"/>
          <w:szCs w:val="24"/>
        </w:rPr>
        <w:br/>
        <w:t xml:space="preserve">w terminie do dnia 31 marca każdego roku, z góry za dany rok. Wartość przedmiotowej nieruchomości określona została w operacie szacunkowym sporządzonym przez rzeczoznawcę majątkowego </w:t>
      </w:r>
      <w:r w:rsidR="00163EAB">
        <w:rPr>
          <w:rFonts w:ascii="Times New Roman" w:hAnsi="Times New Roman"/>
          <w:sz w:val="24"/>
          <w:szCs w:val="24"/>
        </w:rPr>
        <w:t>Hannę Olszewską</w:t>
      </w:r>
      <w:r>
        <w:rPr>
          <w:rFonts w:ascii="Times New Roman" w:hAnsi="Times New Roman"/>
          <w:sz w:val="24"/>
          <w:szCs w:val="24"/>
        </w:rPr>
        <w:t xml:space="preserve"> w </w:t>
      </w:r>
      <w:r w:rsidR="00163EAB">
        <w:rPr>
          <w:rFonts w:ascii="Times New Roman" w:hAnsi="Times New Roman"/>
          <w:sz w:val="24"/>
          <w:szCs w:val="24"/>
        </w:rPr>
        <w:t>styczniu</w:t>
      </w:r>
      <w:r>
        <w:rPr>
          <w:rFonts w:ascii="Times New Roman" w:hAnsi="Times New Roman"/>
          <w:sz w:val="24"/>
          <w:szCs w:val="24"/>
        </w:rPr>
        <w:t xml:space="preserve"> 20</w:t>
      </w:r>
      <w:r w:rsidR="00163EA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r. </w:t>
      </w:r>
    </w:p>
    <w:p w14:paraId="591D429E" w14:textId="6F1D787C" w:rsidR="003D7C61" w:rsidRDefault="003D7C61" w:rsidP="003D7C61">
      <w:pPr>
        <w:spacing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Zgodnie z art. 83 ust. 2 pkt 2 ustawy o gospodarce nieruchomościami, stawkę procentową opłaty rocznej ustalono w wysokości 0,3% ceny nieruchomości, tj. za nieruchomości oddane </w:t>
      </w:r>
      <w:r>
        <w:rPr>
          <w:rFonts w:ascii="Times New Roman" w:hAnsi="Times New Roman"/>
          <w:sz w:val="24"/>
          <w:szCs w:val="24"/>
        </w:rPr>
        <w:br/>
        <w:t xml:space="preserve">na cele opiekuńcze. Za rok bieżący opłata roczna </w:t>
      </w:r>
      <w:r w:rsidRPr="003D7C61">
        <w:rPr>
          <w:rFonts w:ascii="Times New Roman" w:hAnsi="Times New Roman"/>
          <w:sz w:val="24"/>
        </w:rPr>
        <w:t xml:space="preserve">ustalona </w:t>
      </w:r>
      <w:r>
        <w:rPr>
          <w:rFonts w:ascii="Times New Roman" w:hAnsi="Times New Roman"/>
          <w:sz w:val="24"/>
        </w:rPr>
        <w:t xml:space="preserve">została </w:t>
      </w:r>
      <w:r w:rsidRPr="003D7C61">
        <w:rPr>
          <w:rFonts w:ascii="Times New Roman" w:hAnsi="Times New Roman"/>
          <w:sz w:val="24"/>
        </w:rPr>
        <w:t>proporcjonalnie do pozostałego do wykorzystania w danym roku okresu trwałego zarządu, tj. za okres od dnia 30 stycznia do dnia 31 grudnia 2024 r.</w:t>
      </w:r>
    </w:p>
    <w:p w14:paraId="0E104D28" w14:textId="77777777" w:rsidR="002C538D" w:rsidRDefault="002C538D" w:rsidP="003D7C61">
      <w:pPr>
        <w:spacing w:after="12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Opłaty roczne płatne są </w:t>
      </w:r>
      <w:r w:rsidR="00546A35">
        <w:rPr>
          <w:rFonts w:ascii="Times New Roman" w:hAnsi="Times New Roman"/>
          <w:sz w:val="24"/>
          <w:szCs w:val="24"/>
        </w:rPr>
        <w:t xml:space="preserve">na konto </w:t>
      </w:r>
      <w:r>
        <w:rPr>
          <w:rFonts w:ascii="Times New Roman" w:hAnsi="Times New Roman"/>
          <w:sz w:val="24"/>
          <w:szCs w:val="24"/>
        </w:rPr>
        <w:t xml:space="preserve">Starostwa Powiatowego w Iławie </w:t>
      </w:r>
      <w:r w:rsidR="00546A35">
        <w:rPr>
          <w:rFonts w:ascii="Times New Roman" w:hAnsi="Times New Roman"/>
          <w:sz w:val="24"/>
          <w:szCs w:val="24"/>
        </w:rPr>
        <w:t>nr:</w:t>
      </w:r>
      <w:r>
        <w:rPr>
          <w:rFonts w:ascii="Times New Roman" w:hAnsi="Times New Roman"/>
          <w:sz w:val="24"/>
          <w:szCs w:val="24"/>
        </w:rPr>
        <w:t xml:space="preserve"> B</w:t>
      </w:r>
      <w:r w:rsidR="007B6AA9">
        <w:rPr>
          <w:rFonts w:ascii="Times New Roman" w:hAnsi="Times New Roman"/>
          <w:sz w:val="24"/>
          <w:szCs w:val="24"/>
        </w:rPr>
        <w:t xml:space="preserve">NP </w:t>
      </w:r>
      <w:proofErr w:type="spellStart"/>
      <w:r w:rsidR="007B6AA9">
        <w:rPr>
          <w:rFonts w:ascii="Times New Roman" w:hAnsi="Times New Roman"/>
          <w:sz w:val="24"/>
          <w:szCs w:val="24"/>
        </w:rPr>
        <w:t>Paribas</w:t>
      </w:r>
      <w:proofErr w:type="spellEnd"/>
      <w:r w:rsidR="007B6AA9">
        <w:rPr>
          <w:rFonts w:ascii="Times New Roman" w:hAnsi="Times New Roman"/>
          <w:sz w:val="24"/>
          <w:szCs w:val="24"/>
        </w:rPr>
        <w:t xml:space="preserve"> Bank Polska 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28 2030 0045 1110 0000 0166 8680</w:t>
      </w:r>
      <w:r>
        <w:rPr>
          <w:rFonts w:ascii="Times New Roman" w:hAnsi="Times New Roman"/>
          <w:sz w:val="24"/>
          <w:szCs w:val="24"/>
        </w:rPr>
        <w:t>. Niedotrzymanie terminu płatności spowoduje naliczenie ustawowych odsetek za opóźnienie.</w:t>
      </w:r>
    </w:p>
    <w:p w14:paraId="226CB772" w14:textId="77777777" w:rsidR="002C538D" w:rsidRDefault="002C538D" w:rsidP="005A10BE">
      <w:pPr>
        <w:spacing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W związku z powyższym należało orzec jak w sentencji .</w:t>
      </w:r>
    </w:p>
    <w:p w14:paraId="3FC667EE" w14:textId="77777777" w:rsidR="002C538D" w:rsidRDefault="002C538D" w:rsidP="005A10BE">
      <w:pPr>
        <w:spacing w:line="288" w:lineRule="auto"/>
        <w:jc w:val="both"/>
        <w:rPr>
          <w:rFonts w:ascii="Times New Roman" w:hAnsi="Times New Roman"/>
          <w:sz w:val="24"/>
        </w:rPr>
      </w:pPr>
    </w:p>
    <w:p w14:paraId="398DF54C" w14:textId="77777777" w:rsidR="002C538D" w:rsidRDefault="002C538D" w:rsidP="005A10BE">
      <w:pPr>
        <w:pStyle w:val="BodyText21"/>
        <w:spacing w:line="288" w:lineRule="auto"/>
        <w:ind w:firstLine="708"/>
        <w:jc w:val="both"/>
        <w:rPr>
          <w:b w:val="0"/>
        </w:rPr>
      </w:pPr>
      <w:r>
        <w:rPr>
          <w:b w:val="0"/>
        </w:rPr>
        <w:t xml:space="preserve">Od niniejszej decyzji służy stronie prawo wniesienia odwołania do Samorządowego Kolegium Odwoławczego w Elblągu, za pośrednictwem Zarządu Powiatu Iławskiego, </w:t>
      </w:r>
      <w:r>
        <w:rPr>
          <w:b w:val="0"/>
        </w:rPr>
        <w:br/>
        <w:t>w terminie 14 dni od daty jej otrzymania.</w:t>
      </w:r>
    </w:p>
    <w:p w14:paraId="1608244D" w14:textId="77777777" w:rsidR="002C538D" w:rsidRDefault="002C538D" w:rsidP="002C538D">
      <w:pPr>
        <w:jc w:val="both"/>
        <w:rPr>
          <w:rFonts w:ascii="Times New Roman" w:hAnsi="Times New Roman"/>
          <w:sz w:val="24"/>
          <w:u w:val="single"/>
        </w:rPr>
      </w:pPr>
    </w:p>
    <w:p w14:paraId="51656095" w14:textId="77777777" w:rsidR="002C538D" w:rsidRDefault="002C538D" w:rsidP="002C538D">
      <w:pPr>
        <w:spacing w:line="360" w:lineRule="auto"/>
        <w:jc w:val="both"/>
        <w:rPr>
          <w:rFonts w:ascii="Times New Roman" w:hAnsi="Times New Roman"/>
          <w:sz w:val="24"/>
          <w:u w:val="single"/>
        </w:rPr>
      </w:pPr>
    </w:p>
    <w:p w14:paraId="6EBC8C04" w14:textId="77777777" w:rsidR="005A10BE" w:rsidRDefault="005A10BE" w:rsidP="002C538D">
      <w:pPr>
        <w:spacing w:line="360" w:lineRule="auto"/>
        <w:jc w:val="both"/>
        <w:rPr>
          <w:rFonts w:ascii="Times New Roman" w:hAnsi="Times New Roman"/>
          <w:sz w:val="24"/>
          <w:u w:val="single"/>
        </w:rPr>
      </w:pPr>
    </w:p>
    <w:p w14:paraId="7FA2F75F" w14:textId="77777777" w:rsidR="005A10BE" w:rsidRDefault="005A10BE" w:rsidP="002C538D">
      <w:pPr>
        <w:spacing w:line="360" w:lineRule="auto"/>
        <w:jc w:val="both"/>
        <w:rPr>
          <w:rFonts w:ascii="Times New Roman" w:hAnsi="Times New Roman"/>
          <w:sz w:val="24"/>
          <w:u w:val="single"/>
        </w:rPr>
      </w:pPr>
    </w:p>
    <w:p w14:paraId="39372053" w14:textId="77777777" w:rsidR="002C538D" w:rsidRDefault="002C538D" w:rsidP="002C538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Otrzymują:</w:t>
      </w:r>
    </w:p>
    <w:p w14:paraId="12DFF515" w14:textId="77777777" w:rsidR="002C538D" w:rsidRDefault="002C538D" w:rsidP="00A47E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Powiatowe Centrum Pomocy Rodzinie</w:t>
      </w:r>
    </w:p>
    <w:p w14:paraId="34C9F3CE" w14:textId="77777777" w:rsidR="002C538D" w:rsidRDefault="002C538D" w:rsidP="00A47E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ul. Andersa</w:t>
      </w:r>
      <w:r w:rsidR="00163EAB">
        <w:rPr>
          <w:rFonts w:ascii="Times New Roman" w:hAnsi="Times New Roman"/>
          <w:sz w:val="24"/>
          <w:szCs w:val="24"/>
        </w:rPr>
        <w:t xml:space="preserve"> 3A</w:t>
      </w:r>
    </w:p>
    <w:p w14:paraId="429B031F" w14:textId="77777777" w:rsidR="002C538D" w:rsidRDefault="002C538D" w:rsidP="003D7C6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14 - 200 Iława</w:t>
      </w:r>
    </w:p>
    <w:p w14:paraId="4FD39B92" w14:textId="77777777" w:rsidR="002C538D" w:rsidRDefault="002C538D" w:rsidP="00A47E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Sąd Rejonowy w Iławie</w:t>
      </w:r>
    </w:p>
    <w:p w14:paraId="04040BAE" w14:textId="77777777" w:rsidR="002C538D" w:rsidRDefault="002C538D" w:rsidP="003D7C6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Wydział Ksiąg Wieczystych</w:t>
      </w:r>
    </w:p>
    <w:p w14:paraId="2A40CB4F" w14:textId="77777777" w:rsidR="002C538D" w:rsidRDefault="002C538D" w:rsidP="003D7C6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Ewidencja gruntów w/m</w:t>
      </w:r>
    </w:p>
    <w:p w14:paraId="12C458EA" w14:textId="77777777" w:rsidR="002C538D" w:rsidRDefault="002C538D" w:rsidP="003D7C6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Wydział Budżetu i Finansów w/m</w:t>
      </w:r>
    </w:p>
    <w:p w14:paraId="1193B9DD" w14:textId="77777777" w:rsidR="00B073C0" w:rsidRPr="002C538D" w:rsidRDefault="002C538D" w:rsidP="00A47E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A/a</w:t>
      </w:r>
    </w:p>
    <w:sectPr w:rsidR="00B073C0" w:rsidRPr="002C538D" w:rsidSect="00C928DC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EB6"/>
    <w:rsid w:val="00163EAB"/>
    <w:rsid w:val="002A7458"/>
    <w:rsid w:val="002C538D"/>
    <w:rsid w:val="003D7C61"/>
    <w:rsid w:val="00403316"/>
    <w:rsid w:val="0045638E"/>
    <w:rsid w:val="00493126"/>
    <w:rsid w:val="004C7994"/>
    <w:rsid w:val="00546A35"/>
    <w:rsid w:val="00560C3B"/>
    <w:rsid w:val="005A10BE"/>
    <w:rsid w:val="005C2592"/>
    <w:rsid w:val="00616D06"/>
    <w:rsid w:val="0066653F"/>
    <w:rsid w:val="006B1E55"/>
    <w:rsid w:val="007550D5"/>
    <w:rsid w:val="00783A7A"/>
    <w:rsid w:val="007B1A5A"/>
    <w:rsid w:val="007B6AA9"/>
    <w:rsid w:val="0089543D"/>
    <w:rsid w:val="00900E94"/>
    <w:rsid w:val="009220F3"/>
    <w:rsid w:val="0097596E"/>
    <w:rsid w:val="00A05B6A"/>
    <w:rsid w:val="00A22EB6"/>
    <w:rsid w:val="00A26921"/>
    <w:rsid w:val="00A3033A"/>
    <w:rsid w:val="00A47E54"/>
    <w:rsid w:val="00B073C0"/>
    <w:rsid w:val="00BA21E1"/>
    <w:rsid w:val="00C0763D"/>
    <w:rsid w:val="00C56CF5"/>
    <w:rsid w:val="00C928DC"/>
    <w:rsid w:val="00CD2376"/>
    <w:rsid w:val="00D16A31"/>
    <w:rsid w:val="00DF2019"/>
    <w:rsid w:val="00DF4241"/>
    <w:rsid w:val="00EE401C"/>
    <w:rsid w:val="00FE1639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5D313"/>
  <w15:docId w15:val="{ACF455A1-3F72-41B6-904B-4DC9793C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2EB6"/>
    <w:pPr>
      <w:overflowPunct w:val="0"/>
      <w:autoSpaceDE w:val="0"/>
      <w:autoSpaceDN w:val="0"/>
      <w:adjustRightInd w:val="0"/>
    </w:pPr>
    <w:rPr>
      <w:rFonts w:ascii="Tms Rmn" w:hAnsi="Tms Rmn"/>
    </w:rPr>
  </w:style>
  <w:style w:type="paragraph" w:styleId="Nagwek5">
    <w:name w:val="heading 5"/>
    <w:basedOn w:val="Normalny"/>
    <w:next w:val="Normalny"/>
    <w:qFormat/>
    <w:rsid w:val="00A22EB6"/>
    <w:pPr>
      <w:keepNext/>
      <w:spacing w:line="360" w:lineRule="auto"/>
      <w:jc w:val="center"/>
      <w:outlineLvl w:val="4"/>
    </w:pPr>
    <w:rPr>
      <w:rFonts w:ascii="Times New Roman" w:hAnsi="Times New Roman"/>
      <w:b/>
      <w:sz w:val="24"/>
    </w:rPr>
  </w:style>
  <w:style w:type="paragraph" w:styleId="Nagwek8">
    <w:name w:val="heading 8"/>
    <w:basedOn w:val="Normalny"/>
    <w:next w:val="Normalny"/>
    <w:qFormat/>
    <w:rsid w:val="00A22E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22EB6"/>
    <w:pPr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A22EB6"/>
    <w:pPr>
      <w:spacing w:line="360" w:lineRule="auto"/>
      <w:jc w:val="center"/>
    </w:pPr>
    <w:rPr>
      <w:rFonts w:ascii="Times New Roman" w:hAnsi="Times New Roman"/>
      <w:b/>
      <w:sz w:val="24"/>
    </w:rPr>
  </w:style>
  <w:style w:type="paragraph" w:customStyle="1" w:styleId="BodyText21">
    <w:name w:val="Body Text 21"/>
    <w:basedOn w:val="Normalny"/>
    <w:rsid w:val="002C538D"/>
    <w:pPr>
      <w:spacing w:line="360" w:lineRule="auto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pkozlowski</dc:creator>
  <cp:lastModifiedBy>Sylwia Rękawiecka</cp:lastModifiedBy>
  <cp:revision>7</cp:revision>
  <cp:lastPrinted>2024-01-30T11:28:00Z</cp:lastPrinted>
  <dcterms:created xsi:type="dcterms:W3CDTF">2024-01-29T12:23:00Z</dcterms:created>
  <dcterms:modified xsi:type="dcterms:W3CDTF">2024-01-30T11:29:00Z</dcterms:modified>
</cp:coreProperties>
</file>