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D92B" w14:textId="77777777" w:rsidR="001153EE" w:rsidRDefault="001153EE" w:rsidP="001153EE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8F6C8C" w14:textId="41F16A5F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Uchwała Nr X</w:t>
      </w:r>
      <w:r w:rsidR="005A1266">
        <w:rPr>
          <w:rFonts w:ascii="Arial" w:hAnsi="Arial" w:cs="Arial"/>
          <w:b/>
          <w:bCs/>
          <w:sz w:val="20"/>
          <w:szCs w:val="20"/>
        </w:rPr>
        <w:t>L</w:t>
      </w:r>
      <w:r w:rsidR="009F7024">
        <w:rPr>
          <w:rFonts w:ascii="Arial" w:hAnsi="Arial" w:cs="Arial"/>
          <w:b/>
          <w:bCs/>
          <w:sz w:val="20"/>
          <w:szCs w:val="20"/>
        </w:rPr>
        <w:t>III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3D6DD6">
        <w:rPr>
          <w:rFonts w:ascii="Arial" w:hAnsi="Arial" w:cs="Arial"/>
          <w:b/>
          <w:bCs/>
          <w:sz w:val="20"/>
          <w:szCs w:val="20"/>
        </w:rPr>
        <w:t>334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1339F3">
        <w:rPr>
          <w:rFonts w:ascii="Arial" w:hAnsi="Arial" w:cs="Arial"/>
          <w:b/>
          <w:bCs/>
          <w:sz w:val="20"/>
          <w:szCs w:val="20"/>
        </w:rPr>
        <w:t>22</w:t>
      </w:r>
    </w:p>
    <w:p w14:paraId="0F441DBD" w14:textId="77777777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43359E46" w14:textId="58915CD7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>dnia</w:t>
      </w:r>
      <w:r w:rsidR="003D6DD6">
        <w:rPr>
          <w:rFonts w:ascii="Arial" w:hAnsi="Arial" w:cs="Arial"/>
          <w:b/>
          <w:bCs/>
          <w:sz w:val="20"/>
          <w:szCs w:val="20"/>
        </w:rPr>
        <w:t xml:space="preserve"> 20</w:t>
      </w:r>
      <w:r w:rsidR="009F7024">
        <w:rPr>
          <w:rFonts w:ascii="Arial" w:hAnsi="Arial" w:cs="Arial"/>
          <w:b/>
          <w:bCs/>
          <w:sz w:val="20"/>
          <w:szCs w:val="20"/>
        </w:rPr>
        <w:t xml:space="preserve"> grudnia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339F3">
        <w:rPr>
          <w:rFonts w:ascii="Arial" w:hAnsi="Arial" w:cs="Arial"/>
          <w:b/>
          <w:bCs/>
          <w:sz w:val="20"/>
          <w:szCs w:val="20"/>
        </w:rPr>
        <w:t>2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7B05A942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33B544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rozpatrzenia skargi </w:t>
      </w:r>
    </w:p>
    <w:p w14:paraId="0F2342EE" w14:textId="77777777" w:rsidR="002D4E20" w:rsidRDefault="002D4E20" w:rsidP="002D4E2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720FAF" w14:textId="1F84CEA3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Na podstawie art. 2</w:t>
      </w:r>
      <w:r>
        <w:rPr>
          <w:rFonts w:ascii="Arial" w:hAnsi="Arial" w:cs="Arial"/>
          <w:sz w:val="20"/>
          <w:szCs w:val="20"/>
        </w:rPr>
        <w:t>29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4 oraz art. 238 </w:t>
      </w:r>
      <w:r w:rsidRPr="002307D5">
        <w:rPr>
          <w:rFonts w:ascii="Arial" w:hAnsi="Arial" w:cs="Arial"/>
          <w:sz w:val="20"/>
          <w:szCs w:val="20"/>
        </w:rPr>
        <w:t>§ 1 ustawy z dnia 14 czerwca 1960 r. Kodeks postępowania administracyjnego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>Dz. U. z 20</w:t>
      </w:r>
      <w:r>
        <w:rPr>
          <w:rFonts w:ascii="Arial" w:hAnsi="Arial" w:cs="Arial"/>
          <w:sz w:val="20"/>
          <w:szCs w:val="20"/>
        </w:rPr>
        <w:t>2</w:t>
      </w:r>
      <w:r w:rsidR="00FB5D2A">
        <w:rPr>
          <w:rFonts w:ascii="Arial" w:hAnsi="Arial" w:cs="Arial"/>
          <w:sz w:val="20"/>
          <w:szCs w:val="20"/>
        </w:rPr>
        <w:t>2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 w:rsidR="00FB5D2A"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>, ze zm.</w:t>
      </w:r>
      <w:r w:rsidRPr="002307D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w związku z </w:t>
      </w:r>
      <w:r w:rsidRPr="002307D5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12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</w:t>
      </w:r>
      <w:r w:rsidRPr="002307D5">
        <w:rPr>
          <w:rFonts w:ascii="Arial" w:hAnsi="Arial" w:cs="Arial"/>
          <w:sz w:val="20"/>
          <w:szCs w:val="20"/>
        </w:rPr>
        <w:t>1 ustawy z</w:t>
      </w:r>
      <w:r w:rsidR="003772FE">
        <w:rPr>
          <w:rFonts w:ascii="Arial" w:hAnsi="Arial" w:cs="Arial"/>
          <w:sz w:val="20"/>
          <w:szCs w:val="20"/>
        </w:rPr>
        <w:t xml:space="preserve"> dnia</w:t>
      </w:r>
      <w:r w:rsidRPr="002307D5">
        <w:rPr>
          <w:rFonts w:ascii="Arial" w:hAnsi="Arial" w:cs="Arial"/>
          <w:sz w:val="20"/>
          <w:szCs w:val="20"/>
        </w:rPr>
        <w:t> 5 czerwca 1998 r. o samorządzie powiatowym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="003772FE" w:rsidRPr="002307D5">
        <w:rPr>
          <w:rFonts w:ascii="Arial" w:hAnsi="Arial" w:cs="Arial"/>
          <w:sz w:val="20"/>
          <w:szCs w:val="20"/>
        </w:rPr>
        <w:t>Dz. U. z 20</w:t>
      </w:r>
      <w:r w:rsidR="003772FE">
        <w:rPr>
          <w:rFonts w:ascii="Arial" w:hAnsi="Arial" w:cs="Arial"/>
          <w:sz w:val="20"/>
          <w:szCs w:val="20"/>
        </w:rPr>
        <w:t>22</w:t>
      </w:r>
      <w:r w:rsidR="003772FE" w:rsidRPr="002307D5">
        <w:rPr>
          <w:rFonts w:ascii="Arial" w:hAnsi="Arial" w:cs="Arial"/>
          <w:sz w:val="20"/>
          <w:szCs w:val="20"/>
        </w:rPr>
        <w:t xml:space="preserve"> r. poz. </w:t>
      </w:r>
      <w:r w:rsidR="005A1266">
        <w:rPr>
          <w:rFonts w:ascii="Arial" w:hAnsi="Arial" w:cs="Arial"/>
          <w:sz w:val="20"/>
          <w:szCs w:val="20"/>
        </w:rPr>
        <w:t>1526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§ 51a</w:t>
      </w:r>
      <w:r>
        <w:rPr>
          <w:rFonts w:ascii="Arial" w:hAnsi="Arial" w:cs="Arial"/>
          <w:sz w:val="20"/>
          <w:szCs w:val="20"/>
        </w:rPr>
        <w:t xml:space="preserve"> ust. 1, § 51d</w:t>
      </w:r>
      <w:r w:rsidRPr="002307D5">
        <w:rPr>
          <w:rFonts w:ascii="Arial" w:hAnsi="Arial" w:cs="Arial"/>
          <w:sz w:val="20"/>
          <w:szCs w:val="20"/>
        </w:rPr>
        <w:t xml:space="preserve"> Statutu Powiatu Iławskiego (</w:t>
      </w:r>
      <w:r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 xml:space="preserve">Dz. Urz. </w:t>
      </w:r>
      <w:r>
        <w:rPr>
          <w:rFonts w:ascii="Arial" w:hAnsi="Arial" w:cs="Arial"/>
          <w:sz w:val="20"/>
          <w:szCs w:val="20"/>
        </w:rPr>
        <w:t xml:space="preserve">Woj. Warmińsko – Mazurskiego </w:t>
      </w:r>
      <w:r w:rsidRPr="002307D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po zapoznaniu się </w:t>
      </w:r>
      <w:r w:rsidR="00AE475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ze stanowiskiem </w:t>
      </w:r>
      <w:r w:rsidRPr="00667847">
        <w:rPr>
          <w:rFonts w:ascii="Arial" w:hAnsi="Arial" w:cs="Arial"/>
          <w:sz w:val="20"/>
          <w:szCs w:val="20"/>
        </w:rPr>
        <w:t>Komisji Skarg, Wniosków i Petycji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uchwala, co następuje:</w:t>
      </w:r>
      <w:r w:rsidR="003772FE">
        <w:rPr>
          <w:rFonts w:ascii="Arial" w:hAnsi="Arial" w:cs="Arial"/>
          <w:sz w:val="20"/>
          <w:szCs w:val="20"/>
        </w:rPr>
        <w:t xml:space="preserve"> </w:t>
      </w:r>
    </w:p>
    <w:p w14:paraId="26D06167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12DC74" w14:textId="498660BB" w:rsidR="005A1266" w:rsidRPr="009F7024" w:rsidRDefault="0064051A" w:rsidP="009F70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Skargę na działania </w:t>
      </w:r>
      <w:r w:rsidR="00C66FBB">
        <w:rPr>
          <w:rFonts w:ascii="Arial" w:hAnsi="Arial" w:cs="Arial"/>
          <w:sz w:val="20"/>
          <w:szCs w:val="20"/>
        </w:rPr>
        <w:t xml:space="preserve">Dyrektora Powiatowego </w:t>
      </w:r>
      <w:r w:rsidR="009F7024">
        <w:rPr>
          <w:rFonts w:ascii="Arial" w:hAnsi="Arial" w:cs="Arial"/>
          <w:sz w:val="20"/>
          <w:szCs w:val="20"/>
        </w:rPr>
        <w:t>Centrum Pomocy Rodzinie w Iławie</w:t>
      </w:r>
      <w:r>
        <w:rPr>
          <w:rFonts w:ascii="Arial" w:hAnsi="Arial" w:cs="Arial"/>
          <w:sz w:val="20"/>
          <w:szCs w:val="20"/>
        </w:rPr>
        <w:t>,</w:t>
      </w:r>
      <w:r w:rsidRPr="00AB0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złożoną dnia</w:t>
      </w:r>
      <w:r w:rsidR="001339F3">
        <w:rPr>
          <w:rFonts w:ascii="Arial" w:hAnsi="Arial" w:cs="Arial"/>
          <w:sz w:val="20"/>
          <w:szCs w:val="20"/>
        </w:rPr>
        <w:t xml:space="preserve"> </w:t>
      </w:r>
      <w:r w:rsidR="00AE475F">
        <w:rPr>
          <w:rFonts w:ascii="Arial" w:hAnsi="Arial" w:cs="Arial"/>
          <w:sz w:val="20"/>
          <w:szCs w:val="20"/>
        </w:rPr>
        <w:br/>
      </w:r>
      <w:r w:rsidR="009F7024">
        <w:rPr>
          <w:rFonts w:ascii="Arial" w:hAnsi="Arial" w:cs="Arial"/>
          <w:sz w:val="20"/>
          <w:szCs w:val="20"/>
        </w:rPr>
        <w:t>23 listopada</w:t>
      </w:r>
      <w:r w:rsidR="00C66F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1339F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2307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667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uznaje się</w:t>
      </w:r>
      <w:r w:rsidR="009F7024">
        <w:rPr>
          <w:rFonts w:ascii="Arial" w:hAnsi="Arial" w:cs="Arial"/>
          <w:sz w:val="20"/>
          <w:szCs w:val="20"/>
        </w:rPr>
        <w:t xml:space="preserve"> </w:t>
      </w:r>
      <w:r w:rsidR="005A1266" w:rsidRPr="009F7024">
        <w:rPr>
          <w:rFonts w:ascii="Arial" w:hAnsi="Arial" w:cs="Arial"/>
          <w:sz w:val="20"/>
          <w:szCs w:val="20"/>
        </w:rPr>
        <w:t>za bezzasadną</w:t>
      </w:r>
      <w:r w:rsidR="009F7024">
        <w:rPr>
          <w:rFonts w:ascii="Arial" w:hAnsi="Arial" w:cs="Arial"/>
          <w:sz w:val="20"/>
          <w:szCs w:val="20"/>
        </w:rPr>
        <w:t>.</w:t>
      </w:r>
    </w:p>
    <w:p w14:paraId="5200021D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5DE780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2. </w:t>
      </w:r>
      <w:r w:rsidRPr="00E4739C">
        <w:rPr>
          <w:rFonts w:ascii="Arial" w:hAnsi="Arial" w:cs="Arial"/>
          <w:sz w:val="20"/>
          <w:szCs w:val="20"/>
        </w:rPr>
        <w:t>Uzasadnienie dla sposobu rozpatrzenia skargi stanowi załącznik do uchwały</w:t>
      </w:r>
      <w:r>
        <w:rPr>
          <w:rFonts w:ascii="Arial" w:hAnsi="Arial" w:cs="Arial"/>
          <w:sz w:val="20"/>
          <w:szCs w:val="20"/>
        </w:rPr>
        <w:t>.</w:t>
      </w:r>
    </w:p>
    <w:p w14:paraId="5E8718F4" w14:textId="77777777" w:rsidR="0064051A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FD5215A" w14:textId="63DDE3ED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6205">
        <w:rPr>
          <w:rFonts w:ascii="Arial" w:hAnsi="Arial" w:cs="Arial"/>
          <w:sz w:val="20"/>
          <w:szCs w:val="20"/>
        </w:rPr>
        <w:t>§ 3. Zobowiązuje się Przewodniczącego Rady Powiatu Iławskiego do zawiadomienia Skarżąc</w:t>
      </w:r>
      <w:r w:rsidR="00336071">
        <w:rPr>
          <w:rFonts w:ascii="Arial" w:hAnsi="Arial" w:cs="Arial"/>
          <w:sz w:val="20"/>
          <w:szCs w:val="20"/>
        </w:rPr>
        <w:t xml:space="preserve">ego </w:t>
      </w:r>
      <w:r>
        <w:rPr>
          <w:rFonts w:ascii="Arial" w:hAnsi="Arial" w:cs="Arial"/>
          <w:sz w:val="20"/>
          <w:szCs w:val="20"/>
        </w:rPr>
        <w:t>o</w:t>
      </w:r>
      <w:r w:rsidRPr="00976205">
        <w:rPr>
          <w:rFonts w:ascii="Arial" w:hAnsi="Arial" w:cs="Arial"/>
          <w:sz w:val="20"/>
          <w:szCs w:val="20"/>
        </w:rPr>
        <w:t xml:space="preserve"> sposobie rozpatrzenia skargi.</w:t>
      </w:r>
    </w:p>
    <w:p w14:paraId="2E6D7C4C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63A2A" w14:textId="77777777" w:rsidR="0064051A" w:rsidRPr="009919D4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</w:t>
      </w:r>
      <w:r w:rsidRPr="00800FC5">
        <w:rPr>
          <w:rFonts w:ascii="Arial" w:hAnsi="Arial" w:cs="Arial"/>
          <w:sz w:val="20"/>
          <w:szCs w:val="20"/>
        </w:rPr>
        <w:t>. Wykonanie uchwały powierza się Zarządowi Powiatu.</w:t>
      </w:r>
    </w:p>
    <w:p w14:paraId="56322CD5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EBD78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2AE7997C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1F7EB50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Przewodniczący Rady Powiatu</w:t>
      </w:r>
    </w:p>
    <w:p w14:paraId="6F0B178E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</w:p>
    <w:p w14:paraId="179384F8" w14:textId="77777777" w:rsidR="0064051A" w:rsidRPr="002307D5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Marek Borkowski</w:t>
      </w:r>
    </w:p>
    <w:p w14:paraId="1160E49B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55CF2BD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9D8F6F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386D49F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6979367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5FFEC6BC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4C1AFEDA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42AFC1E5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BAE39B7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5E92548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C48021D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77EECCEB" w14:textId="77777777" w:rsidR="00992BA4" w:rsidRDefault="00992BA4"/>
    <w:sectPr w:rsidR="00992BA4" w:rsidSect="006405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3FE2"/>
    <w:multiLevelType w:val="hybridMultilevel"/>
    <w:tmpl w:val="F546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33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082A7C"/>
    <w:rsid w:val="001153EE"/>
    <w:rsid w:val="001339F3"/>
    <w:rsid w:val="00172080"/>
    <w:rsid w:val="002D4E20"/>
    <w:rsid w:val="00336071"/>
    <w:rsid w:val="003772FE"/>
    <w:rsid w:val="003D6DD6"/>
    <w:rsid w:val="005A1266"/>
    <w:rsid w:val="0064051A"/>
    <w:rsid w:val="006E15D2"/>
    <w:rsid w:val="006F7DCE"/>
    <w:rsid w:val="00992BA4"/>
    <w:rsid w:val="009C3AD7"/>
    <w:rsid w:val="009F7024"/>
    <w:rsid w:val="00AE475F"/>
    <w:rsid w:val="00C66FBB"/>
    <w:rsid w:val="00D20DB0"/>
    <w:rsid w:val="00D33D2E"/>
    <w:rsid w:val="00DF135F"/>
    <w:rsid w:val="00EB0FCA"/>
    <w:rsid w:val="00ED1CC3"/>
    <w:rsid w:val="00ED4BB0"/>
    <w:rsid w:val="00F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50F6"/>
  <w15:chartTrackingRefBased/>
  <w15:docId w15:val="{3C28A516-16BC-45BA-9CE4-0165DC5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5</cp:revision>
  <cp:lastPrinted>2022-12-20T09:37:00Z</cp:lastPrinted>
  <dcterms:created xsi:type="dcterms:W3CDTF">2022-12-07T12:54:00Z</dcterms:created>
  <dcterms:modified xsi:type="dcterms:W3CDTF">2022-12-20T09:37:00Z</dcterms:modified>
</cp:coreProperties>
</file>