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770B" w14:textId="00F6CB78" w:rsidR="008110EC" w:rsidRPr="00081CB0" w:rsidRDefault="008110EC">
      <w:pPr>
        <w:spacing w:before="240"/>
        <w:jc w:val="center"/>
        <w:rPr>
          <w:rFonts w:ascii="Arial" w:hAnsi="Arial" w:cs="Arial"/>
          <w:b/>
          <w:bCs/>
        </w:rPr>
      </w:pPr>
      <w:r w:rsidRPr="00081CB0">
        <w:rPr>
          <w:rFonts w:ascii="Arial" w:hAnsi="Arial" w:cs="Arial"/>
          <w:b/>
          <w:bCs/>
        </w:rPr>
        <w:t xml:space="preserve">UCHWAŁA Nr </w:t>
      </w:r>
      <w:r w:rsidR="00C13ED6">
        <w:rPr>
          <w:rFonts w:ascii="Arial" w:hAnsi="Arial" w:cs="Arial"/>
          <w:b/>
          <w:bCs/>
        </w:rPr>
        <w:t>LV</w:t>
      </w:r>
      <w:r w:rsidR="00081CB0" w:rsidRPr="00081CB0">
        <w:rPr>
          <w:rFonts w:ascii="Arial" w:hAnsi="Arial" w:cs="Arial"/>
          <w:b/>
          <w:bCs/>
        </w:rPr>
        <w:t>/</w:t>
      </w:r>
      <w:r w:rsidR="00C13ED6">
        <w:rPr>
          <w:rFonts w:ascii="Arial" w:hAnsi="Arial" w:cs="Arial"/>
          <w:b/>
          <w:bCs/>
        </w:rPr>
        <w:t>415</w:t>
      </w:r>
      <w:r w:rsidR="00081CB0" w:rsidRPr="00081CB0">
        <w:rPr>
          <w:rFonts w:ascii="Arial" w:hAnsi="Arial" w:cs="Arial"/>
          <w:b/>
          <w:bCs/>
        </w:rPr>
        <w:t>/24</w:t>
      </w:r>
    </w:p>
    <w:p w14:paraId="5D1E9C43" w14:textId="29D97F6F" w:rsidR="008110EC" w:rsidRPr="00081CB0" w:rsidRDefault="00081CB0">
      <w:pPr>
        <w:jc w:val="center"/>
        <w:rPr>
          <w:rFonts w:ascii="Arial" w:hAnsi="Arial" w:cs="Arial"/>
          <w:b/>
          <w:bCs/>
        </w:rPr>
      </w:pPr>
      <w:r w:rsidRPr="00081CB0">
        <w:rPr>
          <w:rFonts w:ascii="Arial" w:hAnsi="Arial" w:cs="Arial"/>
          <w:b/>
          <w:bCs/>
        </w:rPr>
        <w:t>Rady Powiatu Iławskiego</w:t>
      </w:r>
    </w:p>
    <w:p w14:paraId="7A5DAA2D" w14:textId="02E2FC93" w:rsidR="008110EC" w:rsidRPr="00081CB0" w:rsidRDefault="008110EC">
      <w:pPr>
        <w:jc w:val="center"/>
        <w:rPr>
          <w:rFonts w:ascii="Arial" w:hAnsi="Arial" w:cs="Arial"/>
          <w:b/>
          <w:bCs/>
        </w:rPr>
      </w:pPr>
      <w:r w:rsidRPr="00081CB0">
        <w:rPr>
          <w:rFonts w:ascii="Arial" w:hAnsi="Arial" w:cs="Arial"/>
          <w:b/>
          <w:bCs/>
        </w:rPr>
        <w:t xml:space="preserve">z dnia </w:t>
      </w:r>
      <w:r w:rsidR="00C13ED6">
        <w:rPr>
          <w:rFonts w:ascii="Arial" w:hAnsi="Arial" w:cs="Arial"/>
          <w:b/>
          <w:bCs/>
        </w:rPr>
        <w:t>16 kwietnia</w:t>
      </w:r>
      <w:r w:rsidR="00081CB0" w:rsidRPr="00081CB0">
        <w:rPr>
          <w:rFonts w:ascii="Arial" w:hAnsi="Arial" w:cs="Arial"/>
          <w:b/>
          <w:bCs/>
        </w:rPr>
        <w:t xml:space="preserve"> 2024 r.</w:t>
      </w:r>
    </w:p>
    <w:p w14:paraId="76567981" w14:textId="268FB39D" w:rsidR="008110EC" w:rsidRPr="00081CB0" w:rsidRDefault="008110EC" w:rsidP="008110EC">
      <w:pPr>
        <w:spacing w:before="480" w:after="480"/>
        <w:jc w:val="center"/>
        <w:rPr>
          <w:rFonts w:ascii="Arial" w:hAnsi="Arial" w:cs="Arial"/>
          <w:b/>
          <w:bCs/>
        </w:rPr>
      </w:pPr>
      <w:r w:rsidRPr="00081CB0">
        <w:rPr>
          <w:rFonts w:ascii="Arial" w:hAnsi="Arial" w:cs="Arial"/>
          <w:b/>
          <w:bCs/>
        </w:rPr>
        <w:t xml:space="preserve">w sprawie przyjęcia rezygnacji </w:t>
      </w:r>
      <w:r w:rsidR="003373E2" w:rsidRPr="003373E2">
        <w:rPr>
          <w:rFonts w:ascii="Arial" w:hAnsi="Arial" w:cs="Arial"/>
          <w:b/>
          <w:bCs/>
        </w:rPr>
        <w:t>Macieja Rygielskiego z funkcji członka</w:t>
      </w:r>
      <w:r w:rsidRPr="00081CB0">
        <w:rPr>
          <w:rFonts w:ascii="Arial" w:hAnsi="Arial" w:cs="Arial"/>
          <w:b/>
          <w:bCs/>
        </w:rPr>
        <w:t xml:space="preserve"> Zarządu Powiatu</w:t>
      </w:r>
    </w:p>
    <w:p w14:paraId="6E803F20" w14:textId="42983302" w:rsidR="008110EC" w:rsidRDefault="008110EC" w:rsidP="00081CB0">
      <w:pPr>
        <w:ind w:firstLine="426"/>
        <w:jc w:val="both"/>
        <w:rPr>
          <w:rFonts w:ascii="Arial" w:hAnsi="Arial" w:cs="Arial"/>
        </w:rPr>
      </w:pPr>
      <w:r w:rsidRPr="00081CB0">
        <w:rPr>
          <w:rFonts w:ascii="Arial" w:hAnsi="Arial" w:cs="Arial"/>
        </w:rPr>
        <w:t>Na podstawie art. 12 pkt 2 i art. 31c ust. 1 ustawy z dnia 5 czerwca 1998 r. o samorządzie powiatowym (</w:t>
      </w:r>
      <w:r w:rsidR="00081CB0" w:rsidRPr="00081CB0">
        <w:rPr>
          <w:rFonts w:ascii="Arial" w:hAnsi="Arial" w:cs="Arial"/>
        </w:rPr>
        <w:t xml:space="preserve">t.j. </w:t>
      </w:r>
      <w:r w:rsidR="009C6E95" w:rsidRPr="00081CB0">
        <w:rPr>
          <w:rFonts w:ascii="Arial" w:hAnsi="Arial" w:cs="Arial"/>
        </w:rPr>
        <w:t>Dz. U. z 202</w:t>
      </w:r>
      <w:r w:rsidR="00081CB0" w:rsidRPr="00081CB0">
        <w:rPr>
          <w:rFonts w:ascii="Arial" w:hAnsi="Arial" w:cs="Arial"/>
        </w:rPr>
        <w:t>4</w:t>
      </w:r>
      <w:r w:rsidR="009C6E95" w:rsidRPr="00081CB0">
        <w:rPr>
          <w:rFonts w:ascii="Arial" w:hAnsi="Arial" w:cs="Arial"/>
        </w:rPr>
        <w:t xml:space="preserve"> r. poz. </w:t>
      </w:r>
      <w:r w:rsidR="00081CB0" w:rsidRPr="00081CB0">
        <w:rPr>
          <w:rFonts w:ascii="Arial" w:hAnsi="Arial" w:cs="Arial"/>
        </w:rPr>
        <w:t>107</w:t>
      </w:r>
      <w:r w:rsidRPr="00081CB0">
        <w:rPr>
          <w:rFonts w:ascii="Arial" w:hAnsi="Arial" w:cs="Arial"/>
        </w:rPr>
        <w:t>), uchwala</w:t>
      </w:r>
      <w:r w:rsidR="00CA6FEE" w:rsidRPr="00081CB0">
        <w:rPr>
          <w:rFonts w:ascii="Arial" w:hAnsi="Arial" w:cs="Arial"/>
        </w:rPr>
        <w:t xml:space="preserve"> się</w:t>
      </w:r>
      <w:r w:rsidRPr="00081CB0">
        <w:rPr>
          <w:rFonts w:ascii="Arial" w:hAnsi="Arial" w:cs="Arial"/>
        </w:rPr>
        <w:t>, co następuje:</w:t>
      </w:r>
    </w:p>
    <w:p w14:paraId="62A3BA18" w14:textId="77777777" w:rsidR="00081CB0" w:rsidRPr="00081CB0" w:rsidRDefault="00081CB0" w:rsidP="00081CB0">
      <w:pPr>
        <w:ind w:firstLine="426"/>
        <w:jc w:val="both"/>
        <w:rPr>
          <w:rFonts w:ascii="Arial" w:hAnsi="Arial" w:cs="Arial"/>
        </w:rPr>
      </w:pPr>
    </w:p>
    <w:p w14:paraId="517A510E" w14:textId="7004C866" w:rsidR="001E399A" w:rsidRPr="00081CB0" w:rsidRDefault="008110EC" w:rsidP="001E399A">
      <w:pPr>
        <w:spacing w:before="120" w:after="120"/>
        <w:jc w:val="both"/>
        <w:rPr>
          <w:rFonts w:ascii="Arial" w:hAnsi="Arial" w:cs="Arial"/>
        </w:rPr>
      </w:pPr>
      <w:r w:rsidRPr="00081CB0">
        <w:rPr>
          <w:rFonts w:ascii="Arial" w:hAnsi="Arial" w:cs="Arial"/>
          <w:b/>
          <w:bCs/>
        </w:rPr>
        <w:t>§ 1</w:t>
      </w:r>
      <w:r w:rsidR="00CA6FEE" w:rsidRPr="00081CB0">
        <w:rPr>
          <w:rFonts w:ascii="Arial" w:hAnsi="Arial" w:cs="Arial"/>
          <w:b/>
          <w:bCs/>
        </w:rPr>
        <w:t xml:space="preserve">. </w:t>
      </w:r>
      <w:r w:rsidRPr="00081CB0">
        <w:rPr>
          <w:rFonts w:ascii="Arial" w:hAnsi="Arial" w:cs="Arial"/>
        </w:rPr>
        <w:t xml:space="preserve">Przyjmuje się rezygnację Pana </w:t>
      </w:r>
      <w:r w:rsidR="00081CB0" w:rsidRPr="00081CB0">
        <w:rPr>
          <w:rFonts w:ascii="Arial" w:hAnsi="Arial" w:cs="Arial"/>
        </w:rPr>
        <w:t xml:space="preserve">Macieja Rygielskiego </w:t>
      </w:r>
      <w:r w:rsidRPr="00081CB0">
        <w:rPr>
          <w:rFonts w:ascii="Arial" w:hAnsi="Arial" w:cs="Arial"/>
        </w:rPr>
        <w:t xml:space="preserve">z funkcji członka Zarządu Powiatu </w:t>
      </w:r>
      <w:r w:rsidR="00081CB0" w:rsidRPr="00081CB0">
        <w:rPr>
          <w:rFonts w:ascii="Arial" w:hAnsi="Arial" w:cs="Arial"/>
        </w:rPr>
        <w:t>Iławskiego – z dniem 29 kwietnia 2024 r.</w:t>
      </w:r>
      <w:r w:rsidR="001E399A" w:rsidRPr="001E399A">
        <w:rPr>
          <w:rFonts w:ascii="Arial" w:hAnsi="Arial" w:cs="Arial"/>
        </w:rPr>
        <w:t xml:space="preserve"> i </w:t>
      </w:r>
      <w:r w:rsidR="001E399A">
        <w:rPr>
          <w:rFonts w:ascii="Arial" w:hAnsi="Arial" w:cs="Arial"/>
        </w:rPr>
        <w:t xml:space="preserve">z tym dniem </w:t>
      </w:r>
      <w:r w:rsidR="001E399A" w:rsidRPr="001E399A">
        <w:rPr>
          <w:rFonts w:ascii="Arial" w:hAnsi="Arial" w:cs="Arial"/>
        </w:rPr>
        <w:t>zw</w:t>
      </w:r>
      <w:r w:rsidR="001E399A">
        <w:rPr>
          <w:rFonts w:ascii="Arial" w:hAnsi="Arial" w:cs="Arial"/>
        </w:rPr>
        <w:t>a</w:t>
      </w:r>
      <w:r w:rsidR="001E399A" w:rsidRPr="001E399A">
        <w:rPr>
          <w:rFonts w:ascii="Arial" w:hAnsi="Arial" w:cs="Arial"/>
        </w:rPr>
        <w:t>lni</w:t>
      </w:r>
      <w:r w:rsidR="001E399A">
        <w:rPr>
          <w:rFonts w:ascii="Arial" w:hAnsi="Arial" w:cs="Arial"/>
        </w:rPr>
        <w:t>a</w:t>
      </w:r>
      <w:r w:rsidR="001E399A" w:rsidRPr="001E399A">
        <w:rPr>
          <w:rFonts w:ascii="Arial" w:hAnsi="Arial" w:cs="Arial"/>
        </w:rPr>
        <w:t xml:space="preserve"> </w:t>
      </w:r>
      <w:r w:rsidR="001E399A">
        <w:rPr>
          <w:rFonts w:ascii="Arial" w:hAnsi="Arial" w:cs="Arial"/>
        </w:rPr>
        <w:t xml:space="preserve">się Go </w:t>
      </w:r>
      <w:r w:rsidR="001E399A" w:rsidRPr="001E399A">
        <w:rPr>
          <w:rFonts w:ascii="Arial" w:hAnsi="Arial" w:cs="Arial"/>
        </w:rPr>
        <w:t>z pełnienia obowiązków członka zarządu</w:t>
      </w:r>
      <w:r w:rsidR="001E399A">
        <w:rPr>
          <w:rFonts w:ascii="Arial" w:hAnsi="Arial" w:cs="Arial"/>
        </w:rPr>
        <w:t>.</w:t>
      </w:r>
    </w:p>
    <w:p w14:paraId="1D528218" w14:textId="17BF232C" w:rsidR="008110EC" w:rsidRDefault="008110EC" w:rsidP="00081CB0">
      <w:pPr>
        <w:spacing w:before="120" w:after="120"/>
        <w:jc w:val="both"/>
        <w:rPr>
          <w:rFonts w:ascii="Arial" w:hAnsi="Arial" w:cs="Arial"/>
        </w:rPr>
      </w:pPr>
      <w:r w:rsidRPr="00081CB0">
        <w:rPr>
          <w:rFonts w:ascii="Arial" w:hAnsi="Arial" w:cs="Arial"/>
          <w:b/>
          <w:bCs/>
        </w:rPr>
        <w:t>§ 2</w:t>
      </w:r>
      <w:r w:rsidR="00CA6FEE" w:rsidRPr="00081CB0">
        <w:rPr>
          <w:rFonts w:ascii="Arial" w:hAnsi="Arial" w:cs="Arial"/>
          <w:b/>
          <w:bCs/>
        </w:rPr>
        <w:t xml:space="preserve">. </w:t>
      </w:r>
      <w:r w:rsidRPr="00081CB0">
        <w:rPr>
          <w:rFonts w:ascii="Arial" w:hAnsi="Arial" w:cs="Arial"/>
        </w:rPr>
        <w:t>Uchwała wchodzi w życie z dniem podjęcia.</w:t>
      </w:r>
    </w:p>
    <w:p w14:paraId="7E8CBE14" w14:textId="77777777" w:rsidR="00081CB0" w:rsidRDefault="00081CB0" w:rsidP="00081CB0">
      <w:pPr>
        <w:spacing w:before="120" w:after="120"/>
        <w:jc w:val="both"/>
        <w:rPr>
          <w:rFonts w:ascii="Arial" w:hAnsi="Arial" w:cs="Arial"/>
        </w:rPr>
      </w:pPr>
    </w:p>
    <w:p w14:paraId="53C6BE6A" w14:textId="77777777" w:rsidR="00081CB0" w:rsidRPr="00081CB0" w:rsidRDefault="00081CB0" w:rsidP="00081CB0">
      <w:pPr>
        <w:spacing w:before="120" w:after="120"/>
        <w:jc w:val="both"/>
        <w:rPr>
          <w:rFonts w:ascii="Arial" w:hAnsi="Arial" w:cs="Arial"/>
        </w:rPr>
      </w:pPr>
    </w:p>
    <w:p w14:paraId="6627FAA9" w14:textId="77777777" w:rsidR="00C13ED6" w:rsidRDefault="00CA6FEE" w:rsidP="00C13ED6">
      <w:pPr>
        <w:ind w:left="2694" w:firstLine="1134"/>
        <w:jc w:val="center"/>
        <w:rPr>
          <w:rFonts w:ascii="Arial" w:hAnsi="Arial" w:cs="Arial"/>
        </w:rPr>
      </w:pPr>
      <w:r w:rsidRPr="00081CB0">
        <w:rPr>
          <w:rFonts w:ascii="Arial" w:hAnsi="Arial" w:cs="Arial"/>
        </w:rPr>
        <w:t>Przewodnicząc</w:t>
      </w:r>
      <w:r w:rsidR="00081CB0" w:rsidRPr="00081CB0">
        <w:rPr>
          <w:rFonts w:ascii="Arial" w:hAnsi="Arial" w:cs="Arial"/>
        </w:rPr>
        <w:t>a</w:t>
      </w:r>
      <w:r w:rsidRPr="00081CB0">
        <w:rPr>
          <w:rFonts w:ascii="Arial" w:hAnsi="Arial" w:cs="Arial"/>
        </w:rPr>
        <w:t xml:space="preserve"> Rady </w:t>
      </w:r>
    </w:p>
    <w:p w14:paraId="015583CE" w14:textId="741509DB" w:rsidR="008110EC" w:rsidRDefault="00CA6FEE" w:rsidP="00C13ED6">
      <w:pPr>
        <w:ind w:left="2694" w:firstLine="1134"/>
        <w:jc w:val="center"/>
        <w:rPr>
          <w:rFonts w:ascii="Arial" w:hAnsi="Arial" w:cs="Arial"/>
        </w:rPr>
      </w:pPr>
      <w:r w:rsidRPr="00081CB0">
        <w:rPr>
          <w:rFonts w:ascii="Arial" w:hAnsi="Arial" w:cs="Arial"/>
        </w:rPr>
        <w:t xml:space="preserve">Powiatu </w:t>
      </w:r>
      <w:r w:rsidR="00081CB0" w:rsidRPr="00081CB0">
        <w:rPr>
          <w:rFonts w:ascii="Arial" w:hAnsi="Arial" w:cs="Arial"/>
        </w:rPr>
        <w:t>Iławskiego</w:t>
      </w:r>
    </w:p>
    <w:p w14:paraId="455D8C5C" w14:textId="77777777" w:rsidR="00C13ED6" w:rsidRPr="00081CB0" w:rsidRDefault="00C13ED6" w:rsidP="00C13ED6">
      <w:pPr>
        <w:ind w:left="2694" w:firstLine="1134"/>
        <w:jc w:val="center"/>
        <w:rPr>
          <w:rFonts w:ascii="Arial" w:hAnsi="Arial" w:cs="Arial"/>
        </w:rPr>
      </w:pPr>
    </w:p>
    <w:p w14:paraId="5A010FED" w14:textId="1B87C0D6" w:rsidR="00CA6FEE" w:rsidRPr="00081CB0" w:rsidRDefault="00C13ED6" w:rsidP="00C13ED6">
      <w:pPr>
        <w:ind w:left="2694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Ewa Junkier</w:t>
      </w:r>
    </w:p>
    <w:p w14:paraId="75CCEBFC" w14:textId="77777777" w:rsidR="008110EC" w:rsidRDefault="008110EC">
      <w:pPr>
        <w:jc w:val="both"/>
        <w:rPr>
          <w:rFonts w:ascii="Arial" w:hAnsi="Arial" w:cs="Arial"/>
        </w:rPr>
      </w:pPr>
    </w:p>
    <w:p w14:paraId="49D1D5D5" w14:textId="77777777" w:rsidR="00B02D5F" w:rsidRDefault="00B02D5F">
      <w:pPr>
        <w:jc w:val="both"/>
        <w:rPr>
          <w:rFonts w:ascii="Arial" w:hAnsi="Arial" w:cs="Arial"/>
        </w:rPr>
      </w:pPr>
    </w:p>
    <w:p w14:paraId="6A5BA6BB" w14:textId="77777777" w:rsidR="00B02D5F" w:rsidRDefault="00B02D5F">
      <w:pPr>
        <w:jc w:val="both"/>
        <w:rPr>
          <w:rFonts w:ascii="Arial" w:hAnsi="Arial" w:cs="Arial"/>
        </w:rPr>
      </w:pPr>
    </w:p>
    <w:p w14:paraId="11082670" w14:textId="77777777" w:rsidR="00B02D5F" w:rsidRDefault="00B02D5F">
      <w:pPr>
        <w:jc w:val="both"/>
        <w:rPr>
          <w:rFonts w:ascii="Arial" w:hAnsi="Arial" w:cs="Arial"/>
        </w:rPr>
      </w:pPr>
    </w:p>
    <w:p w14:paraId="15DDF9D1" w14:textId="77777777" w:rsidR="00B02D5F" w:rsidRDefault="00B02D5F">
      <w:pPr>
        <w:jc w:val="both"/>
        <w:rPr>
          <w:rFonts w:ascii="Arial" w:hAnsi="Arial" w:cs="Arial"/>
        </w:rPr>
      </w:pPr>
    </w:p>
    <w:p w14:paraId="56DE741D" w14:textId="77777777" w:rsidR="00B02D5F" w:rsidRDefault="00B02D5F">
      <w:pPr>
        <w:jc w:val="both"/>
        <w:rPr>
          <w:rFonts w:ascii="Arial" w:hAnsi="Arial" w:cs="Arial"/>
        </w:rPr>
      </w:pPr>
    </w:p>
    <w:p w14:paraId="7DF0460E" w14:textId="77777777" w:rsidR="00B02D5F" w:rsidRDefault="00B02D5F">
      <w:pPr>
        <w:jc w:val="both"/>
        <w:rPr>
          <w:rFonts w:ascii="Arial" w:hAnsi="Arial" w:cs="Arial"/>
        </w:rPr>
      </w:pPr>
    </w:p>
    <w:p w14:paraId="2CD2B14E" w14:textId="77777777" w:rsidR="00B02D5F" w:rsidRDefault="00B02D5F">
      <w:pPr>
        <w:jc w:val="both"/>
        <w:rPr>
          <w:rFonts w:ascii="Arial" w:hAnsi="Arial" w:cs="Arial"/>
        </w:rPr>
      </w:pPr>
    </w:p>
    <w:p w14:paraId="602FBD96" w14:textId="77777777" w:rsidR="00B02D5F" w:rsidRDefault="00B02D5F">
      <w:pPr>
        <w:jc w:val="both"/>
        <w:rPr>
          <w:rFonts w:ascii="Arial" w:hAnsi="Arial" w:cs="Arial"/>
        </w:rPr>
      </w:pPr>
    </w:p>
    <w:p w14:paraId="7C5D1832" w14:textId="77777777" w:rsidR="00B02D5F" w:rsidRDefault="00B02D5F">
      <w:pPr>
        <w:jc w:val="both"/>
        <w:rPr>
          <w:rFonts w:ascii="Arial" w:hAnsi="Arial" w:cs="Arial"/>
        </w:rPr>
      </w:pPr>
    </w:p>
    <w:p w14:paraId="4156053F" w14:textId="77777777" w:rsidR="00B02D5F" w:rsidRDefault="00B02D5F">
      <w:pPr>
        <w:jc w:val="both"/>
        <w:rPr>
          <w:rFonts w:ascii="Arial" w:hAnsi="Arial" w:cs="Arial"/>
        </w:rPr>
      </w:pPr>
    </w:p>
    <w:p w14:paraId="4AFF9A2A" w14:textId="77777777" w:rsidR="00B02D5F" w:rsidRDefault="00B02D5F">
      <w:pPr>
        <w:jc w:val="both"/>
        <w:rPr>
          <w:rFonts w:ascii="Arial" w:hAnsi="Arial" w:cs="Arial"/>
        </w:rPr>
      </w:pPr>
    </w:p>
    <w:p w14:paraId="458BCFC3" w14:textId="77777777" w:rsidR="00B02D5F" w:rsidRDefault="00B02D5F">
      <w:pPr>
        <w:jc w:val="both"/>
        <w:rPr>
          <w:rFonts w:ascii="Arial" w:hAnsi="Arial" w:cs="Arial"/>
        </w:rPr>
      </w:pPr>
    </w:p>
    <w:p w14:paraId="7D8880CD" w14:textId="77777777" w:rsidR="00B02D5F" w:rsidRDefault="00B02D5F">
      <w:pPr>
        <w:jc w:val="both"/>
        <w:rPr>
          <w:rFonts w:ascii="Arial" w:hAnsi="Arial" w:cs="Arial"/>
        </w:rPr>
      </w:pPr>
    </w:p>
    <w:p w14:paraId="4B05990D" w14:textId="77777777" w:rsidR="00B02D5F" w:rsidRDefault="00B02D5F">
      <w:pPr>
        <w:jc w:val="both"/>
        <w:rPr>
          <w:rFonts w:ascii="Arial" w:hAnsi="Arial" w:cs="Arial"/>
        </w:rPr>
      </w:pPr>
    </w:p>
    <w:p w14:paraId="5041B8B6" w14:textId="77777777" w:rsidR="00B02D5F" w:rsidRDefault="00B02D5F">
      <w:pPr>
        <w:jc w:val="both"/>
        <w:rPr>
          <w:rFonts w:ascii="Arial" w:hAnsi="Arial" w:cs="Arial"/>
        </w:rPr>
      </w:pPr>
    </w:p>
    <w:p w14:paraId="3E040159" w14:textId="77777777" w:rsidR="00B02D5F" w:rsidRDefault="00B02D5F">
      <w:pPr>
        <w:jc w:val="both"/>
        <w:rPr>
          <w:rFonts w:ascii="Arial" w:hAnsi="Arial" w:cs="Arial"/>
        </w:rPr>
      </w:pPr>
    </w:p>
    <w:p w14:paraId="3BE91F09" w14:textId="77777777" w:rsidR="00B02D5F" w:rsidRDefault="00B02D5F">
      <w:pPr>
        <w:jc w:val="both"/>
        <w:rPr>
          <w:rFonts w:ascii="Arial" w:hAnsi="Arial" w:cs="Arial"/>
        </w:rPr>
      </w:pPr>
    </w:p>
    <w:p w14:paraId="519B2323" w14:textId="77777777" w:rsidR="00B02D5F" w:rsidRDefault="00B02D5F">
      <w:pPr>
        <w:jc w:val="both"/>
        <w:rPr>
          <w:rFonts w:ascii="Arial" w:hAnsi="Arial" w:cs="Arial"/>
        </w:rPr>
      </w:pPr>
    </w:p>
    <w:p w14:paraId="5946481E" w14:textId="77777777" w:rsidR="00B02D5F" w:rsidRDefault="00B02D5F">
      <w:pPr>
        <w:jc w:val="both"/>
        <w:rPr>
          <w:rFonts w:ascii="Arial" w:hAnsi="Arial" w:cs="Arial"/>
        </w:rPr>
      </w:pPr>
    </w:p>
    <w:p w14:paraId="3A073FDD" w14:textId="77777777" w:rsidR="00B02D5F" w:rsidRDefault="00B02D5F">
      <w:pPr>
        <w:jc w:val="both"/>
        <w:rPr>
          <w:rFonts w:ascii="Arial" w:hAnsi="Arial" w:cs="Arial"/>
        </w:rPr>
      </w:pPr>
    </w:p>
    <w:p w14:paraId="3607C079" w14:textId="77777777" w:rsidR="00B02D5F" w:rsidRDefault="00B02D5F">
      <w:pPr>
        <w:jc w:val="both"/>
        <w:rPr>
          <w:rFonts w:ascii="Arial" w:hAnsi="Arial" w:cs="Arial"/>
        </w:rPr>
      </w:pPr>
    </w:p>
    <w:p w14:paraId="720EA397" w14:textId="77777777" w:rsidR="00B02D5F" w:rsidRDefault="00B02D5F">
      <w:pPr>
        <w:jc w:val="both"/>
        <w:rPr>
          <w:rFonts w:ascii="Arial" w:hAnsi="Arial" w:cs="Arial"/>
        </w:rPr>
      </w:pPr>
    </w:p>
    <w:p w14:paraId="39768C4D" w14:textId="77777777" w:rsidR="00B02D5F" w:rsidRDefault="00B02D5F">
      <w:pPr>
        <w:jc w:val="both"/>
        <w:rPr>
          <w:rFonts w:ascii="Arial" w:hAnsi="Arial" w:cs="Arial"/>
        </w:rPr>
      </w:pPr>
    </w:p>
    <w:p w14:paraId="27B710EB" w14:textId="77777777" w:rsidR="00B02D5F" w:rsidRDefault="00B02D5F">
      <w:pPr>
        <w:jc w:val="both"/>
        <w:rPr>
          <w:rFonts w:ascii="Arial" w:hAnsi="Arial" w:cs="Arial"/>
        </w:rPr>
      </w:pPr>
    </w:p>
    <w:p w14:paraId="62B99081" w14:textId="77777777" w:rsidR="00B02D5F" w:rsidRDefault="00B02D5F">
      <w:pPr>
        <w:jc w:val="both"/>
        <w:rPr>
          <w:rFonts w:ascii="Arial" w:hAnsi="Arial" w:cs="Arial"/>
        </w:rPr>
      </w:pPr>
    </w:p>
    <w:p w14:paraId="326911A3" w14:textId="77777777" w:rsidR="00B02D5F" w:rsidRDefault="00B02D5F">
      <w:pPr>
        <w:jc w:val="both"/>
        <w:rPr>
          <w:rFonts w:ascii="Arial" w:hAnsi="Arial" w:cs="Arial"/>
        </w:rPr>
      </w:pPr>
    </w:p>
    <w:p w14:paraId="54857663" w14:textId="77777777" w:rsidR="00B02D5F" w:rsidRDefault="00B02D5F">
      <w:pPr>
        <w:jc w:val="both"/>
        <w:rPr>
          <w:rFonts w:ascii="Arial" w:hAnsi="Arial" w:cs="Arial"/>
        </w:rPr>
      </w:pPr>
    </w:p>
    <w:p w14:paraId="00FBF3EA" w14:textId="77777777" w:rsidR="00B02D5F" w:rsidRDefault="00B02D5F">
      <w:pPr>
        <w:jc w:val="both"/>
        <w:rPr>
          <w:rFonts w:ascii="Arial" w:hAnsi="Arial" w:cs="Arial"/>
        </w:rPr>
      </w:pPr>
    </w:p>
    <w:p w14:paraId="0BA9D796" w14:textId="77777777" w:rsidR="00B02D5F" w:rsidRPr="00081CB0" w:rsidRDefault="00B02D5F">
      <w:pPr>
        <w:jc w:val="both"/>
        <w:rPr>
          <w:rFonts w:ascii="Arial" w:hAnsi="Arial" w:cs="Arial"/>
        </w:rPr>
      </w:pPr>
    </w:p>
    <w:sectPr w:rsidR="00B02D5F" w:rsidRPr="00081C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F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B1A1638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1AE049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60E442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1E272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DDD37B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A9B799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A1F552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1243FD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76F6167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A795229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7F77479B"/>
    <w:multiLevelType w:val="singleLevel"/>
    <w:tmpl w:val="FFFFFFFF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7FD26E0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916482138">
    <w:abstractNumId w:val="3"/>
  </w:num>
  <w:num w:numId="2" w16cid:durableId="33431361">
    <w:abstractNumId w:val="12"/>
  </w:num>
  <w:num w:numId="3" w16cid:durableId="1046680109">
    <w:abstractNumId w:val="9"/>
  </w:num>
  <w:num w:numId="4" w16cid:durableId="152992159">
    <w:abstractNumId w:val="10"/>
  </w:num>
  <w:num w:numId="5" w16cid:durableId="13980709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33491872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 w16cid:durableId="229462237">
    <w:abstractNumId w:val="8"/>
  </w:num>
  <w:num w:numId="8" w16cid:durableId="192980229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 w16cid:durableId="49842398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 w16cid:durableId="1910991777">
    <w:abstractNumId w:val="1"/>
  </w:num>
  <w:num w:numId="11" w16cid:durableId="12210939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 w16cid:durableId="176037385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 w16cid:durableId="5893909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 w16cid:durableId="60943610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 w16cid:durableId="101576575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 w16cid:durableId="176338168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989015811">
    <w:abstractNumId w:val="4"/>
  </w:num>
  <w:num w:numId="18" w16cid:durableId="116157842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 w16cid:durableId="172124803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 w16cid:durableId="1593009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 w16cid:durableId="12302703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 w16cid:durableId="207068880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 w16cid:durableId="879822966">
    <w:abstractNumId w:val="6"/>
  </w:num>
  <w:num w:numId="24" w16cid:durableId="108055927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 w16cid:durableId="1974674155">
    <w:abstractNumId w:val="7"/>
  </w:num>
  <w:num w:numId="26" w16cid:durableId="1452477664">
    <w:abstractNumId w:val="5"/>
  </w:num>
  <w:num w:numId="27" w16cid:durableId="398017438">
    <w:abstractNumId w:val="0"/>
  </w:num>
  <w:num w:numId="28" w16cid:durableId="1460151887">
    <w:abstractNumId w:val="2"/>
  </w:num>
  <w:num w:numId="29" w16cid:durableId="181937506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 w16cid:durableId="29579400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 w16cid:durableId="8801712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 w16cid:durableId="106760786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 w16cid:durableId="5256067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 w16cid:durableId="10500174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5" w16cid:durableId="20612012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 w16cid:durableId="183221287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 w16cid:durableId="165158957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 w16cid:durableId="1632070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 w16cid:durableId="111031498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 w16cid:durableId="39173516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 w16cid:durableId="35411236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2" w16cid:durableId="9966111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 w16cid:durableId="6147969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 w16cid:durableId="205704815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EC"/>
    <w:rsid w:val="00081CB0"/>
    <w:rsid w:val="001E399A"/>
    <w:rsid w:val="003373E2"/>
    <w:rsid w:val="003B51E7"/>
    <w:rsid w:val="008110EC"/>
    <w:rsid w:val="008F3690"/>
    <w:rsid w:val="009C6E95"/>
    <w:rsid w:val="00B02D5F"/>
    <w:rsid w:val="00C13ED6"/>
    <w:rsid w:val="00C514AB"/>
    <w:rsid w:val="00CA6FEE"/>
    <w:rsid w:val="00CB417A"/>
    <w:rsid w:val="00E6021F"/>
    <w:rsid w:val="00E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8C95B"/>
  <w14:defaultImageDpi w14:val="0"/>
  <w15:docId w15:val="{805B1660-8D42-4EC8-8511-62AAE3E6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firstLine="708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mall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Wejherowo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Starostwo Powiatowe</dc:creator>
  <cp:keywords/>
  <dc:description/>
  <cp:lastModifiedBy>Aleksandra Łużyńska</cp:lastModifiedBy>
  <cp:revision>7</cp:revision>
  <cp:lastPrinted>2024-04-16T12:01:00Z</cp:lastPrinted>
  <dcterms:created xsi:type="dcterms:W3CDTF">2024-04-15T12:02:00Z</dcterms:created>
  <dcterms:modified xsi:type="dcterms:W3CDTF">2024-04-16T12:18:00Z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</Properties>
</file>