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40C" w:rsidRPr="0039618A" w:rsidRDefault="006A640C" w:rsidP="0039618A">
      <w:pPr>
        <w:keepNext/>
        <w:numPr>
          <w:ilvl w:val="0"/>
          <w:numId w:val="1"/>
        </w:numPr>
        <w:suppressAutoHyphens/>
        <w:spacing w:before="240" w:after="60" w:line="360" w:lineRule="auto"/>
        <w:jc w:val="center"/>
        <w:outlineLvl w:val="0"/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</w:pPr>
      <w:r w:rsidRPr="0039618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UCHWAŁA Nr</w:t>
      </w:r>
      <w:r w:rsidR="0039618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 xml:space="preserve"> XI</w:t>
      </w:r>
      <w:r w:rsidRPr="0039618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</w:t>
      </w:r>
      <w:r w:rsidR="0039618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118</w:t>
      </w:r>
      <w:r w:rsidRPr="0039618A">
        <w:rPr>
          <w:rFonts w:ascii="Arial" w:eastAsia="Times New Roman" w:hAnsi="Arial" w:cs="Arial"/>
          <w:b/>
          <w:bCs/>
          <w:kern w:val="1"/>
          <w:sz w:val="18"/>
          <w:szCs w:val="18"/>
          <w:lang w:eastAsia="ar-SA"/>
        </w:rPr>
        <w:t>/19</w:t>
      </w:r>
      <w:bookmarkStart w:id="0" w:name="_GoBack"/>
      <w:bookmarkEnd w:id="0"/>
    </w:p>
    <w:p w:rsidR="0039618A" w:rsidRDefault="006A640C" w:rsidP="0039618A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Rady Powiatu Iławskiego</w:t>
      </w:r>
    </w:p>
    <w:p w:rsidR="006A640C" w:rsidRPr="00474207" w:rsidRDefault="006A640C" w:rsidP="0039618A">
      <w:pPr>
        <w:keepNext/>
        <w:numPr>
          <w:ilvl w:val="1"/>
          <w:numId w:val="1"/>
        </w:numPr>
        <w:tabs>
          <w:tab w:val="center" w:pos="5017"/>
          <w:tab w:val="left" w:pos="5894"/>
        </w:tabs>
        <w:suppressAutoHyphen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z dnia </w:t>
      </w:r>
      <w:r w:rsidR="0039618A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31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46775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października 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201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r.</w:t>
      </w: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br/>
      </w:r>
    </w:p>
    <w:p w:rsidR="006A640C" w:rsidRPr="00474207" w:rsidRDefault="006A640C" w:rsidP="006A640C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>zmieniająca uchwałę w sprawie przeznaczenia środków Państwowego Funduszu Rehabilitacji Osób Niepełnosprawnych na rehabilitację zawodową i społeczną w 201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roku</w:t>
      </w:r>
    </w:p>
    <w:p w:rsidR="006A640C" w:rsidRPr="00474207" w:rsidRDefault="006A640C" w:rsidP="006A640C">
      <w:pPr>
        <w:suppressAutoHyphens/>
        <w:spacing w:after="12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Times New Roman" w:eastAsia="Times New Roman" w:hAnsi="Times New Roman" w:cs="Times New Roman"/>
          <w:iCs/>
          <w:sz w:val="18"/>
          <w:szCs w:val="18"/>
          <w:lang w:eastAsia="ar-SA"/>
        </w:rPr>
        <w:br/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Na podstawie art. 12 pkt 11  ustawy z dnia 5 czerwca 1998 r. o samorządzie powiatowym (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r., poz. 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511</w:t>
      </w:r>
      <w:r w:rsidR="00666719"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oraz art. 35a ust. 3 ustawy z dnia 27 sierpnia 1997 r. o rehabilitacji zawodowej i społecznej oraz zatrudnianiu osób niepełnosprawnych (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t.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j.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Dz. U. z 201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r. poz. </w:t>
      </w:r>
      <w:r w:rsidR="00CC1AAF">
        <w:rPr>
          <w:rFonts w:ascii="Arial" w:eastAsia="Times New Roman" w:hAnsi="Arial" w:cs="Arial"/>
          <w:iCs/>
          <w:sz w:val="18"/>
          <w:szCs w:val="18"/>
          <w:lang w:eastAsia="ar-SA"/>
        </w:rPr>
        <w:t>1172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>, ze zm.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>) Rada Powiatu Iławskiego uchwala, co następuje:</w:t>
      </w:r>
    </w:p>
    <w:p w:rsidR="006A640C" w:rsidRPr="00474207" w:rsidRDefault="006A640C" w:rsidP="006A640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firstLine="28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§ 1. 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Uchwałę Nr </w:t>
      </w:r>
      <w:r w:rsidR="00467757">
        <w:rPr>
          <w:rFonts w:ascii="Arial" w:eastAsia="Times New Roman" w:hAnsi="Arial" w:cs="Arial"/>
          <w:bCs/>
          <w:sz w:val="18"/>
          <w:szCs w:val="18"/>
          <w:lang w:eastAsia="ar-SA"/>
        </w:rPr>
        <w:t>V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/</w:t>
      </w:r>
      <w:r w:rsidR="00467757">
        <w:rPr>
          <w:rFonts w:ascii="Arial" w:eastAsia="Times New Roman" w:hAnsi="Arial" w:cs="Arial"/>
          <w:bCs/>
          <w:sz w:val="18"/>
          <w:szCs w:val="18"/>
          <w:lang w:eastAsia="ar-SA"/>
        </w:rPr>
        <w:t>49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/19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Rady Powiatu Iławskiego z 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>dnia 2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8</w:t>
      </w:r>
      <w:r w:rsidR="00A36DC1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marca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201</w:t>
      </w:r>
      <w:r>
        <w:rPr>
          <w:rFonts w:ascii="Arial" w:eastAsia="Times New Roman" w:hAnsi="Arial" w:cs="Arial"/>
          <w:bCs/>
          <w:sz w:val="18"/>
          <w:szCs w:val="18"/>
          <w:lang w:eastAsia="ar-SA"/>
        </w:rPr>
        <w:t>9</w:t>
      </w:r>
      <w:r w:rsidRPr="0080541F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 r</w:t>
      </w:r>
      <w:r w:rsidRPr="00474207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. w sprawie przeznaczenia środków 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>Państwowego Funduszu Rehabilitacji Osób Niepełnosprawnych na rehabilitację zawodową i społeczną w 201</w:t>
      </w:r>
      <w:r>
        <w:rPr>
          <w:rFonts w:ascii="Arial" w:eastAsia="Times New Roman" w:hAnsi="Arial" w:cs="Arial"/>
          <w:sz w:val="18"/>
          <w:szCs w:val="18"/>
          <w:lang w:eastAsia="ar-SA"/>
        </w:rPr>
        <w:t>9</w:t>
      </w:r>
      <w:r w:rsidRPr="00474207">
        <w:rPr>
          <w:rFonts w:ascii="Arial" w:eastAsia="Times New Roman" w:hAnsi="Arial" w:cs="Arial"/>
          <w:sz w:val="18"/>
          <w:szCs w:val="18"/>
          <w:lang w:eastAsia="ar-SA"/>
        </w:rPr>
        <w:t xml:space="preserve"> roku zmienia się w ten sposób, że załącznik do uchwały otrzymuje brzmienie określone w załączniku do niniejszej uchwały. </w:t>
      </w: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0" w:line="240" w:lineRule="auto"/>
        <w:ind w:left="284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474207"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  <w:t xml:space="preserve">§ 2. </w:t>
      </w:r>
      <w:r w:rsidRPr="00474207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Uchwała wchodzi w życie z dniem podjęcia.  </w:t>
      </w: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6A640C" w:rsidRPr="00474207" w:rsidRDefault="006A640C" w:rsidP="006A640C">
      <w:pPr>
        <w:suppressAutoHyphens/>
        <w:spacing w:after="120" w:line="240" w:lineRule="auto"/>
        <w:ind w:left="6237"/>
        <w:rPr>
          <w:rFonts w:ascii="Arial" w:eastAsia="Times New Roman" w:hAnsi="Arial" w:cs="Arial"/>
          <w:sz w:val="18"/>
          <w:szCs w:val="18"/>
          <w:lang w:eastAsia="ar-SA"/>
        </w:rPr>
      </w:pP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8A15E5">
        <w:rPr>
          <w:rFonts w:ascii="Arial" w:eastAsia="Times New Roman" w:hAnsi="Arial" w:cs="Arial"/>
          <w:iCs/>
          <w:sz w:val="18"/>
          <w:szCs w:val="18"/>
          <w:lang w:eastAsia="ar-SA"/>
        </w:rPr>
        <w:t>Przewodniczący  Rady Powiatu</w:t>
      </w:r>
      <w:r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</w:t>
      </w:r>
    </w:p>
    <w:p w:rsidR="00CC1AAF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</w:p>
    <w:p w:rsidR="00CC1AAF" w:rsidRPr="008A15E5" w:rsidRDefault="00CC1AAF" w:rsidP="00CC1AAF">
      <w:pPr>
        <w:suppressAutoHyphens/>
        <w:spacing w:after="120" w:line="240" w:lineRule="auto"/>
        <w:ind w:left="6237"/>
        <w:jc w:val="center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lang w:eastAsia="ar-SA"/>
        </w:rPr>
        <w:t>Marek Borkowski</w:t>
      </w:r>
    </w:p>
    <w:p w:rsidR="007C4908" w:rsidRDefault="007C4908"/>
    <w:sectPr w:rsidR="007C4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0C"/>
    <w:rsid w:val="0039618A"/>
    <w:rsid w:val="0043582F"/>
    <w:rsid w:val="00467757"/>
    <w:rsid w:val="006645B7"/>
    <w:rsid w:val="00666719"/>
    <w:rsid w:val="00675C83"/>
    <w:rsid w:val="006A640C"/>
    <w:rsid w:val="007C4908"/>
    <w:rsid w:val="007E3080"/>
    <w:rsid w:val="0086329C"/>
    <w:rsid w:val="00A36DC1"/>
    <w:rsid w:val="00C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B3A8"/>
  <w15:docId w15:val="{C015303F-98B5-4621-B758-8BEFF8B0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64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Garbowska</dc:creator>
  <cp:lastModifiedBy>Sylwia Rękawiecka</cp:lastModifiedBy>
  <cp:revision>6</cp:revision>
  <cp:lastPrinted>2019-10-30T09:28:00Z</cp:lastPrinted>
  <dcterms:created xsi:type="dcterms:W3CDTF">2019-10-17T11:43:00Z</dcterms:created>
  <dcterms:modified xsi:type="dcterms:W3CDTF">2019-10-30T09:28:00Z</dcterms:modified>
</cp:coreProperties>
</file>