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E5" w:rsidRPr="008A15E5" w:rsidRDefault="008A15E5" w:rsidP="008A15E5">
      <w:pPr>
        <w:keepNext/>
        <w:tabs>
          <w:tab w:val="num" w:pos="0"/>
        </w:tabs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bookmarkStart w:id="0" w:name="_GoBack"/>
      <w:bookmarkEnd w:id="0"/>
      <w:r w:rsidRPr="008A15E5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UCHWAŁA Nr</w:t>
      </w:r>
      <w:r w:rsidR="007D5DC4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V</w:t>
      </w:r>
      <w:r w:rsidRPr="008A15E5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</w:t>
      </w:r>
      <w:r w:rsidR="001A570B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49</w:t>
      </w:r>
      <w:r w:rsidR="007D5DC4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</w:t>
      </w:r>
      <w:r w:rsidRPr="008A15E5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19</w:t>
      </w:r>
    </w:p>
    <w:p w:rsidR="008A15E5" w:rsidRPr="008A15E5" w:rsidRDefault="008A15E5" w:rsidP="008A15E5">
      <w:pPr>
        <w:keepNext/>
        <w:numPr>
          <w:ilvl w:val="1"/>
          <w:numId w:val="0"/>
        </w:numPr>
        <w:tabs>
          <w:tab w:val="num" w:pos="0"/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8A15E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 w:rsidRPr="008A15E5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7D5DC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28 marca </w:t>
      </w:r>
      <w:r w:rsidRPr="008A15E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2019 r.</w:t>
      </w:r>
      <w:r w:rsidRPr="008A15E5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:rsidR="008A15E5" w:rsidRPr="008A15E5" w:rsidRDefault="008A15E5" w:rsidP="008A15E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8A15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8A15E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 sprawie przeznaczenia środków Państwowego Funduszu Rehabilitacji Osób Niepełnosprawnych na rehabilitację zawodową i społeczną w 2019 roku</w:t>
      </w:r>
    </w:p>
    <w:p w:rsidR="008A15E5" w:rsidRPr="008A15E5" w:rsidRDefault="008A15E5" w:rsidP="008A15E5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8A15E5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br/>
      </w:r>
      <w:r w:rsidRPr="008A15E5"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 ustawy z dnia 5 czerwca 1998 r. o samorządzie powiatowym (Dz. U. z 201</w:t>
      </w:r>
      <w:r w:rsidR="001A570B">
        <w:rPr>
          <w:rFonts w:ascii="Arial" w:eastAsia="Times New Roman" w:hAnsi="Arial" w:cs="Arial"/>
          <w:iCs/>
          <w:sz w:val="18"/>
          <w:szCs w:val="18"/>
          <w:lang w:eastAsia="ar-SA"/>
        </w:rPr>
        <w:t>9</w:t>
      </w:r>
      <w:r w:rsidRPr="008A15E5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poz.</w:t>
      </w:r>
      <w:r w:rsidR="001A570B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  <w:r w:rsidRPr="008A15E5">
        <w:rPr>
          <w:rFonts w:ascii="Arial" w:eastAsia="Times New Roman" w:hAnsi="Arial" w:cs="Arial"/>
          <w:iCs/>
          <w:sz w:val="18"/>
          <w:szCs w:val="18"/>
          <w:lang w:eastAsia="ar-SA"/>
        </w:rPr>
        <w:t>5</w:t>
      </w:r>
      <w:r w:rsidR="001A570B">
        <w:rPr>
          <w:rFonts w:ascii="Arial" w:eastAsia="Times New Roman" w:hAnsi="Arial" w:cs="Arial"/>
          <w:iCs/>
          <w:sz w:val="18"/>
          <w:szCs w:val="18"/>
          <w:lang w:eastAsia="ar-SA"/>
        </w:rPr>
        <w:t>11</w:t>
      </w:r>
      <w:r w:rsidRPr="008A15E5">
        <w:rPr>
          <w:rFonts w:ascii="Arial" w:eastAsia="Times New Roman" w:hAnsi="Arial" w:cs="Arial"/>
          <w:iCs/>
          <w:sz w:val="18"/>
          <w:szCs w:val="18"/>
          <w:lang w:eastAsia="ar-SA"/>
        </w:rPr>
        <w:t>) oraz art. 35a ust. 3 ustawy z dnia 27 sierpnia 1997 r. o rehabilitacji zawodowej i społecznej oraz zatrudnianiu osób niepełnosprawnych (Dz. U. z 2018 r. poz. 511, ze zm.) Rada Powiatu Iławskiego uchwala, co następuje:</w:t>
      </w:r>
    </w:p>
    <w:p w:rsidR="008A15E5" w:rsidRPr="008A15E5" w:rsidRDefault="008A15E5" w:rsidP="008A15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8A15E5" w:rsidRPr="008A15E5" w:rsidRDefault="008A15E5" w:rsidP="008A15E5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A15E5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 w:rsidRPr="008A15E5">
        <w:rPr>
          <w:rFonts w:ascii="Arial" w:eastAsia="Times New Roman" w:hAnsi="Arial" w:cs="Arial"/>
          <w:bCs/>
          <w:sz w:val="18"/>
          <w:szCs w:val="18"/>
          <w:lang w:eastAsia="ar-SA"/>
        </w:rPr>
        <w:t>Środki</w:t>
      </w:r>
      <w:r w:rsidRPr="008A15E5">
        <w:rPr>
          <w:rFonts w:ascii="Arial" w:eastAsia="Times New Roman" w:hAnsi="Arial" w:cs="Arial"/>
          <w:sz w:val="18"/>
          <w:szCs w:val="18"/>
          <w:lang w:eastAsia="ar-SA"/>
        </w:rPr>
        <w:t xml:space="preserve"> Państwowego Funduszu Rehabilitacji Osób Niepełnosprawnych na rehabilitację zawodową i społeczną w 2019 roku przeznacza się na zadania zgodnie z załącznikiem do uchwały.</w:t>
      </w:r>
    </w:p>
    <w:p w:rsidR="008A15E5" w:rsidRPr="008A15E5" w:rsidRDefault="008A15E5" w:rsidP="008A15E5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:rsidR="008A15E5" w:rsidRPr="008A15E5" w:rsidRDefault="008A15E5" w:rsidP="008A15E5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8A15E5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 w:rsidRPr="008A15E5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podjęcia, z mocą od 1 stycznia 2019 roku. </w:t>
      </w:r>
    </w:p>
    <w:p w:rsidR="008A15E5" w:rsidRPr="008A15E5" w:rsidRDefault="008A15E5" w:rsidP="008A15E5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8A15E5" w:rsidRPr="008A15E5" w:rsidRDefault="008A15E5" w:rsidP="008A15E5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8A15E5" w:rsidRPr="008A15E5" w:rsidRDefault="008A15E5" w:rsidP="008A15E5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0F3F94" w:rsidRDefault="008A15E5" w:rsidP="008A15E5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8A15E5">
        <w:rPr>
          <w:rFonts w:ascii="Arial" w:eastAsia="Times New Roman" w:hAnsi="Arial" w:cs="Arial"/>
          <w:iCs/>
          <w:sz w:val="18"/>
          <w:szCs w:val="18"/>
          <w:lang w:eastAsia="ar-SA"/>
        </w:rPr>
        <w:t>Przewodniczący  Rady Powiatu</w:t>
      </w:r>
      <w:r w:rsidR="000F3F94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</w:p>
    <w:p w:rsidR="000F3F94" w:rsidRDefault="000F3F94" w:rsidP="008A15E5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:rsidR="008A15E5" w:rsidRPr="008A15E5" w:rsidRDefault="000F3F94" w:rsidP="008A15E5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p w:rsidR="007C4908" w:rsidRDefault="007C4908"/>
    <w:sectPr w:rsidR="007C4908" w:rsidSect="000F3F94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5E5"/>
    <w:rsid w:val="000F3F94"/>
    <w:rsid w:val="001A570B"/>
    <w:rsid w:val="007C4908"/>
    <w:rsid w:val="007D5DC4"/>
    <w:rsid w:val="007E3080"/>
    <w:rsid w:val="008A15E5"/>
    <w:rsid w:val="0090673C"/>
    <w:rsid w:val="0096748F"/>
    <w:rsid w:val="00F35E49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Garbowska</dc:creator>
  <cp:keywords/>
  <dc:description/>
  <cp:lastModifiedBy>srekawiecka</cp:lastModifiedBy>
  <cp:revision>5</cp:revision>
  <dcterms:created xsi:type="dcterms:W3CDTF">2019-03-11T10:24:00Z</dcterms:created>
  <dcterms:modified xsi:type="dcterms:W3CDTF">2019-03-28T09:17:00Z</dcterms:modified>
</cp:coreProperties>
</file>