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776950">
        <w:rPr>
          <w:rFonts w:ascii="Arial" w:hAnsi="Arial" w:cs="Arial"/>
          <w:b/>
          <w:bCs/>
          <w:sz w:val="20"/>
          <w:szCs w:val="20"/>
        </w:rPr>
        <w:t>186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776950">
        <w:rPr>
          <w:rFonts w:ascii="Arial" w:hAnsi="Arial" w:cs="Arial"/>
          <w:b/>
          <w:bCs/>
          <w:sz w:val="20"/>
          <w:szCs w:val="20"/>
        </w:rPr>
        <w:t>871</w:t>
      </w:r>
      <w:r w:rsidR="000D22BD">
        <w:rPr>
          <w:rFonts w:ascii="Arial" w:hAnsi="Arial" w:cs="Arial"/>
          <w:b/>
          <w:bCs/>
          <w:sz w:val="20"/>
          <w:szCs w:val="20"/>
        </w:rPr>
        <w:t>/17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776950">
        <w:rPr>
          <w:rFonts w:ascii="Arial" w:hAnsi="Arial" w:cs="Arial"/>
          <w:b/>
          <w:bCs/>
          <w:sz w:val="20"/>
          <w:szCs w:val="20"/>
        </w:rPr>
        <w:t>12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470499">
        <w:rPr>
          <w:rFonts w:ascii="Arial" w:hAnsi="Arial" w:cs="Arial"/>
          <w:b/>
          <w:bCs/>
          <w:sz w:val="20"/>
          <w:szCs w:val="20"/>
        </w:rPr>
        <w:t>września</w:t>
      </w:r>
      <w:r>
        <w:rPr>
          <w:rFonts w:ascii="Arial" w:hAnsi="Arial" w:cs="Arial"/>
          <w:b/>
          <w:bCs/>
          <w:sz w:val="20"/>
          <w:szCs w:val="20"/>
        </w:rPr>
        <w:t xml:space="preserve"> 2017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przeprowadzenia konsultacji z organizacjami pozarządowymi projektu uchwały Rady Powiatu Iławskiego zmieniającej uchwalę w sprawie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terenie powiatu iławskiego na rok 2017</w:t>
      </w: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(Dz. U. z  2016 r., poz. 814, ze zm.) w związku z § 3 Regulaminu konsultacji z </w:t>
      </w:r>
      <w:r w:rsidR="00C653BA" w:rsidRPr="0015761D">
        <w:rPr>
          <w:rFonts w:ascii="Arial" w:hAnsi="Arial" w:cs="Arial"/>
          <w:sz w:val="20"/>
          <w:szCs w:val="20"/>
        </w:rPr>
        <w:t>Radą Działalności Pożytku Publicznego Powiatu Iławskiego i z</w:t>
      </w:r>
      <w:r w:rsidR="00C6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organizacjami pozarządowymi i podmiotami wymienionymi w art. 3 ust. 3 ustawy o dz</w:t>
      </w:r>
      <w:r w:rsidR="00C653BA">
        <w:rPr>
          <w:rFonts w:ascii="Arial" w:hAnsi="Arial" w:cs="Arial"/>
          <w:sz w:val="20"/>
          <w:szCs w:val="20"/>
        </w:rPr>
        <w:t xml:space="preserve">iałalności pożytku publicznego </w:t>
      </w:r>
      <w:r>
        <w:rPr>
          <w:rFonts w:ascii="Arial" w:hAnsi="Arial" w:cs="Arial"/>
          <w:sz w:val="20"/>
          <w:szCs w:val="20"/>
        </w:rPr>
        <w:t xml:space="preserve">i o wolontariacie, projektów aktów prawa miejscowego, przyjętego Uchwałą Nr XXI/159/16 Rady Powiatu Iławskiego z dnia </w:t>
      </w:r>
      <w:r w:rsidR="0047049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30 czerwca 2016 r. w sprawie określenia szczegółowego sposobu konsultowania z organizacjami pozarządowymi projektów aktów prawa miejscowego (Dz. Urz. Woj. Warmińsko-Mazurskiego z 2016 r., poz. 2854</w:t>
      </w:r>
      <w:r w:rsidR="00470499">
        <w:rPr>
          <w:rFonts w:ascii="Arial" w:hAnsi="Arial" w:cs="Arial"/>
          <w:sz w:val="20"/>
          <w:szCs w:val="20"/>
        </w:rPr>
        <w:t>. ze zm.</w:t>
      </w:r>
      <w:r>
        <w:rPr>
          <w:rFonts w:ascii="Arial" w:hAnsi="Arial" w:cs="Arial"/>
          <w:sz w:val="20"/>
          <w:szCs w:val="20"/>
        </w:rPr>
        <w:t>), Zarząd Powiatu Iławskiego uchwala, co następuje:</w:t>
      </w: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E669D3" w:rsidRPr="00941BDB">
        <w:rPr>
          <w:rFonts w:ascii="Arial" w:hAnsi="Arial" w:cs="Arial"/>
          <w:sz w:val="20"/>
          <w:szCs w:val="20"/>
        </w:rPr>
        <w:t>uchwały Rady Powiatu Iławskiego zmieniającej uchwa</w:t>
      </w:r>
      <w:r w:rsidR="00E669D3">
        <w:rPr>
          <w:rFonts w:ascii="Arial" w:hAnsi="Arial" w:cs="Arial"/>
          <w:sz w:val="20"/>
          <w:szCs w:val="20"/>
        </w:rPr>
        <w:t>ł</w:t>
      </w:r>
      <w:r w:rsidR="00E669D3" w:rsidRPr="00941BDB">
        <w:rPr>
          <w:rFonts w:ascii="Arial" w:hAnsi="Arial" w:cs="Arial"/>
          <w:sz w:val="20"/>
          <w:szCs w:val="20"/>
        </w:rPr>
        <w:t>ę w sprawie ustalenia rozkładu godzin pracy aptek ogólnodostępnych na terenie powiatu iławskiego na rok 2017</w:t>
      </w:r>
      <w:r w:rsidR="00E669D3">
        <w:rPr>
          <w:rFonts w:ascii="Arial" w:hAnsi="Arial" w:cs="Arial"/>
          <w:bCs/>
          <w:sz w:val="20"/>
          <w:szCs w:val="20"/>
        </w:rPr>
        <w:t>.</w:t>
      </w:r>
    </w:p>
    <w:p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>. Konsultacje przeprowadza się w formie udostępnienia projektu aktu prawa miejscowego w celu złożenia przez organizacje pozarządowe opinii, wniosków</w:t>
      </w:r>
      <w:r w:rsidR="00470499">
        <w:rPr>
          <w:rFonts w:ascii="Arial" w:hAnsi="Arial" w:cs="Arial"/>
          <w:sz w:val="20"/>
          <w:szCs w:val="20"/>
        </w:rPr>
        <w:t xml:space="preserve">, uwag na zasadach określonych </w:t>
      </w:r>
      <w:r w:rsidR="00470499">
        <w:rPr>
          <w:rFonts w:ascii="Arial" w:hAnsi="Arial" w:cs="Arial"/>
          <w:sz w:val="20"/>
          <w:szCs w:val="20"/>
        </w:rPr>
        <w:br/>
      </w:r>
      <w:r w:rsidR="00470499" w:rsidRPr="00470499">
        <w:rPr>
          <w:rFonts w:ascii="Arial" w:hAnsi="Arial" w:cs="Arial"/>
          <w:sz w:val="20"/>
          <w:szCs w:val="20"/>
        </w:rPr>
        <w:t xml:space="preserve">w § 8 Regulaminu konsultacji z Radą Działalności Pożytku </w:t>
      </w:r>
      <w:r w:rsidR="00470499">
        <w:rPr>
          <w:rFonts w:ascii="Arial" w:hAnsi="Arial" w:cs="Arial"/>
          <w:sz w:val="20"/>
          <w:szCs w:val="20"/>
        </w:rPr>
        <w:t xml:space="preserve">Publicznego Powiatu Iławskiego                        </w:t>
      </w:r>
      <w:r w:rsidR="00470499" w:rsidRPr="00470499">
        <w:rPr>
          <w:rFonts w:ascii="Arial" w:hAnsi="Arial" w:cs="Arial"/>
          <w:sz w:val="20"/>
          <w:szCs w:val="20"/>
        </w:rPr>
        <w:t>i z organizacjami pozarządowymi i podmiotami wymienionymi w art. 3 ust. 3 ustawy o działalności pożytku publicznego i o wolontariacie, projektów aktów prawa miejscowego</w:t>
      </w:r>
    </w:p>
    <w:p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 xml:space="preserve">. Określa się termin rozpoczęcia konsultacji na </w:t>
      </w:r>
      <w:r w:rsidR="0066108E">
        <w:rPr>
          <w:rFonts w:ascii="Arial" w:hAnsi="Arial" w:cs="Arial"/>
          <w:sz w:val="20"/>
          <w:szCs w:val="20"/>
        </w:rPr>
        <w:t>12</w:t>
      </w:r>
      <w:r w:rsidR="00470499">
        <w:rPr>
          <w:rFonts w:ascii="Arial" w:hAnsi="Arial" w:cs="Arial"/>
          <w:sz w:val="20"/>
          <w:szCs w:val="20"/>
        </w:rPr>
        <w:t xml:space="preserve"> września</w:t>
      </w:r>
      <w:r w:rsidR="00470499" w:rsidRPr="00470499">
        <w:rPr>
          <w:rFonts w:ascii="Arial" w:hAnsi="Arial" w:cs="Arial"/>
          <w:sz w:val="20"/>
          <w:szCs w:val="20"/>
        </w:rPr>
        <w:t xml:space="preserve"> 2017 r. Opinie, wnioski i uwagi należy przedłożyć w terminie 7 dni od dnia rozpoczęcia konsultacji.</w:t>
      </w:r>
    </w:p>
    <w:p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>Osobą odpowiedzialną za przeprowadzenie konsultacji jest Pani Maria Jaworska - Dyrektor Wydziału Organizacyjnego, Spraw Obywatelskich, Zdrowia i Bezpieczeństwa Starostwa Powiatowego w Iławie.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7D1CA3" w:rsidRDefault="007D1CA3" w:rsidP="00D27D02">
      <w:pPr>
        <w:rPr>
          <w:rFonts w:ascii="Arial" w:hAnsi="Arial" w:cs="Arial"/>
          <w:sz w:val="20"/>
          <w:szCs w:val="20"/>
        </w:rPr>
      </w:pP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Marek Polański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Stanisław Kastrau 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Edmund Standara </w:t>
      </w:r>
      <w:r>
        <w:rPr>
          <w:rFonts w:ascii="Arial" w:hAnsi="Arial" w:cs="Arial"/>
          <w:sz w:val="18"/>
          <w:szCs w:val="18"/>
        </w:rPr>
        <w:tab/>
      </w:r>
    </w:p>
    <w:p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:rsidR="007D1CA3" w:rsidRDefault="007D1CA3" w:rsidP="00D27D02"/>
    <w:p w:rsidR="007D1CA3" w:rsidRDefault="007D1CA3" w:rsidP="00D27D02"/>
    <w:p w:rsidR="007D1CA3" w:rsidRDefault="007D1CA3"/>
    <w:sectPr w:rsidR="007D1CA3" w:rsidSect="0033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7D02"/>
    <w:rsid w:val="00001BBC"/>
    <w:rsid w:val="00023D53"/>
    <w:rsid w:val="00061B97"/>
    <w:rsid w:val="0008303E"/>
    <w:rsid w:val="000C12F2"/>
    <w:rsid w:val="000C6198"/>
    <w:rsid w:val="000D22BD"/>
    <w:rsid w:val="000F5B47"/>
    <w:rsid w:val="00111A57"/>
    <w:rsid w:val="00114DCA"/>
    <w:rsid w:val="00133ED9"/>
    <w:rsid w:val="00143A94"/>
    <w:rsid w:val="00197705"/>
    <w:rsid w:val="001D56CB"/>
    <w:rsid w:val="001D765F"/>
    <w:rsid w:val="00230316"/>
    <w:rsid w:val="0026678A"/>
    <w:rsid w:val="00270E00"/>
    <w:rsid w:val="0027485A"/>
    <w:rsid w:val="00284DF9"/>
    <w:rsid w:val="00292863"/>
    <w:rsid w:val="002A550F"/>
    <w:rsid w:val="002F6A65"/>
    <w:rsid w:val="003339E4"/>
    <w:rsid w:val="003618E0"/>
    <w:rsid w:val="00363173"/>
    <w:rsid w:val="00453A2B"/>
    <w:rsid w:val="00455E3F"/>
    <w:rsid w:val="00470499"/>
    <w:rsid w:val="004A4224"/>
    <w:rsid w:val="004A4A27"/>
    <w:rsid w:val="004F0D91"/>
    <w:rsid w:val="004F41B2"/>
    <w:rsid w:val="004F4C09"/>
    <w:rsid w:val="00507DF6"/>
    <w:rsid w:val="00546B3A"/>
    <w:rsid w:val="005613FE"/>
    <w:rsid w:val="005A0A99"/>
    <w:rsid w:val="005B40E7"/>
    <w:rsid w:val="00626DF8"/>
    <w:rsid w:val="006579DF"/>
    <w:rsid w:val="0066108E"/>
    <w:rsid w:val="0066390A"/>
    <w:rsid w:val="006A3286"/>
    <w:rsid w:val="006A6CEE"/>
    <w:rsid w:val="006C4F54"/>
    <w:rsid w:val="00722892"/>
    <w:rsid w:val="00776950"/>
    <w:rsid w:val="007838DC"/>
    <w:rsid w:val="007B05F1"/>
    <w:rsid w:val="007D1CA3"/>
    <w:rsid w:val="007E3DF5"/>
    <w:rsid w:val="00871A54"/>
    <w:rsid w:val="00930259"/>
    <w:rsid w:val="009606BC"/>
    <w:rsid w:val="00965584"/>
    <w:rsid w:val="00987F71"/>
    <w:rsid w:val="00A1076C"/>
    <w:rsid w:val="00A22A57"/>
    <w:rsid w:val="00A412AA"/>
    <w:rsid w:val="00A76A8D"/>
    <w:rsid w:val="00AA376B"/>
    <w:rsid w:val="00AC387D"/>
    <w:rsid w:val="00AC50C4"/>
    <w:rsid w:val="00B25A53"/>
    <w:rsid w:val="00B30F31"/>
    <w:rsid w:val="00B47FFA"/>
    <w:rsid w:val="00B7572D"/>
    <w:rsid w:val="00BD5BEF"/>
    <w:rsid w:val="00BE2FC9"/>
    <w:rsid w:val="00BE603D"/>
    <w:rsid w:val="00C05E25"/>
    <w:rsid w:val="00C06522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D10D8D"/>
    <w:rsid w:val="00D24265"/>
    <w:rsid w:val="00D27D02"/>
    <w:rsid w:val="00D73062"/>
    <w:rsid w:val="00D861C0"/>
    <w:rsid w:val="00DA3B0D"/>
    <w:rsid w:val="00DD6434"/>
    <w:rsid w:val="00E24604"/>
    <w:rsid w:val="00E669D3"/>
    <w:rsid w:val="00E77FE0"/>
    <w:rsid w:val="00E868C7"/>
    <w:rsid w:val="00EA122A"/>
    <w:rsid w:val="00EE4C78"/>
    <w:rsid w:val="00F43FA3"/>
    <w:rsid w:val="00F55F6C"/>
    <w:rsid w:val="00F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9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9</cp:revision>
  <cp:lastPrinted>2017-09-11T11:14:00Z</cp:lastPrinted>
  <dcterms:created xsi:type="dcterms:W3CDTF">2017-04-24T09:01:00Z</dcterms:created>
  <dcterms:modified xsi:type="dcterms:W3CDTF">2017-09-12T07:41:00Z</dcterms:modified>
</cp:coreProperties>
</file>