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60" w:rsidRDefault="008F356E" w:rsidP="000B5C6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</w:t>
      </w:r>
      <w:r w:rsidR="00031692">
        <w:rPr>
          <w:rFonts w:ascii="Tahoma" w:hAnsi="Tahoma" w:cs="Tahoma"/>
          <w:sz w:val="20"/>
          <w:szCs w:val="20"/>
        </w:rPr>
        <w:t>180/840/17</w:t>
      </w:r>
    </w:p>
    <w:p w:rsidR="000B5C60" w:rsidRDefault="000B5C60" w:rsidP="000B5C6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0B5C60" w:rsidRDefault="008F356E" w:rsidP="000B5C6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C77DA6">
        <w:rPr>
          <w:rFonts w:ascii="Tahoma" w:hAnsi="Tahoma" w:cs="Tahoma"/>
          <w:sz w:val="20"/>
          <w:szCs w:val="20"/>
        </w:rPr>
        <w:t>0</w:t>
      </w:r>
      <w:r w:rsidR="00031692">
        <w:rPr>
          <w:rFonts w:ascii="Tahoma" w:hAnsi="Tahoma" w:cs="Tahoma"/>
          <w:sz w:val="20"/>
          <w:szCs w:val="20"/>
        </w:rPr>
        <w:t>2</w:t>
      </w:r>
      <w:r w:rsidR="00A129BD">
        <w:rPr>
          <w:rFonts w:ascii="Tahoma" w:hAnsi="Tahoma" w:cs="Tahoma"/>
          <w:sz w:val="20"/>
          <w:szCs w:val="20"/>
        </w:rPr>
        <w:t xml:space="preserve"> sierpnia</w:t>
      </w:r>
      <w:r w:rsidR="00B0497D">
        <w:rPr>
          <w:rFonts w:ascii="Tahoma" w:hAnsi="Tahoma" w:cs="Tahoma"/>
          <w:sz w:val="20"/>
          <w:szCs w:val="20"/>
        </w:rPr>
        <w:t xml:space="preserve"> </w:t>
      </w:r>
      <w:r w:rsidR="000B5C60">
        <w:rPr>
          <w:rFonts w:ascii="Tahoma" w:hAnsi="Tahoma" w:cs="Tahoma"/>
          <w:sz w:val="20"/>
          <w:szCs w:val="20"/>
        </w:rPr>
        <w:t>2017</w:t>
      </w:r>
      <w:r w:rsidR="000B5C60"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0B5C60" w:rsidRDefault="000B5C60" w:rsidP="000B5C60">
      <w:pPr>
        <w:rPr>
          <w:rFonts w:ascii="Tahoma" w:hAnsi="Tahoma" w:cs="Tahoma"/>
          <w:sz w:val="20"/>
          <w:szCs w:val="20"/>
        </w:rPr>
      </w:pPr>
    </w:p>
    <w:p w:rsidR="000B5C60" w:rsidRDefault="000B5C60" w:rsidP="000B5C60">
      <w:pPr>
        <w:rPr>
          <w:rFonts w:ascii="Tahoma" w:hAnsi="Tahoma" w:cs="Tahoma"/>
          <w:sz w:val="20"/>
          <w:szCs w:val="20"/>
        </w:rPr>
      </w:pPr>
    </w:p>
    <w:p w:rsidR="000B5C60" w:rsidRDefault="000B5C60" w:rsidP="000B5C6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unieważnienia postępowania o udzielenie zamówienia publicznego.</w:t>
      </w:r>
    </w:p>
    <w:p w:rsidR="000B5C60" w:rsidRDefault="000B5C60" w:rsidP="000B5C60">
      <w:pPr>
        <w:jc w:val="both"/>
        <w:rPr>
          <w:rFonts w:ascii="Tahoma" w:hAnsi="Tahoma" w:cs="Tahoma"/>
          <w:sz w:val="20"/>
          <w:szCs w:val="20"/>
        </w:rPr>
      </w:pPr>
    </w:p>
    <w:p w:rsidR="000B5C60" w:rsidRDefault="000B5C60" w:rsidP="000B5C6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26 ust. 1, 32 ust. 1 ustawy z dnia 5 czerwca 1998 r. o samorządzie powiatowym </w:t>
      </w:r>
      <w:r>
        <w:rPr>
          <w:rFonts w:ascii="Tahoma" w:hAnsi="Tahoma" w:cs="Tahoma"/>
          <w:sz w:val="20"/>
          <w:szCs w:val="20"/>
        </w:rPr>
        <w:br/>
        <w:t>(</w:t>
      </w:r>
      <w:proofErr w:type="spellStart"/>
      <w:r>
        <w:rPr>
          <w:rFonts w:ascii="Tahoma" w:hAnsi="Tahoma" w:cs="Tahoma"/>
          <w:sz w:val="20"/>
          <w:szCs w:val="20"/>
        </w:rPr>
        <w:t>t.j.Dz</w:t>
      </w:r>
      <w:proofErr w:type="spellEnd"/>
      <w:r>
        <w:rPr>
          <w:rFonts w:ascii="Tahoma" w:hAnsi="Tahoma" w:cs="Tahoma"/>
          <w:sz w:val="20"/>
          <w:szCs w:val="20"/>
        </w:rPr>
        <w:t xml:space="preserve">. U. z 2016 r., poz. 814 ze zm.), art. 2 pkt 3, art. 20 ust. 3 w związku z art. 93 ust. 1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4 ustawy z dnia 29 stycznia 2004r. Prawo zamówień publicznych (D</w:t>
      </w:r>
      <w:r>
        <w:rPr>
          <w:rFonts w:ascii="Tahoma" w:hAnsi="Tahoma" w:cs="Tahoma"/>
          <w:color w:val="000000"/>
          <w:sz w:val="20"/>
          <w:szCs w:val="20"/>
        </w:rPr>
        <w:t xml:space="preserve">z. U. </w:t>
      </w:r>
      <w:r>
        <w:rPr>
          <w:rFonts w:ascii="Tahoma" w:hAnsi="Tahoma" w:cs="Tahoma"/>
          <w:sz w:val="20"/>
          <w:szCs w:val="20"/>
        </w:rPr>
        <w:t xml:space="preserve">z 2015 r. </w:t>
      </w:r>
      <w:r>
        <w:rPr>
          <w:rFonts w:ascii="Tahoma" w:hAnsi="Tahoma" w:cs="Tahoma"/>
          <w:color w:val="000000"/>
          <w:sz w:val="20"/>
          <w:szCs w:val="20"/>
        </w:rPr>
        <w:t>poz. 2164 ze zm.</w:t>
      </w:r>
      <w:r>
        <w:rPr>
          <w:rFonts w:ascii="Tahoma" w:hAnsi="Tahoma" w:cs="Tahoma"/>
          <w:sz w:val="20"/>
          <w:szCs w:val="20"/>
        </w:rPr>
        <w:t>),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Zarząd Powiatu Iławskiego uchwala, co następuje:</w:t>
      </w:r>
    </w:p>
    <w:p w:rsidR="000B5C60" w:rsidRPr="000B5C60" w:rsidRDefault="000B5C60" w:rsidP="000B5C6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B5C60" w:rsidRPr="000B5C60" w:rsidRDefault="000B5C60" w:rsidP="000B5C60">
      <w:pPr>
        <w:ind w:right="70"/>
        <w:jc w:val="both"/>
        <w:rPr>
          <w:rFonts w:ascii="Tahoma" w:hAnsi="Tahoma" w:cs="Tahoma"/>
          <w:b/>
          <w:sz w:val="20"/>
          <w:szCs w:val="20"/>
        </w:rPr>
      </w:pPr>
      <w:r w:rsidRPr="000B5C60">
        <w:rPr>
          <w:rFonts w:ascii="Tahoma" w:hAnsi="Tahoma" w:cs="Tahoma"/>
          <w:b/>
          <w:bCs/>
          <w:sz w:val="20"/>
          <w:szCs w:val="20"/>
        </w:rPr>
        <w:t>§ 1.</w:t>
      </w:r>
      <w:r w:rsidRPr="000B5C60">
        <w:rPr>
          <w:rFonts w:ascii="Tahoma" w:hAnsi="Tahoma" w:cs="Tahoma"/>
          <w:sz w:val="20"/>
          <w:szCs w:val="20"/>
        </w:rPr>
        <w:t xml:space="preserve"> Unieważnia się postępowanie o udzielenie zamówienia publicznego na</w:t>
      </w:r>
      <w:r w:rsidR="00A129BD" w:rsidRPr="00A129BD">
        <w:rPr>
          <w:rFonts w:asciiTheme="minorHAnsi" w:eastAsiaTheme="minorHAnsi" w:hAnsiTheme="minorHAnsi" w:cstheme="minorHAnsi"/>
          <w:iCs/>
          <w:lang w:eastAsia="en-US"/>
        </w:rPr>
        <w:t xml:space="preserve"> </w:t>
      </w:r>
      <w:r w:rsidR="00A129BD" w:rsidRPr="00A129BD">
        <w:rPr>
          <w:rFonts w:ascii="Tahoma" w:hAnsi="Tahoma" w:cs="Tahoma"/>
          <w:iCs/>
          <w:sz w:val="20"/>
          <w:szCs w:val="20"/>
        </w:rPr>
        <w:t>zagospodarowanie terenu po lądowisku dla helikopterów na potrzeby rehabilitacji</w:t>
      </w:r>
      <w:r w:rsidRPr="008F2699">
        <w:rPr>
          <w:rFonts w:ascii="Tahoma" w:hAnsi="Tahoma" w:cs="Tahoma"/>
          <w:sz w:val="20"/>
          <w:szCs w:val="20"/>
        </w:rPr>
        <w:t>, gdyż</w:t>
      </w:r>
      <w:r w:rsidRPr="000B5C60">
        <w:rPr>
          <w:rFonts w:ascii="Tahoma" w:hAnsi="Tahoma" w:cs="Tahoma"/>
          <w:b/>
          <w:sz w:val="20"/>
          <w:szCs w:val="20"/>
        </w:rPr>
        <w:t xml:space="preserve"> </w:t>
      </w:r>
      <w:r w:rsidRPr="000B5C60">
        <w:rPr>
          <w:rFonts w:ascii="Tahoma" w:hAnsi="Tahoma" w:cs="Tahoma"/>
          <w:sz w:val="20"/>
          <w:szCs w:val="20"/>
        </w:rPr>
        <w:t>oferta z najniższą ceną przewyższa kwotę, którą Zamawiający zamierza przeznacz</w:t>
      </w:r>
      <w:r w:rsidR="00B50497">
        <w:rPr>
          <w:rFonts w:ascii="Tahoma" w:hAnsi="Tahoma" w:cs="Tahoma"/>
          <w:sz w:val="20"/>
          <w:szCs w:val="20"/>
        </w:rPr>
        <w:t>yć na sfinansowanie zamówienia.</w:t>
      </w:r>
    </w:p>
    <w:p w:rsidR="000B5C60" w:rsidRDefault="000B5C60" w:rsidP="000B5C60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0B5C60" w:rsidRDefault="000B5C60" w:rsidP="000B5C60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2.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0B5C60" w:rsidRDefault="000B5C60" w:rsidP="000B5C60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0B5C60" w:rsidRDefault="000B5C60" w:rsidP="000B5C60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0B5C60" w:rsidRDefault="000B5C60" w:rsidP="000B5C60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0B5C60" w:rsidRDefault="000B5C60" w:rsidP="000B5C6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0B5C60" w:rsidRDefault="000B5C60" w:rsidP="000B5C6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Marek Polański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0B5C60" w:rsidRDefault="000B5C60" w:rsidP="000B5C6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Stanisław Kastrau </w:t>
      </w:r>
      <w:r>
        <w:rPr>
          <w:rFonts w:ascii="Tahoma" w:hAnsi="Tahoma" w:cs="Tahoma"/>
          <w:sz w:val="18"/>
          <w:szCs w:val="18"/>
        </w:rPr>
        <w:tab/>
      </w:r>
    </w:p>
    <w:p w:rsidR="000B5C60" w:rsidRDefault="000B5C60" w:rsidP="000B5C6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Maciej Rygielski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0B5C60" w:rsidRDefault="000B5C60" w:rsidP="000B5C6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Edmund Standara </w:t>
      </w:r>
      <w:r>
        <w:rPr>
          <w:rFonts w:ascii="Tahoma" w:hAnsi="Tahoma" w:cs="Tahoma"/>
          <w:sz w:val="18"/>
          <w:szCs w:val="18"/>
        </w:rPr>
        <w:tab/>
      </w:r>
    </w:p>
    <w:p w:rsidR="000B5C60" w:rsidRDefault="000B5C60" w:rsidP="00C77DA6">
      <w:pPr>
        <w:spacing w:line="360" w:lineRule="auto"/>
        <w:ind w:left="4320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>Grażyna Taborek</w:t>
      </w:r>
      <w:r>
        <w:rPr>
          <w:rFonts w:ascii="Tahoma" w:hAnsi="Tahoma" w:cs="Tahoma"/>
          <w:sz w:val="18"/>
          <w:szCs w:val="18"/>
        </w:rPr>
        <w:tab/>
      </w:r>
    </w:p>
    <w:p w:rsidR="000B5C60" w:rsidRDefault="000B5C60" w:rsidP="000B5C60"/>
    <w:p w:rsidR="00EB2E48" w:rsidRDefault="00EB2E48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C77DA6" w:rsidRDefault="00C77DA6"/>
    <w:p w:rsidR="00C77DA6" w:rsidRDefault="00C77DA6"/>
    <w:p w:rsidR="000B5C60" w:rsidRDefault="000B5C60"/>
    <w:p w:rsidR="000B5C60" w:rsidRDefault="000B5C60"/>
    <w:p w:rsidR="000B5C60" w:rsidRDefault="000B5C60"/>
    <w:p w:rsidR="000B5C60" w:rsidRDefault="000B5C60"/>
    <w:p w:rsidR="000B5C60" w:rsidRPr="008F356E" w:rsidRDefault="000B5C60" w:rsidP="000B5C60">
      <w:pPr>
        <w:jc w:val="center"/>
        <w:rPr>
          <w:rFonts w:ascii="Tahoma" w:hAnsi="Tahoma" w:cs="Tahoma"/>
          <w:sz w:val="22"/>
          <w:szCs w:val="22"/>
        </w:rPr>
      </w:pPr>
      <w:r w:rsidRPr="000B5C60">
        <w:rPr>
          <w:rFonts w:ascii="Tahoma" w:hAnsi="Tahoma" w:cs="Tahoma"/>
          <w:sz w:val="22"/>
          <w:szCs w:val="22"/>
        </w:rPr>
        <w:lastRenderedPageBreak/>
        <w:t>Uzasadnienie do uchwały</w:t>
      </w:r>
      <w:r w:rsidR="00031692">
        <w:rPr>
          <w:rFonts w:ascii="Tahoma" w:hAnsi="Tahoma" w:cs="Tahoma"/>
          <w:sz w:val="22"/>
          <w:szCs w:val="22"/>
        </w:rPr>
        <w:t>180/840/1</w:t>
      </w:r>
      <w:r w:rsidR="00AF4C68">
        <w:rPr>
          <w:rFonts w:ascii="Tahoma" w:hAnsi="Tahoma" w:cs="Tahoma"/>
          <w:sz w:val="22"/>
          <w:szCs w:val="22"/>
        </w:rPr>
        <w:t>7</w:t>
      </w:r>
    </w:p>
    <w:p w:rsidR="000B5C60" w:rsidRPr="000B5C60" w:rsidRDefault="000B5C60" w:rsidP="000B5C60">
      <w:pPr>
        <w:jc w:val="center"/>
        <w:rPr>
          <w:rFonts w:ascii="Tahoma" w:hAnsi="Tahoma" w:cs="Tahoma"/>
          <w:sz w:val="22"/>
          <w:szCs w:val="22"/>
        </w:rPr>
      </w:pPr>
      <w:r w:rsidRPr="000B5C60">
        <w:rPr>
          <w:rFonts w:ascii="Tahoma" w:hAnsi="Tahoma" w:cs="Tahoma"/>
          <w:sz w:val="22"/>
          <w:szCs w:val="22"/>
        </w:rPr>
        <w:t>Zarządu Powiatu Iławskiego z dnia</w:t>
      </w:r>
      <w:r w:rsidR="00031692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="00AF4C68">
        <w:rPr>
          <w:rFonts w:ascii="Tahoma" w:hAnsi="Tahoma" w:cs="Tahoma"/>
          <w:sz w:val="22"/>
          <w:szCs w:val="22"/>
        </w:rPr>
        <w:t xml:space="preserve">2 </w:t>
      </w:r>
      <w:r w:rsidR="00A129BD">
        <w:rPr>
          <w:rFonts w:ascii="Tahoma" w:hAnsi="Tahoma" w:cs="Tahoma"/>
          <w:sz w:val="22"/>
          <w:szCs w:val="22"/>
        </w:rPr>
        <w:t>sierpnia</w:t>
      </w:r>
      <w:r w:rsidRPr="000B5C60">
        <w:rPr>
          <w:rFonts w:ascii="Tahoma" w:hAnsi="Tahoma" w:cs="Tahoma"/>
          <w:sz w:val="22"/>
          <w:szCs w:val="22"/>
        </w:rPr>
        <w:t xml:space="preserve"> 17 r.</w:t>
      </w:r>
    </w:p>
    <w:p w:rsidR="000B5C60" w:rsidRPr="000B5C60" w:rsidRDefault="000316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0B5C60" w:rsidRDefault="000B5C60" w:rsidP="000B5C60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0B5C60">
        <w:rPr>
          <w:rFonts w:ascii="Tahoma" w:hAnsi="Tahoma" w:cs="Tahoma"/>
          <w:sz w:val="20"/>
          <w:szCs w:val="20"/>
        </w:rPr>
        <w:t>Postępowanie</w:t>
      </w:r>
      <w:r w:rsidRPr="000B5C60">
        <w:rPr>
          <w:rFonts w:ascii="Tahoma" w:hAnsi="Tahoma" w:cs="Tahoma"/>
          <w:b/>
          <w:sz w:val="20"/>
          <w:szCs w:val="20"/>
        </w:rPr>
        <w:t xml:space="preserve"> </w:t>
      </w:r>
      <w:r w:rsidRPr="000B5C60">
        <w:rPr>
          <w:rFonts w:ascii="Tahoma" w:hAnsi="Tahoma" w:cs="Tahoma"/>
          <w:sz w:val="20"/>
          <w:szCs w:val="20"/>
        </w:rPr>
        <w:t xml:space="preserve">na </w:t>
      </w:r>
      <w:r w:rsidR="00A129BD" w:rsidRPr="00A129BD">
        <w:rPr>
          <w:rFonts w:ascii="Tahoma" w:hAnsi="Tahoma" w:cs="Tahoma"/>
          <w:iCs/>
          <w:sz w:val="20"/>
          <w:szCs w:val="20"/>
        </w:rPr>
        <w:t>zagospodarowanie terenu po lądowisku dla helikopterów na potrzeby rehabilitacji</w:t>
      </w:r>
      <w:r w:rsidRPr="000B5C60">
        <w:rPr>
          <w:rFonts w:ascii="Tahoma" w:hAnsi="Tahoma" w:cs="Tahoma"/>
          <w:sz w:val="20"/>
          <w:szCs w:val="20"/>
        </w:rPr>
        <w:t xml:space="preserve"> podlega unieważnieniu, gdyż oferta z najniższą ceną przewyższa kwotę, którą Zamawiający zamierzał przeznaczyć na sfinansowanie zamówienia. </w:t>
      </w:r>
    </w:p>
    <w:p w:rsidR="00B0497D" w:rsidRPr="008E3CF5" w:rsidRDefault="000B5C60" w:rsidP="00B0497D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0B5C60">
        <w:rPr>
          <w:rFonts w:ascii="Tahoma" w:hAnsi="Tahoma" w:cs="Tahoma"/>
          <w:sz w:val="20"/>
          <w:szCs w:val="20"/>
        </w:rPr>
        <w:br/>
      </w:r>
      <w:r w:rsidR="00B0497D" w:rsidRPr="008E3CF5">
        <w:rPr>
          <w:rFonts w:ascii="Tahoma" w:hAnsi="Tahoma" w:cs="Tahoma"/>
          <w:sz w:val="20"/>
          <w:szCs w:val="20"/>
        </w:rPr>
        <w:t>W niniejszym postępowaniu złożono 1 ofertę:</w:t>
      </w:r>
    </w:p>
    <w:tbl>
      <w:tblPr>
        <w:tblStyle w:val="Tabela-Siatka"/>
        <w:tblW w:w="6516" w:type="dxa"/>
        <w:tblLayout w:type="fixed"/>
        <w:tblLook w:val="04A0"/>
      </w:tblPr>
      <w:tblGrid>
        <w:gridCol w:w="1129"/>
        <w:gridCol w:w="3828"/>
        <w:gridCol w:w="1559"/>
      </w:tblGrid>
      <w:tr w:rsidR="00B0497D" w:rsidRPr="009867D4" w:rsidTr="00DB26E0">
        <w:trPr>
          <w:trHeight w:val="24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867D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867D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Wykonawca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867D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Cena </w:t>
            </w:r>
          </w:p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867D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[w zł]</w:t>
            </w:r>
          </w:p>
        </w:tc>
      </w:tr>
      <w:tr w:rsidR="00B0497D" w:rsidRPr="009867D4" w:rsidTr="00DB26E0">
        <w:trPr>
          <w:trHeight w:val="2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B0497D" w:rsidRPr="009867D4" w:rsidTr="00DB26E0">
        <w:trPr>
          <w:trHeight w:val="24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497D" w:rsidRPr="009867D4" w:rsidRDefault="00B0497D" w:rsidP="00DB26E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B0497D" w:rsidRPr="009867D4" w:rsidTr="00DB26E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D" w:rsidRPr="009867D4" w:rsidRDefault="00B0497D" w:rsidP="00DB26E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67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D" w:rsidRPr="00A129BD" w:rsidRDefault="00A129BD" w:rsidP="00A129B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29B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Firma Budowlano-Drogowa PRASBET sp. j. W. </w:t>
            </w:r>
            <w:proofErr w:type="spellStart"/>
            <w:r w:rsidRPr="00A129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Hilger</w:t>
            </w:r>
            <w:proofErr w:type="spellEnd"/>
            <w:r w:rsidRPr="00A129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M. Szulc</w:t>
            </w:r>
          </w:p>
          <w:p w:rsidR="00A129BD" w:rsidRPr="00A129BD" w:rsidRDefault="00A129BD" w:rsidP="00A129B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29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Malczewskiego 2</w:t>
            </w:r>
          </w:p>
          <w:p w:rsidR="00A129BD" w:rsidRPr="00A129BD" w:rsidRDefault="00A129BD" w:rsidP="00A129B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29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86-300 Grudziądz</w:t>
            </w:r>
          </w:p>
          <w:p w:rsidR="00B0497D" w:rsidRPr="009867D4" w:rsidRDefault="00B0497D" w:rsidP="00DB26E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D" w:rsidRPr="009867D4" w:rsidRDefault="00A129BD" w:rsidP="00DB26E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3 680 000,00</w:t>
            </w:r>
          </w:p>
        </w:tc>
      </w:tr>
    </w:tbl>
    <w:p w:rsidR="00B0497D" w:rsidRDefault="00B0497D" w:rsidP="00B0497D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</w:p>
    <w:p w:rsidR="00A129BD" w:rsidRPr="00A129BD" w:rsidRDefault="00A129BD" w:rsidP="00A129BD">
      <w:pPr>
        <w:jc w:val="both"/>
        <w:rPr>
          <w:rFonts w:ascii="Tahoma" w:eastAsia="Times New Roman" w:hAnsi="Tahoma" w:cs="Tahoma"/>
          <w:b/>
          <w:sz w:val="20"/>
          <w:szCs w:val="20"/>
        </w:rPr>
      </w:pPr>
      <w:r w:rsidRPr="00A129BD">
        <w:rPr>
          <w:rFonts w:ascii="Tahoma" w:eastAsia="Times New Roman" w:hAnsi="Tahoma" w:cs="Tahoma"/>
          <w:sz w:val="20"/>
          <w:szCs w:val="20"/>
        </w:rPr>
        <w:t>Zamawiający na realizację zadania przeznaczył kwotę: 1 808 261,19</w:t>
      </w:r>
      <w:r w:rsidRPr="00A129BD">
        <w:rPr>
          <w:rFonts w:ascii="Tahoma" w:eastAsia="Times New Roman" w:hAnsi="Tahoma" w:cs="Tahoma"/>
          <w:iCs/>
          <w:sz w:val="20"/>
          <w:szCs w:val="20"/>
        </w:rPr>
        <w:t xml:space="preserve"> </w:t>
      </w:r>
      <w:r w:rsidRPr="00A129BD">
        <w:rPr>
          <w:rFonts w:ascii="Tahoma" w:eastAsia="Times New Roman" w:hAnsi="Tahoma" w:cs="Tahoma"/>
          <w:sz w:val="20"/>
          <w:szCs w:val="20"/>
        </w:rPr>
        <w:t>zł brutto.</w:t>
      </w:r>
      <w:r w:rsidRPr="00A129BD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A129BD" w:rsidRPr="00A129BD" w:rsidRDefault="00A129BD" w:rsidP="00A129BD">
      <w:pPr>
        <w:jc w:val="both"/>
        <w:rPr>
          <w:rFonts w:ascii="Tahoma" w:eastAsia="Times New Roman" w:hAnsi="Tahoma" w:cs="Tahoma"/>
          <w:sz w:val="20"/>
          <w:szCs w:val="20"/>
        </w:rPr>
      </w:pPr>
      <w:r w:rsidRPr="00A129BD">
        <w:rPr>
          <w:rFonts w:ascii="Tahoma" w:eastAsia="Times New Roman" w:hAnsi="Tahoma" w:cs="Tahoma"/>
          <w:sz w:val="20"/>
          <w:szCs w:val="20"/>
        </w:rPr>
        <w:t>Cena oferty z najniższą ceną wynosi 3 680 000,00</w:t>
      </w:r>
      <w:r w:rsidRPr="00A129B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A129BD">
        <w:rPr>
          <w:rFonts w:ascii="Tahoma" w:eastAsia="Times New Roman" w:hAnsi="Tahoma" w:cs="Tahoma"/>
          <w:sz w:val="20"/>
          <w:szCs w:val="20"/>
        </w:rPr>
        <w:t xml:space="preserve">zł. </w:t>
      </w:r>
    </w:p>
    <w:p w:rsidR="00B0497D" w:rsidRPr="00CD0495" w:rsidRDefault="00B0497D" w:rsidP="00B0497D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CD0495">
        <w:rPr>
          <w:rFonts w:ascii="Tahoma" w:hAnsi="Tahoma" w:cs="Tahoma"/>
          <w:sz w:val="20"/>
          <w:szCs w:val="20"/>
        </w:rPr>
        <w:t xml:space="preserve">Zamawiający nie ma możliwości zwiększenia kwoty do </w:t>
      </w:r>
      <w:r>
        <w:rPr>
          <w:rFonts w:ascii="Tahoma" w:hAnsi="Tahoma" w:cs="Tahoma"/>
          <w:sz w:val="20"/>
          <w:szCs w:val="20"/>
        </w:rPr>
        <w:t>poziomu ceny oferty najkorzystniejszej (oświadczenie stanowi załącznik do protokołu)</w:t>
      </w:r>
      <w:r w:rsidRPr="00CD0495">
        <w:rPr>
          <w:rFonts w:ascii="Tahoma" w:hAnsi="Tahoma" w:cs="Tahoma"/>
          <w:sz w:val="20"/>
          <w:szCs w:val="20"/>
        </w:rPr>
        <w:t xml:space="preserve">. </w:t>
      </w:r>
    </w:p>
    <w:p w:rsidR="00B0497D" w:rsidRDefault="00B0497D" w:rsidP="00B0497D">
      <w:pPr>
        <w:pStyle w:val="Tekstpodstawowywcity"/>
        <w:spacing w:after="0"/>
        <w:ind w:left="0"/>
        <w:jc w:val="both"/>
        <w:rPr>
          <w:rFonts w:ascii="Tahoma" w:hAnsi="Tahoma" w:cs="Tahoma"/>
          <w:b/>
          <w:iCs/>
          <w:sz w:val="20"/>
          <w:szCs w:val="20"/>
        </w:rPr>
      </w:pPr>
      <w:r w:rsidRPr="00CD0495">
        <w:rPr>
          <w:rFonts w:ascii="Tahoma" w:hAnsi="Tahoma" w:cs="Tahoma"/>
          <w:sz w:val="20"/>
          <w:szCs w:val="20"/>
        </w:rPr>
        <w:t>Mając powyższe na względzie na podstawie art. 93 ust. 1 pkt 4 ustawy prawo zamówień publicznych Komisja Przetargowa wnosi o unieważnienie postępowania</w:t>
      </w:r>
      <w:r w:rsidRPr="00CD0495">
        <w:rPr>
          <w:rFonts w:ascii="Tahoma" w:hAnsi="Tahoma" w:cs="Tahoma"/>
          <w:b/>
          <w:iCs/>
          <w:sz w:val="20"/>
          <w:szCs w:val="20"/>
        </w:rPr>
        <w:t xml:space="preserve">. </w:t>
      </w:r>
    </w:p>
    <w:p w:rsidR="00B0497D" w:rsidRPr="00CD0495" w:rsidRDefault="00B0497D" w:rsidP="00B0497D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sectPr w:rsidR="00B0497D" w:rsidRPr="00CD0495" w:rsidSect="00DC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C60"/>
    <w:rsid w:val="00031692"/>
    <w:rsid w:val="000B5C60"/>
    <w:rsid w:val="008F2699"/>
    <w:rsid w:val="008F356E"/>
    <w:rsid w:val="00A129BD"/>
    <w:rsid w:val="00AF4C68"/>
    <w:rsid w:val="00B0497D"/>
    <w:rsid w:val="00B50497"/>
    <w:rsid w:val="00C77DA6"/>
    <w:rsid w:val="00DC6CEF"/>
    <w:rsid w:val="00EB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B5C60"/>
    <w:pPr>
      <w:jc w:val="center"/>
    </w:pPr>
    <w:rPr>
      <w:rFonts w:ascii="Calibri" w:hAnsi="Calibr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5C60"/>
    <w:rPr>
      <w:rFonts w:ascii="Calibri" w:eastAsia="Calibri" w:hAnsi="Calibri" w:cs="Times New Roman"/>
      <w:b/>
      <w:bCs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0B5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B5C60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5C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49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10</cp:revision>
  <cp:lastPrinted>2017-08-01T12:16:00Z</cp:lastPrinted>
  <dcterms:created xsi:type="dcterms:W3CDTF">2017-03-23T08:53:00Z</dcterms:created>
  <dcterms:modified xsi:type="dcterms:W3CDTF">2017-08-03T08:11:00Z</dcterms:modified>
</cp:coreProperties>
</file>