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6E" w:rsidRPr="003754E3" w:rsidRDefault="00827E6E" w:rsidP="004F28F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Uchwała Nr</w:t>
      </w:r>
      <w:r w:rsidR="00162F33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154/</w:t>
      </w:r>
      <w:r w:rsidR="00C731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683</w:t>
      </w: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/17</w:t>
      </w:r>
    </w:p>
    <w:p w:rsidR="00827E6E" w:rsidRPr="003754E3" w:rsidRDefault="00827E6E" w:rsidP="004F28F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Zarządu Powiatu Iławskiego </w:t>
      </w:r>
    </w:p>
    <w:p w:rsidR="00827E6E" w:rsidRPr="003754E3" w:rsidRDefault="00827E6E" w:rsidP="004F28F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</w:t>
      </w:r>
      <w:r w:rsidR="004F28FD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28</w:t>
      </w: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marca 2017 roku</w:t>
      </w:r>
    </w:p>
    <w:p w:rsidR="00827E6E" w:rsidRPr="003754E3" w:rsidRDefault="00827E6E" w:rsidP="004F28F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827E6E" w:rsidRPr="003754E3" w:rsidRDefault="00827E6E" w:rsidP="00E8418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sprawie: zasad </w:t>
      </w:r>
      <w:r w:rsidR="002220AE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 trybu </w:t>
      </w: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gospodarowania składnikami rzeczo</w:t>
      </w:r>
      <w:r w:rsidR="002220AE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wymi majątku ruchomego </w:t>
      </w:r>
      <w:r w:rsidR="006A0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220AE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będącego </w:t>
      </w: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dyspozycji powiatowych jednostek organizacyjnych</w:t>
      </w:r>
    </w:p>
    <w:p w:rsidR="00827E6E" w:rsidRPr="003754E3" w:rsidRDefault="00827E6E" w:rsidP="006A06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7E6E" w:rsidRPr="003754E3" w:rsidRDefault="00827E6E" w:rsidP="004F28F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26 ust. 1, art. 32 ust. 1, ust. 2 pkt 3 ustawy z dnia  5 czerwca 1998 r.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br/>
        <w:t>o samorządzie powiatowym  (Dz. U. z 2016 r., poz. 814 ze zm.), uchwala się co następuje:</w:t>
      </w:r>
    </w:p>
    <w:p w:rsidR="00827E6E" w:rsidRPr="003754E3" w:rsidRDefault="00827E6E" w:rsidP="004F28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827E6E" w:rsidRPr="003754E3" w:rsidRDefault="00827E6E" w:rsidP="004F28F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>§ 1</w:t>
      </w:r>
    </w:p>
    <w:p w:rsidR="00827E6E" w:rsidRPr="003754E3" w:rsidRDefault="00827E6E" w:rsidP="004F28F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Ustala się Regulamin określający zasady </w:t>
      </w:r>
      <w:r w:rsidR="002220AE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 tryb </w:t>
      </w:r>
      <w:r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gospodarowania składnikami rzeczowymi majątku ruchomego będącego w dyspozycji powiatowych jednostek organizacyjnych, stanowiący załącznik </w:t>
      </w:r>
      <w:r w:rsidR="002220AE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>do niniejszej uchwały.</w:t>
      </w:r>
    </w:p>
    <w:p w:rsidR="00827E6E" w:rsidRPr="003754E3" w:rsidRDefault="00827E6E" w:rsidP="004F28F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27E6E" w:rsidRPr="003754E3" w:rsidRDefault="00827E6E" w:rsidP="004F28FD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>§ 2</w:t>
      </w:r>
    </w:p>
    <w:p w:rsidR="00827E6E" w:rsidRPr="003754E3" w:rsidRDefault="00827E6E" w:rsidP="004F28FD">
      <w:pPr>
        <w:spacing w:after="0" w:line="360" w:lineRule="auto"/>
        <w:jc w:val="both"/>
        <w:rPr>
          <w:rFonts w:ascii="Tahoma" w:eastAsia="Calibri" w:hAnsi="Tahoma" w:cs="Tahoma"/>
          <w:iCs/>
          <w:sz w:val="20"/>
          <w:szCs w:val="20"/>
          <w:lang w:eastAsia="pl-PL"/>
        </w:rPr>
      </w:pPr>
      <w:r w:rsidRPr="003754E3">
        <w:rPr>
          <w:rFonts w:ascii="Arial" w:eastAsia="Calibri" w:hAnsi="Arial" w:cs="Arial"/>
          <w:sz w:val="20"/>
          <w:szCs w:val="20"/>
          <w:lang w:eastAsia="pl-PL"/>
        </w:rPr>
        <w:t>Z</w:t>
      </w:r>
      <w:r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>asady, o których mowa w § 1, nie dotyczą:</w:t>
      </w:r>
    </w:p>
    <w:p w:rsidR="00827E6E" w:rsidRPr="003754E3" w:rsidRDefault="00827E6E" w:rsidP="004F28FD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3754E3">
        <w:rPr>
          <w:rFonts w:ascii="Arial" w:eastAsia="Calibri" w:hAnsi="Arial" w:cs="Arial"/>
          <w:sz w:val="20"/>
          <w:szCs w:val="20"/>
          <w:lang w:eastAsia="pl-PL"/>
        </w:rPr>
        <w:t>sposobu prowadzenia ewidencji oraz trybu likwidacji rzeczy znalezionych, które stały się własnością Powiatu Iławskiego, które</w:t>
      </w:r>
      <w:r w:rsidRPr="003754E3">
        <w:rPr>
          <w:rFonts w:ascii="Tahoma" w:eastAsia="Calibri" w:hAnsi="Tahoma" w:cs="Tahoma"/>
          <w:iCs/>
          <w:sz w:val="20"/>
          <w:szCs w:val="20"/>
          <w:lang w:eastAsia="pl-PL"/>
        </w:rPr>
        <w:t xml:space="preserve"> określa u</w:t>
      </w:r>
      <w:r w:rsidRPr="003754E3">
        <w:rPr>
          <w:rFonts w:ascii="Tahoma" w:eastAsia="Calibri" w:hAnsi="Tahoma" w:cs="Tahoma"/>
          <w:sz w:val="20"/>
          <w:szCs w:val="20"/>
          <w:lang w:eastAsia="pl-PL"/>
        </w:rPr>
        <w:t>chwała Nr 145/617/17</w:t>
      </w:r>
      <w:r w:rsidRPr="003754E3">
        <w:rPr>
          <w:rFonts w:ascii="Tahoma" w:eastAsia="Calibri" w:hAnsi="Tahoma" w:cs="Tahoma"/>
          <w:iCs/>
          <w:sz w:val="20"/>
          <w:szCs w:val="20"/>
          <w:lang w:eastAsia="pl-PL"/>
        </w:rPr>
        <w:t xml:space="preserve"> </w:t>
      </w:r>
      <w:r w:rsidRPr="003754E3">
        <w:rPr>
          <w:rFonts w:ascii="Tahoma" w:eastAsia="Calibri" w:hAnsi="Tahoma" w:cs="Tahoma"/>
          <w:sz w:val="20"/>
          <w:szCs w:val="20"/>
          <w:lang w:eastAsia="pl-PL"/>
        </w:rPr>
        <w:t>Zarządu Powiatu Iławskiego</w:t>
      </w:r>
      <w:r w:rsidRPr="003754E3">
        <w:rPr>
          <w:rFonts w:ascii="Tahoma" w:eastAsia="Calibri" w:hAnsi="Tahoma" w:cs="Tahoma"/>
          <w:iCs/>
          <w:sz w:val="20"/>
          <w:szCs w:val="20"/>
          <w:lang w:eastAsia="pl-PL"/>
        </w:rPr>
        <w:t xml:space="preserve"> </w:t>
      </w:r>
      <w:r w:rsidRPr="003754E3">
        <w:rPr>
          <w:rFonts w:ascii="Tahoma" w:eastAsia="Calibri" w:hAnsi="Tahoma" w:cs="Tahoma"/>
          <w:sz w:val="20"/>
          <w:szCs w:val="20"/>
          <w:lang w:eastAsia="pl-PL"/>
        </w:rPr>
        <w:t>z dnia</w:t>
      </w:r>
      <w:r w:rsidR="00BB44E3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3754E3">
        <w:rPr>
          <w:rFonts w:ascii="Tahoma" w:eastAsia="Calibri" w:hAnsi="Tahoma" w:cs="Tahoma"/>
          <w:sz w:val="20"/>
          <w:szCs w:val="20"/>
          <w:lang w:eastAsia="pl-PL"/>
        </w:rPr>
        <w:t xml:space="preserve">8 lutego 2017 roku, </w:t>
      </w:r>
    </w:p>
    <w:p w:rsidR="00827E6E" w:rsidRPr="003754E3" w:rsidRDefault="00827E6E" w:rsidP="004F28FD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754E3">
        <w:rPr>
          <w:rFonts w:ascii="Arial" w:eastAsia="Calibri" w:hAnsi="Arial" w:cs="Arial"/>
          <w:sz w:val="20"/>
          <w:szCs w:val="20"/>
          <w:lang w:eastAsia="pl-PL"/>
        </w:rPr>
        <w:t>zasad zbywania, wydzierżawiania, wynajmowania, oddawania w użytkowanie oraz użyczenie aktywów trwałych Powiatowego Szpitala im. Władysława Biegańskiego w Iławie, które określa u</w:t>
      </w:r>
      <w:r w:rsidRPr="003754E3">
        <w:rPr>
          <w:rFonts w:ascii="Arial" w:hAnsi="Arial" w:cs="Arial"/>
          <w:sz w:val="20"/>
          <w:szCs w:val="20"/>
        </w:rPr>
        <w:t>chwała Nr VI/48/15</w:t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3754E3">
        <w:rPr>
          <w:rFonts w:ascii="Arial" w:hAnsi="Arial" w:cs="Arial"/>
          <w:sz w:val="20"/>
          <w:szCs w:val="20"/>
        </w:rPr>
        <w:t>Rady Powiatu Iławskiego</w:t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3754E3">
        <w:rPr>
          <w:rFonts w:ascii="Arial" w:hAnsi="Arial" w:cs="Arial"/>
          <w:sz w:val="20"/>
          <w:szCs w:val="20"/>
        </w:rPr>
        <w:t>z dnia 26 marca 2015 roku.</w:t>
      </w:r>
    </w:p>
    <w:p w:rsidR="00827E6E" w:rsidRPr="003754E3" w:rsidRDefault="00827E6E" w:rsidP="004F28F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27E6E" w:rsidRPr="003754E3" w:rsidRDefault="00827E6E" w:rsidP="004F28FD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3754E3">
        <w:rPr>
          <w:rFonts w:ascii="Arial" w:eastAsia="Calibri" w:hAnsi="Arial" w:cs="Arial"/>
          <w:sz w:val="20"/>
          <w:szCs w:val="20"/>
          <w:lang w:eastAsia="pl-PL"/>
        </w:rPr>
        <w:t>§ 3</w:t>
      </w:r>
    </w:p>
    <w:p w:rsidR="00827E6E" w:rsidRPr="003754E3" w:rsidRDefault="00827E6E" w:rsidP="004F28F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Wykonanie uchwały powierza się Staroście Powiatu Iławskiego i kierownikom </w:t>
      </w:r>
      <w:r w:rsidR="00CE2CD0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powiatowych </w:t>
      </w:r>
      <w:r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>j</w:t>
      </w:r>
      <w:r w:rsidR="00CE2CD0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>ednostek organizacyjnych</w:t>
      </w:r>
      <w:r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827E6E" w:rsidRPr="003754E3" w:rsidRDefault="00827E6E" w:rsidP="004F28F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27E6E" w:rsidRPr="003754E3" w:rsidRDefault="00827E6E" w:rsidP="004F28FD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3754E3">
        <w:rPr>
          <w:rFonts w:ascii="Arial" w:eastAsia="Calibri" w:hAnsi="Arial" w:cs="Arial"/>
          <w:sz w:val="20"/>
          <w:szCs w:val="20"/>
          <w:lang w:eastAsia="pl-PL"/>
        </w:rPr>
        <w:t>§ 4</w:t>
      </w:r>
    </w:p>
    <w:p w:rsidR="00827E6E" w:rsidRPr="003754E3" w:rsidRDefault="00827E6E" w:rsidP="004F28F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>Uchwała wchodzi w życie z dniem podjęcia.</w:t>
      </w:r>
    </w:p>
    <w:p w:rsidR="00827E6E" w:rsidRPr="003754E3" w:rsidRDefault="00827E6E" w:rsidP="00827E6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27E6E" w:rsidRPr="003754E3" w:rsidRDefault="00827E6E" w:rsidP="00827E6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27E6E" w:rsidRPr="003754E3" w:rsidRDefault="00827E6E" w:rsidP="00827E6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27E6E" w:rsidRPr="003754E3" w:rsidRDefault="00827E6E" w:rsidP="00827E6E">
      <w:pPr>
        <w:spacing w:after="0" w:line="240" w:lineRule="auto"/>
        <w:ind w:left="3544" w:firstLine="63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754E3">
        <w:rPr>
          <w:rFonts w:ascii="Arial" w:eastAsia="Calibri" w:hAnsi="Arial" w:cs="Arial"/>
          <w:sz w:val="20"/>
          <w:szCs w:val="20"/>
          <w:lang w:eastAsia="pl-PL"/>
        </w:rPr>
        <w:t>Zarząd Powiatu:</w:t>
      </w:r>
    </w:p>
    <w:p w:rsidR="00827E6E" w:rsidRPr="003754E3" w:rsidRDefault="00827E6E" w:rsidP="00827E6E">
      <w:pPr>
        <w:spacing w:after="0" w:line="240" w:lineRule="auto"/>
        <w:ind w:left="3544" w:firstLine="636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27E6E" w:rsidRPr="003754E3" w:rsidRDefault="00827E6E" w:rsidP="00827E6E">
      <w:pPr>
        <w:spacing w:after="0" w:line="480" w:lineRule="auto"/>
        <w:ind w:left="3544" w:firstLine="63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754E3">
        <w:rPr>
          <w:rFonts w:ascii="Arial" w:eastAsia="Calibri" w:hAnsi="Arial" w:cs="Arial"/>
          <w:sz w:val="20"/>
          <w:szCs w:val="20"/>
          <w:lang w:eastAsia="pl-PL"/>
        </w:rPr>
        <w:t>1. Marek Polański</w:t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ab/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827E6E" w:rsidRPr="003754E3" w:rsidRDefault="00827E6E" w:rsidP="00827E6E">
      <w:pPr>
        <w:spacing w:after="0" w:line="480" w:lineRule="auto"/>
        <w:ind w:left="3544" w:firstLine="63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754E3">
        <w:rPr>
          <w:rFonts w:ascii="Arial" w:eastAsia="Calibri" w:hAnsi="Arial" w:cs="Arial"/>
          <w:sz w:val="20"/>
          <w:szCs w:val="20"/>
          <w:lang w:eastAsia="pl-PL"/>
        </w:rPr>
        <w:t>2. Stanisław Kastrau</w:t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ab/>
        <w:t xml:space="preserve"> </w:t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827E6E" w:rsidRPr="003754E3" w:rsidRDefault="00827E6E" w:rsidP="00827E6E">
      <w:pPr>
        <w:spacing w:after="0" w:line="480" w:lineRule="auto"/>
        <w:ind w:left="3544" w:firstLine="63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754E3">
        <w:rPr>
          <w:rFonts w:ascii="Arial" w:eastAsia="Calibri" w:hAnsi="Arial" w:cs="Arial"/>
          <w:sz w:val="20"/>
          <w:szCs w:val="20"/>
          <w:lang w:eastAsia="pl-PL"/>
        </w:rPr>
        <w:t>3. Maciej Rygielski</w:t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ab/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827E6E" w:rsidRPr="003754E3" w:rsidRDefault="00827E6E" w:rsidP="00827E6E">
      <w:pPr>
        <w:spacing w:after="0" w:line="480" w:lineRule="auto"/>
        <w:ind w:left="3544" w:firstLine="63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754E3">
        <w:rPr>
          <w:rFonts w:ascii="Arial" w:eastAsia="Calibri" w:hAnsi="Arial" w:cs="Arial"/>
          <w:sz w:val="20"/>
          <w:szCs w:val="20"/>
          <w:lang w:eastAsia="pl-PL"/>
        </w:rPr>
        <w:t>4. Edmund Standara</w:t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ab/>
        <w:t xml:space="preserve"> </w:t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C11263" w:rsidRPr="003754E3" w:rsidRDefault="00827E6E" w:rsidP="00C90307">
      <w:pPr>
        <w:spacing w:after="0" w:line="480" w:lineRule="auto"/>
        <w:ind w:left="3544" w:firstLine="63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754E3">
        <w:rPr>
          <w:rFonts w:ascii="Arial" w:eastAsia="Calibri" w:hAnsi="Arial" w:cs="Arial"/>
          <w:sz w:val="20"/>
          <w:szCs w:val="20"/>
          <w:lang w:eastAsia="pl-PL"/>
        </w:rPr>
        <w:t>5. Grażyna Taborek</w:t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ab/>
      </w:r>
      <w:r w:rsidRPr="003754E3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8E4A29" w:rsidRPr="003754E3" w:rsidRDefault="00C11263" w:rsidP="008E4A29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l-PL"/>
        </w:rPr>
        <w:lastRenderedPageBreak/>
        <w:tab/>
      </w:r>
      <w:r w:rsidR="00251067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</w:t>
      </w:r>
      <w:r w:rsidR="008E4A29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Uchwały </w:t>
      </w:r>
    </w:p>
    <w:p w:rsidR="00251067" w:rsidRPr="003754E3" w:rsidRDefault="008E4A29" w:rsidP="00C11263">
      <w:pPr>
        <w:tabs>
          <w:tab w:val="left" w:pos="5670"/>
        </w:tabs>
        <w:spacing w:after="0" w:line="360" w:lineRule="auto"/>
        <w:ind w:left="566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Zarządu Powiatu </w:t>
      </w:r>
      <w:r w:rsidR="00251067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Iławskiego </w:t>
      </w:r>
      <w:r w:rsidR="00C11263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251067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>nr</w:t>
      </w:r>
      <w:r w:rsidR="00B2107D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154/</w:t>
      </w:r>
      <w:r w:rsidR="00C7317E">
        <w:rPr>
          <w:rFonts w:ascii="Arial" w:eastAsia="Times New Roman" w:hAnsi="Arial" w:cs="Arial"/>
          <w:bCs/>
          <w:sz w:val="20"/>
          <w:szCs w:val="20"/>
          <w:lang w:eastAsia="pl-PL"/>
        </w:rPr>
        <w:t>683</w:t>
      </w:r>
      <w:bookmarkStart w:id="0" w:name="_GoBack"/>
      <w:bookmarkEnd w:id="0"/>
      <w:r w:rsidR="00C11263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>/17</w:t>
      </w:r>
    </w:p>
    <w:p w:rsidR="00251067" w:rsidRPr="003754E3" w:rsidRDefault="00251067" w:rsidP="008E4A29">
      <w:pPr>
        <w:spacing w:after="0" w:line="360" w:lineRule="auto"/>
        <w:ind w:left="566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7A7C51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28 </w:t>
      </w:r>
      <w:r w:rsidR="00C11263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>marca</w:t>
      </w:r>
      <w:r w:rsidR="008E4A29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2017 roku</w:t>
      </w:r>
    </w:p>
    <w:p w:rsidR="00251067" w:rsidRPr="003754E3" w:rsidRDefault="00251067" w:rsidP="008E4A29">
      <w:pPr>
        <w:spacing w:after="0" w:line="360" w:lineRule="auto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l-PL"/>
        </w:rPr>
      </w:pPr>
    </w:p>
    <w:p w:rsidR="00251067" w:rsidRPr="003754E3" w:rsidRDefault="00251067" w:rsidP="00B444E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l-PL"/>
        </w:rPr>
      </w:pPr>
    </w:p>
    <w:p w:rsidR="00251067" w:rsidRPr="003754E3" w:rsidRDefault="007A7C51" w:rsidP="008E4A2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Regulamin określający z</w:t>
      </w:r>
      <w:r w:rsidR="00251067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asady </w:t>
      </w:r>
      <w:r w:rsidR="002220AE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 tryb </w:t>
      </w:r>
      <w:r w:rsidR="00251067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gospodarowania składnikami rzeczowymi majątku ruchomego będąc</w:t>
      </w:r>
      <w:r w:rsidR="008E4A29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ego</w:t>
      </w:r>
      <w:r w:rsidR="00251067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dyspozycji </w:t>
      </w:r>
      <w:r w:rsidR="00C11263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powiatowych</w:t>
      </w:r>
      <w:r w:rsidR="00251067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jednostek organizacyjnych </w:t>
      </w:r>
    </w:p>
    <w:p w:rsidR="00251067" w:rsidRPr="003754E3" w:rsidRDefault="00251067" w:rsidP="00B444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C22F5" w:rsidRPr="003754E3" w:rsidRDefault="002C22F5" w:rsidP="008E4A2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1</w:t>
      </w:r>
    </w:p>
    <w:p w:rsidR="007F68F4" w:rsidRPr="003754E3" w:rsidRDefault="002C22F5" w:rsidP="00C903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Przepisy ogólne</w:t>
      </w:r>
    </w:p>
    <w:p w:rsidR="00DF095B" w:rsidRPr="003754E3" w:rsidRDefault="00D26059" w:rsidP="002220A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2C22F5" w:rsidRPr="003754E3" w:rsidRDefault="002C22F5" w:rsidP="00B444E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Ilekroć w uchwale jest mowa o:</w:t>
      </w:r>
    </w:p>
    <w:p w:rsidR="002C22F5" w:rsidRPr="003754E3" w:rsidRDefault="002C22F5" w:rsidP="008E4A29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kierownikach jednostek organizacyjnych – należy przez to rozumieć Starostę</w:t>
      </w:r>
      <w:r w:rsidR="008E4A29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Powiatu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5446" w:rsidRPr="003754E3">
        <w:rPr>
          <w:rFonts w:ascii="Arial" w:eastAsia="Times New Roman" w:hAnsi="Arial" w:cs="Arial"/>
          <w:sz w:val="20"/>
          <w:szCs w:val="20"/>
          <w:lang w:eastAsia="pl-PL"/>
        </w:rPr>
        <w:t>Iławskiego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oraz kierowników powiatowych jednostek organizacyjnych;</w:t>
      </w:r>
    </w:p>
    <w:p w:rsidR="002C22F5" w:rsidRPr="003754E3" w:rsidRDefault="002C22F5" w:rsidP="00B444E7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składnikach rzeczowych majątku ruchomego – należy przez to rozumieć składniki rzeczowe majątku ruchomego </w:t>
      </w:r>
      <w:r w:rsidR="007A7C51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Powiatu Iławskiego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będące w dyspozycji powiatowych jednostek organizacyjnych;</w:t>
      </w:r>
    </w:p>
    <w:p w:rsidR="002C22F5" w:rsidRPr="003754E3" w:rsidRDefault="002C22F5" w:rsidP="00B444E7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zbędnych składnikach rzeczowych majątku ruchomego – należy przez to rozumieć składniki rzeczowe majątku ruchomego, które:</w:t>
      </w:r>
    </w:p>
    <w:p w:rsidR="002C22F5" w:rsidRPr="003754E3" w:rsidRDefault="002C22F5" w:rsidP="008E4A29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nie są i nie będą wykorzystane w </w:t>
      </w:r>
      <w:r w:rsidR="00F61411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celu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realizacji zadań związanych z działalnością jednostek</w:t>
      </w:r>
      <w:r w:rsidR="008E4A29" w:rsidRPr="003754E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lub</w:t>
      </w:r>
    </w:p>
    <w:p w:rsidR="002C22F5" w:rsidRPr="003754E3" w:rsidRDefault="002C22F5" w:rsidP="00B444E7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nie nadają się do współpracy ze sprzętem używanym w jednostkach, a ich przystosowanie byłoby technicznie lub ekonomicznie nieuzasadnione, lub</w:t>
      </w:r>
    </w:p>
    <w:p w:rsidR="002C22F5" w:rsidRPr="003754E3" w:rsidRDefault="002C22F5" w:rsidP="00B444E7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nie nadają się do dalszego użytku, a ich naprawa byłaby nieopłacalna;</w:t>
      </w:r>
    </w:p>
    <w:p w:rsidR="002C22F5" w:rsidRPr="003754E3" w:rsidRDefault="002C22F5" w:rsidP="008E4A29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zużytych składnikach rzeczowych majątku ruchomego – należy przez to rozumieć składniki rzeczowe majątku ruchomego, które:</w:t>
      </w:r>
    </w:p>
    <w:p w:rsidR="00605446" w:rsidRPr="003754E3" w:rsidRDefault="00605446" w:rsidP="008E4A29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nie nadają do dalszego użytku ze względu na zły stan techniczny, a ich naprawa byłaby nieopłacalna, lub</w:t>
      </w:r>
    </w:p>
    <w:p w:rsidR="002C22F5" w:rsidRPr="003754E3" w:rsidRDefault="002C22F5" w:rsidP="00B444E7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posiadają wady lub uszkodzenia, </w:t>
      </w:r>
      <w:r w:rsidR="00605446" w:rsidRPr="003754E3">
        <w:rPr>
          <w:rFonts w:ascii="Arial" w:eastAsia="Times New Roman" w:hAnsi="Arial" w:cs="Arial"/>
          <w:sz w:val="20"/>
          <w:szCs w:val="20"/>
          <w:lang w:eastAsia="pl-PL"/>
        </w:rPr>
        <w:t>których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naprawa byłaby nieopłacalna, lub</w:t>
      </w:r>
    </w:p>
    <w:p w:rsidR="00605446" w:rsidRPr="003754E3" w:rsidRDefault="00605446" w:rsidP="00B444E7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zagrażają</w:t>
      </w:r>
      <w:r w:rsidR="008E4A29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bezpieczeństwu użytkowników lub najbliższego otoczenia, lub</w:t>
      </w:r>
    </w:p>
    <w:p w:rsidR="00605446" w:rsidRPr="003754E3" w:rsidRDefault="00605446" w:rsidP="00B444E7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całkowicie utraciły wartość użytkową, lub</w:t>
      </w:r>
    </w:p>
    <w:p w:rsidR="002C22F5" w:rsidRPr="003754E3" w:rsidRDefault="002C22F5" w:rsidP="00B444E7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są technicznie przestarzałe; a ich naprawa lub remont byłyby ekonomicznie nieuzasadnione.</w:t>
      </w:r>
    </w:p>
    <w:p w:rsidR="00805493" w:rsidRPr="003754E3" w:rsidRDefault="00805493" w:rsidP="00805493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wartości jednostkowej składnika rzeczowego majątku ruchomego - należy przez to rozumieć wartość tego składnika, ustaloną przez kierownika jednostki z należytą starannością, na podstawie przeciętnych cen stosowanych w obrocie rzeczami tego samego rodzaju i gatunku,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uwzględnieniem ich stanu i stopnia zużycia oraz popytu na nie; </w:t>
      </w:r>
    </w:p>
    <w:p w:rsidR="002C22F5" w:rsidRPr="003754E3" w:rsidRDefault="002C22F5" w:rsidP="00805493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majątek ruchomy – należy przez to rozumieć majątek będący w posiadaniu jednostki zaliczany </w:t>
      </w:r>
      <w:r w:rsidR="008E4A29" w:rsidRPr="003754E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do środków trwałych lub pozostałych środków trwałych, dający się przenieść;</w:t>
      </w:r>
    </w:p>
    <w:p w:rsidR="002C22F5" w:rsidRPr="003754E3" w:rsidRDefault="002C22F5" w:rsidP="00B444E7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organizatorze przet</w:t>
      </w:r>
      <w:r w:rsidR="008E4A29" w:rsidRPr="003754E3">
        <w:rPr>
          <w:rFonts w:ascii="Arial" w:eastAsia="Times New Roman" w:hAnsi="Arial" w:cs="Arial"/>
          <w:sz w:val="20"/>
          <w:szCs w:val="20"/>
          <w:lang w:eastAsia="pl-PL"/>
        </w:rPr>
        <w:t>argu – należy przez to rozumieć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 kierownika jednostki organizacyjnej lub osobę przez niego upoważnioną.</w:t>
      </w:r>
    </w:p>
    <w:p w:rsidR="007F68F4" w:rsidRPr="003754E3" w:rsidRDefault="002C22F5" w:rsidP="00B444E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C22F5" w:rsidRPr="003754E3" w:rsidRDefault="002C22F5" w:rsidP="008E4A2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2</w:t>
      </w:r>
    </w:p>
    <w:p w:rsidR="007F68F4" w:rsidRPr="003754E3" w:rsidRDefault="002C22F5" w:rsidP="00C9030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gospodarowania składnikami rzeczowymi majątku ruchomego</w:t>
      </w:r>
    </w:p>
    <w:p w:rsidR="00D26059" w:rsidRPr="003754E3" w:rsidRDefault="002220AE" w:rsidP="00D2605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</w:t>
      </w:r>
    </w:p>
    <w:p w:rsidR="00D26059" w:rsidRPr="003754E3" w:rsidRDefault="002C22F5" w:rsidP="00B444E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Powiatowe jednostki organizacyjne wykorzystują składniki rzeczowe majątku ruchomego </w:t>
      </w:r>
      <w:r w:rsidR="008E4A29" w:rsidRPr="003754E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do realizacji zadań statutowych oraz gospodarują tymi składnikami w sposób racjonalny.</w:t>
      </w:r>
    </w:p>
    <w:p w:rsidR="00D26059" w:rsidRPr="003754E3" w:rsidRDefault="002220AE" w:rsidP="00D2605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3</w:t>
      </w:r>
    </w:p>
    <w:p w:rsidR="002C22F5" w:rsidRPr="003754E3" w:rsidRDefault="002C22F5" w:rsidP="00B444E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Powiatowe jednostki organizacyjne obowiązane są na bieżąco analizować stan majątku ruchomego</w:t>
      </w:r>
      <w:r w:rsidR="002220AE" w:rsidRPr="003754E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6059" w:rsidRPr="003754E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z uwzględnieniem jego przydatności do dalszego użytkowania.</w:t>
      </w:r>
    </w:p>
    <w:p w:rsidR="00D339DD" w:rsidRPr="003754E3" w:rsidRDefault="002220AE" w:rsidP="00D339D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4</w:t>
      </w:r>
    </w:p>
    <w:p w:rsidR="002C22F5" w:rsidRPr="003754E3" w:rsidRDefault="002C22F5" w:rsidP="00B444E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O zakwalifikowaniu składnika rzeczowego majątku ruchomego do kategorii majątku zbędnego </w:t>
      </w:r>
      <w:r w:rsidR="008E4A29" w:rsidRPr="003754E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lub zużytego oraz o sposobie jego dalszego zagospodarowan</w:t>
      </w:r>
      <w:r w:rsidR="008E4A29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ia decyduje kierownik jednostki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organizacyjnej lub osoba przez niego upoważniona.</w:t>
      </w:r>
    </w:p>
    <w:p w:rsidR="00D26059" w:rsidRPr="003754E3" w:rsidRDefault="00D26059" w:rsidP="00D2605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2220AE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</w:p>
    <w:p w:rsidR="002C22F5" w:rsidRPr="003754E3" w:rsidRDefault="002C22F5" w:rsidP="00D26059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Zbędne lub zużyte składniki rzeczowego majątku ruchomego mogą być przedmiotem zagospodarowania w następujący sposób:</w:t>
      </w:r>
    </w:p>
    <w:p w:rsidR="002C22F5" w:rsidRPr="003754E3" w:rsidRDefault="002C22F5" w:rsidP="008E4A29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nieodpłatnego przekazania innej powiatowej jednostce organizacyjnej</w:t>
      </w:r>
      <w:r w:rsidR="00F61411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220AE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powiatowym </w:t>
      </w:r>
      <w:r w:rsidR="007A7C51" w:rsidRPr="003754E3">
        <w:rPr>
          <w:rFonts w:ascii="Arial" w:eastAsia="Times New Roman" w:hAnsi="Arial" w:cs="Arial"/>
          <w:sz w:val="20"/>
          <w:szCs w:val="20"/>
          <w:lang w:eastAsia="pl-PL"/>
        </w:rPr>
        <w:t>służbom, inspekcjom, strażom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C22F5" w:rsidRPr="003754E3" w:rsidRDefault="002C22F5" w:rsidP="008E4A29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sprzedaży, oddania w najem, dzierżawę;</w:t>
      </w:r>
    </w:p>
    <w:p w:rsidR="008E4A29" w:rsidRPr="003754E3" w:rsidRDefault="002C22F5" w:rsidP="00B444E7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likwidacji.</w:t>
      </w:r>
    </w:p>
    <w:p w:rsidR="002C22F5" w:rsidRPr="003754E3" w:rsidRDefault="002C22F5" w:rsidP="00792ED1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Kierownik jed</w:t>
      </w:r>
      <w:r w:rsidR="002220AE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nostki organizacyjnej podejmuje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decyzję </w:t>
      </w:r>
      <w:r w:rsidR="002220AE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o sposobie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zagospodarowania zbędnych lub zużytych składników rzeczowych majątku ruchomego. </w:t>
      </w:r>
    </w:p>
    <w:p w:rsidR="007F68F4" w:rsidRPr="003754E3" w:rsidRDefault="002C22F5" w:rsidP="00C90307">
      <w:pPr>
        <w:spacing w:after="0" w:line="360" w:lineRule="auto"/>
        <w:jc w:val="both"/>
        <w:rPr>
          <w:rFonts w:ascii="Arial" w:eastAsia="Times New Roman" w:hAnsi="Arial" w:cs="Arial"/>
          <w:color w:val="4472C4" w:themeColor="accent5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color w:val="4472C4" w:themeColor="accent5"/>
          <w:sz w:val="20"/>
          <w:szCs w:val="20"/>
          <w:lang w:eastAsia="pl-PL"/>
        </w:rPr>
        <w:t> </w:t>
      </w:r>
    </w:p>
    <w:p w:rsidR="002C22F5" w:rsidRPr="003754E3" w:rsidRDefault="002C22F5" w:rsidP="00792ED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3</w:t>
      </w:r>
    </w:p>
    <w:p w:rsidR="007F68F4" w:rsidRPr="003754E3" w:rsidRDefault="002C22F5" w:rsidP="00C9030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Nieodpłatne przekazanie składnika rzeczowego majątku ruchomego</w:t>
      </w:r>
    </w:p>
    <w:p w:rsidR="00D26059" w:rsidRPr="003754E3" w:rsidRDefault="002C22F5" w:rsidP="00D2605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2220AE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</w:p>
    <w:p w:rsidR="00605446" w:rsidRPr="003754E3" w:rsidRDefault="00792ED1" w:rsidP="00B444E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Kierownik jednostki organizacyjnej może nieodpłatnie przekazać </w:t>
      </w:r>
      <w:r w:rsidR="00805493" w:rsidRPr="003754E3">
        <w:rPr>
          <w:rFonts w:ascii="Arial" w:eastAsia="Times New Roman" w:hAnsi="Arial" w:cs="Arial"/>
          <w:sz w:val="20"/>
          <w:szCs w:val="20"/>
          <w:lang w:eastAsia="pl-PL"/>
        </w:rPr>
        <w:t>składniki rzeczowe majątku ruchomego</w:t>
      </w:r>
      <w:r w:rsidR="002220AE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podmiotom wymienionym w § 5</w:t>
      </w:r>
      <w:r w:rsidR="007A7C51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ust.1 pkt</w:t>
      </w:r>
      <w:r w:rsidR="002220AE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A7C51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1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na czas oznaczony, nieoznaczony albo bez zastrzeżenia obowiązku zwrotu z przeznaczeniem na realizację zadań publicznych, na podstawie protokoły zdawczo</w:t>
      </w:r>
      <w:r w:rsidR="00F61411" w:rsidRPr="003754E3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odbiorczego.</w:t>
      </w:r>
    </w:p>
    <w:p w:rsidR="00D26059" w:rsidRPr="003754E3" w:rsidRDefault="002220AE" w:rsidP="00D2605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7</w:t>
      </w:r>
    </w:p>
    <w:p w:rsidR="00605446" w:rsidRPr="003754E3" w:rsidRDefault="00605446" w:rsidP="00D26059">
      <w:pPr>
        <w:pStyle w:val="Akapitzlist"/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Przekazanie </w:t>
      </w:r>
      <w:r w:rsidR="00792ED1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składnika majątku ruchomego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następuje za zgodą kierownika jednostki, </w:t>
      </w:r>
      <w:r w:rsidR="00792ED1" w:rsidRPr="003754E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na podstawie pisemnego wniosku </w:t>
      </w:r>
      <w:r w:rsidR="008900FC" w:rsidRPr="003754E3">
        <w:rPr>
          <w:rFonts w:ascii="Arial" w:eastAsia="Times New Roman" w:hAnsi="Arial" w:cs="Arial"/>
          <w:sz w:val="20"/>
          <w:szCs w:val="20"/>
          <w:lang w:eastAsia="pl-PL"/>
        </w:rPr>
        <w:t>zainteresowanej jednostki (podmiotu)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05446" w:rsidRPr="003754E3" w:rsidRDefault="00605446" w:rsidP="00792ED1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Wniosek, o którym mowa w ust. 1 powinien zawierać:</w:t>
      </w:r>
    </w:p>
    <w:p w:rsidR="00605446" w:rsidRPr="003754E3" w:rsidRDefault="00605446" w:rsidP="00792ED1">
      <w:pPr>
        <w:pStyle w:val="Akapitzlist"/>
        <w:numPr>
          <w:ilvl w:val="0"/>
          <w:numId w:val="8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nazwę, siedzibę i adres podmiotu występującego o nieodpłatne przekazanie składnika majątku ruchomego;</w:t>
      </w:r>
    </w:p>
    <w:p w:rsidR="00605446" w:rsidRPr="003754E3" w:rsidRDefault="00605446" w:rsidP="00B444E7">
      <w:pPr>
        <w:pStyle w:val="Akapitzlist"/>
        <w:numPr>
          <w:ilvl w:val="0"/>
          <w:numId w:val="8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wskazanie </w:t>
      </w:r>
      <w:r w:rsidR="00A5384B" w:rsidRPr="003754E3">
        <w:rPr>
          <w:rFonts w:ascii="Arial" w:eastAsia="Times New Roman" w:hAnsi="Arial" w:cs="Arial"/>
          <w:sz w:val="20"/>
          <w:szCs w:val="20"/>
          <w:lang w:eastAsia="pl-PL"/>
        </w:rPr>
        <w:t>składnika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majątku ruchomego, </w:t>
      </w:r>
      <w:r w:rsidR="00A7159A" w:rsidRPr="003754E3">
        <w:rPr>
          <w:rFonts w:ascii="Arial" w:eastAsia="Times New Roman" w:hAnsi="Arial" w:cs="Arial"/>
          <w:sz w:val="20"/>
          <w:szCs w:val="20"/>
          <w:lang w:eastAsia="pl-PL"/>
        </w:rPr>
        <w:t>którego wniosek dotyczy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605446" w:rsidRPr="003754E3" w:rsidRDefault="00605446" w:rsidP="00B444E7">
      <w:pPr>
        <w:pStyle w:val="Akapitzlist"/>
        <w:numPr>
          <w:ilvl w:val="0"/>
          <w:numId w:val="8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uzasadnienie potrzeb i sposobu wykorzystania </w:t>
      </w:r>
      <w:r w:rsidR="00A5384B" w:rsidRPr="003754E3">
        <w:rPr>
          <w:rFonts w:ascii="Arial" w:eastAsia="Times New Roman" w:hAnsi="Arial" w:cs="Arial"/>
          <w:sz w:val="20"/>
          <w:szCs w:val="20"/>
          <w:lang w:eastAsia="pl-PL"/>
        </w:rPr>
        <w:t>składnika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majątku ruchomego;</w:t>
      </w:r>
    </w:p>
    <w:p w:rsidR="00A7159A" w:rsidRPr="003754E3" w:rsidRDefault="00A7159A" w:rsidP="00B444E7">
      <w:pPr>
        <w:pStyle w:val="Akapitzlist"/>
        <w:numPr>
          <w:ilvl w:val="0"/>
          <w:numId w:val="8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oświadczenie, że przekazany składnik rzeczowy majątku ruchomego zostanie odebrany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br/>
        <w:t>w terminie i w miejscu wskazanym w protokole zdawczo-odbiorczym.</w:t>
      </w:r>
    </w:p>
    <w:p w:rsidR="00605446" w:rsidRPr="003754E3" w:rsidRDefault="00605446" w:rsidP="00792ED1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Przekazan</w:t>
      </w:r>
      <w:r w:rsidR="00792ED1" w:rsidRPr="003754E3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a dokonuje się na podstawie protokołu zdawczo-odbiorczego zawierającego:</w:t>
      </w:r>
    </w:p>
    <w:p w:rsidR="00605446" w:rsidRPr="003754E3" w:rsidRDefault="00605446" w:rsidP="00792ED1">
      <w:pPr>
        <w:pStyle w:val="Akapitzlist"/>
        <w:numPr>
          <w:ilvl w:val="0"/>
          <w:numId w:val="1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oznaczenie stron;</w:t>
      </w:r>
    </w:p>
    <w:p w:rsidR="00605446" w:rsidRPr="003754E3" w:rsidRDefault="00A5384B" w:rsidP="00792ED1">
      <w:pPr>
        <w:pStyle w:val="Akapitzlist"/>
        <w:numPr>
          <w:ilvl w:val="0"/>
          <w:numId w:val="1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nazwę, rodzaj i cechy identyfikujące składnik</w:t>
      </w:r>
      <w:r w:rsidR="00F61411" w:rsidRPr="003754E3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majątku ruchomego;</w:t>
      </w:r>
    </w:p>
    <w:p w:rsidR="00A5384B" w:rsidRPr="003754E3" w:rsidRDefault="00A5384B" w:rsidP="00792ED1">
      <w:pPr>
        <w:pStyle w:val="Akapitzlist"/>
        <w:numPr>
          <w:ilvl w:val="0"/>
          <w:numId w:val="1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ilość i wartość każdego składnika maj</w:t>
      </w:r>
      <w:r w:rsidR="00F61411" w:rsidRPr="003754E3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tku ruchomego;</w:t>
      </w:r>
    </w:p>
    <w:p w:rsidR="00A5384B" w:rsidRPr="003754E3" w:rsidRDefault="00A5384B" w:rsidP="00792ED1">
      <w:pPr>
        <w:pStyle w:val="Akapitzlist"/>
        <w:numPr>
          <w:ilvl w:val="0"/>
          <w:numId w:val="1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niezbędne informacje o stanie techniczno-użytkowym składnika majątku ruchomego;</w:t>
      </w:r>
    </w:p>
    <w:p w:rsidR="00A5384B" w:rsidRPr="003754E3" w:rsidRDefault="00F61411" w:rsidP="00792ED1">
      <w:pPr>
        <w:pStyle w:val="Akapitzlist"/>
        <w:numPr>
          <w:ilvl w:val="0"/>
          <w:numId w:val="1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okres, w którym składnik mająt</w:t>
      </w:r>
      <w:r w:rsidR="00A5384B" w:rsidRPr="003754E3">
        <w:rPr>
          <w:rFonts w:ascii="Arial" w:eastAsia="Times New Roman" w:hAnsi="Arial" w:cs="Arial"/>
          <w:sz w:val="20"/>
          <w:szCs w:val="20"/>
          <w:lang w:eastAsia="pl-PL"/>
        </w:rPr>
        <w:t>ku ruchomego będzie używany przez podmiot korzystający;</w:t>
      </w:r>
    </w:p>
    <w:p w:rsidR="00A5384B" w:rsidRPr="003754E3" w:rsidRDefault="00A5384B" w:rsidP="00792ED1">
      <w:pPr>
        <w:pStyle w:val="Akapitzlist"/>
        <w:numPr>
          <w:ilvl w:val="0"/>
          <w:numId w:val="1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miejsce i termin odbioru składnika majątku ruchomego;</w:t>
      </w:r>
    </w:p>
    <w:p w:rsidR="00A5384B" w:rsidRPr="003754E3" w:rsidRDefault="00A5384B" w:rsidP="00792ED1">
      <w:pPr>
        <w:pStyle w:val="Akapitzlist"/>
        <w:numPr>
          <w:ilvl w:val="0"/>
          <w:numId w:val="1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podpisy z podaniem imienia i nazwiska oraz stanowiska osób upoważnionych do podpisania protokołu.</w:t>
      </w:r>
    </w:p>
    <w:p w:rsidR="00805493" w:rsidRPr="003754E3" w:rsidRDefault="00805493" w:rsidP="00792ED1">
      <w:pPr>
        <w:pStyle w:val="Akapitzlist"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W przypadku przekazywania składników rzeczowych majątku ruchomego na rzecz powiatowych jednostek organizacyjnych przekaza</w:t>
      </w:r>
      <w:r w:rsidR="006A06EF">
        <w:rPr>
          <w:rFonts w:ascii="Arial" w:eastAsia="Times New Roman" w:hAnsi="Arial" w:cs="Arial"/>
          <w:sz w:val="20"/>
          <w:szCs w:val="20"/>
          <w:lang w:eastAsia="pl-PL"/>
        </w:rPr>
        <w:t xml:space="preserve">nie może odbywać się wyłącznie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na podstawie protokołu zdawczo-odbiorczego (bez wniosku).</w:t>
      </w:r>
    </w:p>
    <w:p w:rsidR="00A5384B" w:rsidRPr="003754E3" w:rsidRDefault="00A5384B" w:rsidP="00792ED1">
      <w:pPr>
        <w:pStyle w:val="Akapitzlist"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Wartość składnika rzeczowego majątku ruchomego nieodpłatnie przekazywanego określa się według wartości </w:t>
      </w:r>
      <w:r w:rsidR="00D339DD" w:rsidRPr="003754E3">
        <w:rPr>
          <w:rFonts w:ascii="Arial" w:eastAsia="Times New Roman" w:hAnsi="Arial" w:cs="Arial"/>
          <w:sz w:val="20"/>
          <w:szCs w:val="20"/>
          <w:lang w:eastAsia="pl-PL"/>
        </w:rPr>
        <w:t>początkowej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5384B" w:rsidRPr="003754E3" w:rsidRDefault="00A5384B" w:rsidP="00B444E7">
      <w:pPr>
        <w:pStyle w:val="Akapitzlist"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Koszty odbioru przekazanego składnika rzeczowego majątku ruchomego ponosi jednostka </w:t>
      </w:r>
      <w:r w:rsidR="00792ED1" w:rsidRPr="003754E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na rzecz której nastąpiło przekazanie. </w:t>
      </w:r>
    </w:p>
    <w:p w:rsidR="00A5384B" w:rsidRPr="003754E3" w:rsidRDefault="00A5384B" w:rsidP="00B444E7">
      <w:pPr>
        <w:pStyle w:val="Akapitzlist"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Jednostka, która przyjęła składnik rzeczowy majątku ruchomego, ponosi koszty jego utrzymania (w tym koszty amortyzacji) oraz prowadzi jego ewidencję.</w:t>
      </w:r>
    </w:p>
    <w:p w:rsidR="007F68F4" w:rsidRPr="003754E3" w:rsidRDefault="007F68F4" w:rsidP="00C90307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C22F5" w:rsidRPr="003754E3" w:rsidRDefault="002C22F5" w:rsidP="00792ED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4</w:t>
      </w:r>
    </w:p>
    <w:p w:rsidR="007F68F4" w:rsidRPr="003754E3" w:rsidRDefault="002C22F5" w:rsidP="00C903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Sprzedaż, najem lub dzierżawa składnika rzeczowego majątku ruchomego</w:t>
      </w:r>
    </w:p>
    <w:p w:rsidR="00D26059" w:rsidRPr="003754E3" w:rsidRDefault="00D339DD" w:rsidP="00D2605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2220AE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</w:p>
    <w:p w:rsidR="00792ED1" w:rsidRPr="003754E3" w:rsidRDefault="00D339DD" w:rsidP="00D26059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Jednostka sprzedaje składniki rzeczowe</w:t>
      </w:r>
      <w:r w:rsidR="002C22F5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majątku ruchomego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o wartości </w:t>
      </w:r>
      <w:r w:rsidR="00F61411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jednostkowej przekraczającej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3.500,00 zł brutto w trybie przetargu lub aukcji,</w:t>
      </w:r>
      <w:r w:rsidR="002C22F5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z zastrzeżeniem ust.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6A06EF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F61411" w:rsidRPr="003754E3">
        <w:rPr>
          <w:rFonts w:ascii="Arial" w:eastAsia="Times New Roman" w:hAnsi="Arial" w:cs="Arial"/>
          <w:sz w:val="20"/>
          <w:szCs w:val="20"/>
          <w:lang w:eastAsia="pl-PL"/>
        </w:rPr>
        <w:t>1, 2, 4</w:t>
      </w:r>
      <w:r w:rsidR="002C22F5" w:rsidRPr="003754E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1635F" w:rsidRPr="003754E3" w:rsidRDefault="0021635F" w:rsidP="00D26059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Przedmiotem przetargu może być jeden lub więcej składników rzeczowych majątku ruchomego.</w:t>
      </w:r>
    </w:p>
    <w:p w:rsidR="0022713B" w:rsidRPr="003754E3" w:rsidRDefault="0022713B" w:rsidP="0022713B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Jednostka może sprzeda</w:t>
      </w:r>
      <w:r w:rsidR="00F61411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składnik mienia ruchomego w trybie bezprzetargowym, jeżeli:</w:t>
      </w:r>
    </w:p>
    <w:p w:rsidR="0022713B" w:rsidRPr="003754E3" w:rsidRDefault="0022713B" w:rsidP="0022713B">
      <w:pPr>
        <w:pStyle w:val="Akapitzlist"/>
        <w:numPr>
          <w:ilvl w:val="0"/>
          <w:numId w:val="40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składniki te mają cechy sprzętu specjalistycznego, lub</w:t>
      </w:r>
    </w:p>
    <w:p w:rsidR="0022713B" w:rsidRPr="003754E3" w:rsidRDefault="0022713B" w:rsidP="0022713B">
      <w:pPr>
        <w:pStyle w:val="Akapitzlist"/>
        <w:numPr>
          <w:ilvl w:val="0"/>
          <w:numId w:val="40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krąg nabywców jest ograniczony, lub</w:t>
      </w:r>
    </w:p>
    <w:p w:rsidR="0022713B" w:rsidRPr="003754E3" w:rsidRDefault="0022713B" w:rsidP="0022713B">
      <w:pPr>
        <w:pStyle w:val="Akapitzlist"/>
        <w:numPr>
          <w:ilvl w:val="0"/>
          <w:numId w:val="40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wartość jednostkowa nie przekracza kwoty 3.500,00 zł (brutto), lub</w:t>
      </w:r>
    </w:p>
    <w:p w:rsidR="0022713B" w:rsidRPr="003754E3" w:rsidRDefault="0022713B" w:rsidP="0022713B">
      <w:pPr>
        <w:pStyle w:val="Akapitzlist"/>
        <w:numPr>
          <w:ilvl w:val="0"/>
          <w:numId w:val="40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składników tych nie udało się sprzedać w drodze przetargu lub aukcji po cenie wywoławczej.</w:t>
      </w:r>
    </w:p>
    <w:p w:rsidR="0022713B" w:rsidRPr="003754E3" w:rsidRDefault="0022713B" w:rsidP="0022713B">
      <w:pPr>
        <w:pStyle w:val="Akapitzlist"/>
        <w:numPr>
          <w:ilvl w:val="0"/>
          <w:numId w:val="41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Jeżeli co najmniej dwóch nabywców będzie zainteresowanych zakupem tej samej rzeczy w trybie bezprzetargowym, jednostka jest zobowiązana do przeprowadzenia aukcji między nimi.</w:t>
      </w:r>
    </w:p>
    <w:p w:rsidR="00D26059" w:rsidRPr="003754E3" w:rsidRDefault="00D26059" w:rsidP="00D2605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2220AE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</w:p>
    <w:p w:rsidR="00792ED1" w:rsidRPr="003754E3" w:rsidRDefault="002C22F5" w:rsidP="00D26059">
      <w:pPr>
        <w:pStyle w:val="Akapitzlist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Organizator przetargu zamieszcza ogłoszenie o przetargu na tablicy ogłoszeń w miejscu publicznie dostępnym w swojej siedzibie oraz na stronie internetowej jednostki, może tez dokonać ogłoszenia w prasie.</w:t>
      </w:r>
    </w:p>
    <w:p w:rsidR="002C22F5" w:rsidRPr="003754E3" w:rsidRDefault="00F61411" w:rsidP="00792ED1">
      <w:pPr>
        <w:pStyle w:val="Akapitzlist"/>
        <w:numPr>
          <w:ilvl w:val="0"/>
          <w:numId w:val="16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Jednostka może</w:t>
      </w:r>
      <w:r w:rsidR="002C22F5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ustalić wadium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w wysokości </w:t>
      </w:r>
      <w:r w:rsidR="002C22F5" w:rsidRPr="003754E3">
        <w:rPr>
          <w:rFonts w:ascii="Arial" w:eastAsia="Times New Roman" w:hAnsi="Arial" w:cs="Arial"/>
          <w:sz w:val="20"/>
          <w:szCs w:val="20"/>
          <w:lang w:eastAsia="pl-PL"/>
        </w:rPr>
        <w:t>do 10% ceny wywoławczej. Wadium wnosi się wyłącznie w pieniądzu.</w:t>
      </w:r>
    </w:p>
    <w:p w:rsidR="002C22F5" w:rsidRPr="003754E3" w:rsidRDefault="002C22F5" w:rsidP="00B444E7">
      <w:pPr>
        <w:pStyle w:val="Akapitzlist"/>
        <w:numPr>
          <w:ilvl w:val="0"/>
          <w:numId w:val="16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Wadium złożone przez nabywcę zalicza się na poczet ceny.</w:t>
      </w:r>
    </w:p>
    <w:p w:rsidR="002C22F5" w:rsidRPr="003754E3" w:rsidRDefault="002C22F5" w:rsidP="00B444E7">
      <w:pPr>
        <w:pStyle w:val="Akapitzlist"/>
        <w:numPr>
          <w:ilvl w:val="0"/>
          <w:numId w:val="16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Wadium nie podlega zwrotowi w przypadku, gdy oferent, który wygrał przetarg, uchyla się </w:t>
      </w:r>
      <w:r w:rsidR="00D26059" w:rsidRPr="003754E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od zawarcia umowy sprzedaży. </w:t>
      </w:r>
    </w:p>
    <w:p w:rsidR="002C22F5" w:rsidRPr="003754E3" w:rsidRDefault="002C22F5" w:rsidP="00B444E7">
      <w:pPr>
        <w:pStyle w:val="Akapitzlist"/>
        <w:numPr>
          <w:ilvl w:val="0"/>
          <w:numId w:val="16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Ogłoszenie </w:t>
      </w:r>
      <w:r w:rsidR="00792ED1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o przetargu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zawiera w szczególności:</w:t>
      </w:r>
    </w:p>
    <w:p w:rsidR="002C22F5" w:rsidRPr="003754E3" w:rsidRDefault="002C22F5" w:rsidP="00792ED1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nazwę i siedzibę organizatora;</w:t>
      </w:r>
    </w:p>
    <w:p w:rsidR="002C22F5" w:rsidRPr="003754E3" w:rsidRDefault="002C22F5" w:rsidP="00B444E7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miejsce i termin przeprowadzenia przetargu;</w:t>
      </w:r>
    </w:p>
    <w:p w:rsidR="002C22F5" w:rsidRPr="003754E3" w:rsidRDefault="00A5384B" w:rsidP="00B444E7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rodzaj, </w:t>
      </w:r>
      <w:r w:rsidR="002C22F5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typ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i ilość </w:t>
      </w:r>
      <w:r w:rsidR="002C22F5" w:rsidRPr="003754E3">
        <w:rPr>
          <w:rFonts w:ascii="Arial" w:eastAsia="Times New Roman" w:hAnsi="Arial" w:cs="Arial"/>
          <w:sz w:val="20"/>
          <w:szCs w:val="20"/>
          <w:lang w:eastAsia="pl-PL"/>
        </w:rPr>
        <w:t>sprzedawanych składników;</w:t>
      </w:r>
    </w:p>
    <w:p w:rsidR="00A5384B" w:rsidRPr="003754E3" w:rsidRDefault="00792ED1" w:rsidP="00B444E7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5384B" w:rsidRPr="003754E3">
        <w:rPr>
          <w:rFonts w:ascii="Arial" w:eastAsia="Times New Roman" w:hAnsi="Arial" w:cs="Arial"/>
          <w:sz w:val="20"/>
          <w:szCs w:val="20"/>
          <w:lang w:eastAsia="pl-PL"/>
        </w:rPr>
        <w:t>ysokość wadium oraz termin, miejsce i formę jego wniesienia;</w:t>
      </w:r>
    </w:p>
    <w:p w:rsidR="002C22F5" w:rsidRPr="003754E3" w:rsidRDefault="002C22F5" w:rsidP="00B444E7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cenę wywoławczą;</w:t>
      </w:r>
    </w:p>
    <w:p w:rsidR="002C22F5" w:rsidRPr="003754E3" w:rsidRDefault="002C22F5" w:rsidP="00B444E7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termin, miejsce i tryb złożenia oferty oraz okre</w:t>
      </w:r>
      <w:r w:rsidR="00B776D6" w:rsidRPr="003754E3">
        <w:rPr>
          <w:rFonts w:ascii="Arial" w:eastAsia="Times New Roman" w:hAnsi="Arial" w:cs="Arial"/>
          <w:sz w:val="20"/>
          <w:szCs w:val="20"/>
          <w:lang w:eastAsia="pl-PL"/>
        </w:rPr>
        <w:t>s, w którym oferta jest wiążąca</w:t>
      </w:r>
      <w:r w:rsidR="00792ED1" w:rsidRPr="003754E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776D6" w:rsidRPr="003754E3" w:rsidRDefault="00792ED1" w:rsidP="00B444E7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zastrzeżenie</w:t>
      </w:r>
      <w:r w:rsidR="00B776D6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, że organizatorowi przetargu przysługuje prawo zamknięcia przetargu bez wybrania którejkolwiek </w:t>
      </w:r>
      <w:r w:rsidR="00F61411" w:rsidRPr="003754E3">
        <w:rPr>
          <w:rFonts w:ascii="Arial" w:eastAsia="Times New Roman" w:hAnsi="Arial" w:cs="Arial"/>
          <w:sz w:val="20"/>
          <w:szCs w:val="20"/>
          <w:lang w:eastAsia="pl-PL"/>
        </w:rPr>
        <w:t>z ofert, bez podawania przyczyn.</w:t>
      </w:r>
    </w:p>
    <w:p w:rsidR="00D26059" w:rsidRPr="003754E3" w:rsidRDefault="002220AE" w:rsidP="00D2605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10</w:t>
      </w:r>
    </w:p>
    <w:p w:rsidR="002C22F5" w:rsidRPr="003754E3" w:rsidRDefault="002C22F5" w:rsidP="00D26059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Cenę wywoławczą zawierającą należny podatek VAT (według obowiązujących stawek) </w:t>
      </w:r>
      <w:r w:rsidR="00792ED1" w:rsidRPr="003754E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ustala się według wartości godziwej.</w:t>
      </w:r>
    </w:p>
    <w:p w:rsidR="007F68F4" w:rsidRPr="003754E3" w:rsidRDefault="002C22F5" w:rsidP="00C90307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Termin składania ofert należy wyznaczyć tak, aby między datą ogłoszenia a terminem przetargu upłynęło co najmniej 7 dni.</w:t>
      </w:r>
    </w:p>
    <w:p w:rsidR="00D26059" w:rsidRPr="003754E3" w:rsidRDefault="00D26059" w:rsidP="000F1C1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2220AE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</w:t>
      </w:r>
    </w:p>
    <w:p w:rsidR="002C22F5" w:rsidRPr="003754E3" w:rsidRDefault="002C22F5" w:rsidP="000F1C12">
      <w:pPr>
        <w:pStyle w:val="Akapitzlist"/>
        <w:numPr>
          <w:ilvl w:val="0"/>
          <w:numId w:val="33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Czynności związane z przeprowadzeniem przetargu wykonuje komisja przetargowa powołana przez organizatora przetargu, składająca się z co najmniej trzech pracowników, tj. </w:t>
      </w:r>
      <w:r w:rsidR="000F1C12" w:rsidRPr="003754E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z przewodniczącego komisji oraz z dwóch członków.</w:t>
      </w:r>
    </w:p>
    <w:p w:rsidR="002C22F5" w:rsidRPr="003754E3" w:rsidRDefault="002C22F5" w:rsidP="000F1C12">
      <w:pPr>
        <w:pStyle w:val="Akapitzlist"/>
        <w:numPr>
          <w:ilvl w:val="0"/>
          <w:numId w:val="33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Komisja przetargowa sprawdza:</w:t>
      </w:r>
    </w:p>
    <w:p w:rsidR="002C22F5" w:rsidRPr="003754E3" w:rsidRDefault="002C22F5" w:rsidP="00D2605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liczbę złożonych ofert;</w:t>
      </w:r>
    </w:p>
    <w:p w:rsidR="002C22F5" w:rsidRPr="003754E3" w:rsidRDefault="002C22F5" w:rsidP="00B444E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czy złożone oferty spełniają </w:t>
      </w:r>
      <w:r w:rsidR="00D26059" w:rsidRPr="003754E3">
        <w:rPr>
          <w:rFonts w:ascii="Arial" w:eastAsia="Times New Roman" w:hAnsi="Arial" w:cs="Arial"/>
          <w:sz w:val="20"/>
          <w:szCs w:val="20"/>
          <w:lang w:eastAsia="pl-PL"/>
        </w:rPr>
        <w:t>wymagania wskazane w ogłoszeniu;</w:t>
      </w:r>
    </w:p>
    <w:p w:rsidR="002C22F5" w:rsidRPr="003754E3" w:rsidRDefault="002C22F5" w:rsidP="00D26059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Komisja przetargowa odrzuca ofertę, jeżeli:</w:t>
      </w:r>
    </w:p>
    <w:p w:rsidR="002C22F5" w:rsidRPr="003754E3" w:rsidRDefault="002C22F5" w:rsidP="00D26059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została złożona po wyznaczonym terminie, w niewłaściwym miejscu;</w:t>
      </w:r>
    </w:p>
    <w:p w:rsidR="002C22F5" w:rsidRPr="003754E3" w:rsidRDefault="002C22F5" w:rsidP="00B444E7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oferent złożył więcej niż jedną ofertę;</w:t>
      </w:r>
    </w:p>
    <w:p w:rsidR="002C22F5" w:rsidRPr="003754E3" w:rsidRDefault="002C22F5" w:rsidP="00B444E7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nie zawiera danych i dokumentów lub są one niekompletne, nieczytelne lub budzą inną wątpliwość, zaś złożenie wyjaśnień mogłoby prowadzić do uznania jej za nową ofertę.</w:t>
      </w:r>
    </w:p>
    <w:p w:rsidR="000F1C12" w:rsidRPr="003754E3" w:rsidRDefault="002220AE" w:rsidP="000F1C1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12</w:t>
      </w:r>
    </w:p>
    <w:p w:rsidR="002C22F5" w:rsidRPr="003754E3" w:rsidRDefault="002C22F5" w:rsidP="000F1C12">
      <w:pPr>
        <w:pStyle w:val="Akapitzlist"/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Komisja przetargowa wybiera oferenta, który zaoferował najwyższą cenę.</w:t>
      </w:r>
    </w:p>
    <w:p w:rsidR="002C22F5" w:rsidRPr="003754E3" w:rsidRDefault="002C22F5" w:rsidP="00D26059">
      <w:pPr>
        <w:pStyle w:val="Akapitzlist"/>
        <w:numPr>
          <w:ilvl w:val="0"/>
          <w:numId w:val="23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Organizator jest obowiązany powiadomić niezwłocznie na piśmie uczestników przetargu o jego wyniku albo zamknięciu przetargu bez dokonania wyboru.</w:t>
      </w:r>
    </w:p>
    <w:p w:rsidR="000F1C12" w:rsidRPr="003754E3" w:rsidRDefault="002220AE" w:rsidP="000F1C1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13</w:t>
      </w:r>
    </w:p>
    <w:p w:rsidR="002C22F5" w:rsidRPr="003754E3" w:rsidRDefault="002C22F5" w:rsidP="000F1C12">
      <w:pPr>
        <w:pStyle w:val="Akapitzlist"/>
        <w:numPr>
          <w:ilvl w:val="0"/>
          <w:numId w:val="3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Zawiadomienie oferenta o przyjęciu oferty oznacza zawarcie umowy sprzedaży w trybie przetargu.</w:t>
      </w:r>
    </w:p>
    <w:p w:rsidR="002C22F5" w:rsidRPr="003754E3" w:rsidRDefault="002C22F5" w:rsidP="00D26059">
      <w:pPr>
        <w:pStyle w:val="Akapitzlist"/>
        <w:numPr>
          <w:ilvl w:val="0"/>
          <w:numId w:val="24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Nabywca jest obowiązany zapłacić cenę nabycia niezwłocznie po zawarciu umowy sprzedaży lub w terminie wyznaczonym przez prowadzącego przetarg, nie dłuższym niż 7 dni.</w:t>
      </w:r>
    </w:p>
    <w:p w:rsidR="002C22F5" w:rsidRPr="003754E3" w:rsidRDefault="002C22F5" w:rsidP="00B444E7">
      <w:pPr>
        <w:pStyle w:val="Akapitzlist"/>
        <w:numPr>
          <w:ilvl w:val="0"/>
          <w:numId w:val="24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Wydanie przedmiotu sprzedaży następuje po zapłaceniu przez nabywcę ceny nabycia.</w:t>
      </w:r>
    </w:p>
    <w:p w:rsidR="000F1C12" w:rsidRPr="003754E3" w:rsidRDefault="002220AE" w:rsidP="000F1C1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14</w:t>
      </w:r>
    </w:p>
    <w:p w:rsidR="00D26059" w:rsidRPr="003754E3" w:rsidRDefault="002C22F5" w:rsidP="00A7159A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 przebiegu przetargu sporządza się protokół, który zawiera w szczególności:</w:t>
      </w:r>
    </w:p>
    <w:p w:rsidR="002C22F5" w:rsidRPr="003754E3" w:rsidRDefault="002C22F5" w:rsidP="00D26059">
      <w:pPr>
        <w:pStyle w:val="Akapitzlist"/>
        <w:numPr>
          <w:ilvl w:val="0"/>
          <w:numId w:val="25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określenie miejsca i czasu przetargu;</w:t>
      </w:r>
    </w:p>
    <w:p w:rsidR="00D26059" w:rsidRPr="003754E3" w:rsidRDefault="002C22F5" w:rsidP="00B444E7">
      <w:pPr>
        <w:pStyle w:val="Akapitzlist"/>
        <w:numPr>
          <w:ilvl w:val="0"/>
          <w:numId w:val="25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wysokość ceny wywoławczej;</w:t>
      </w:r>
    </w:p>
    <w:p w:rsidR="00D26059" w:rsidRPr="003754E3" w:rsidRDefault="002C22F5" w:rsidP="00B444E7">
      <w:pPr>
        <w:pStyle w:val="Akapitzlist"/>
        <w:numPr>
          <w:ilvl w:val="0"/>
          <w:numId w:val="25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zestawienie ofert, które wpłynęły w odpowiedzi na ogłoszenie;</w:t>
      </w:r>
    </w:p>
    <w:p w:rsidR="00D26059" w:rsidRPr="003754E3" w:rsidRDefault="002C22F5" w:rsidP="00B444E7">
      <w:pPr>
        <w:pStyle w:val="Akapitzlist"/>
        <w:numPr>
          <w:ilvl w:val="0"/>
          <w:numId w:val="25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najwyższą cenę zaoferowaną za przedmiot sprzedaży;</w:t>
      </w:r>
    </w:p>
    <w:p w:rsidR="00D26059" w:rsidRPr="003754E3" w:rsidRDefault="002C22F5" w:rsidP="00B444E7">
      <w:pPr>
        <w:pStyle w:val="Akapitzlist"/>
        <w:numPr>
          <w:ilvl w:val="0"/>
          <w:numId w:val="25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imię, nazwisko (firmę) i miejsce zamieszkania nabywcy lub jego siedzibę;</w:t>
      </w:r>
    </w:p>
    <w:p w:rsidR="00D26059" w:rsidRPr="003754E3" w:rsidRDefault="002C22F5" w:rsidP="00B444E7">
      <w:pPr>
        <w:pStyle w:val="Akapitzlist"/>
        <w:numPr>
          <w:ilvl w:val="0"/>
          <w:numId w:val="25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wysokość ceny nabycia;</w:t>
      </w:r>
    </w:p>
    <w:p w:rsidR="00D26059" w:rsidRPr="003754E3" w:rsidRDefault="002C22F5" w:rsidP="00B444E7">
      <w:pPr>
        <w:pStyle w:val="Akapitzlist"/>
        <w:numPr>
          <w:ilvl w:val="0"/>
          <w:numId w:val="25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wnioski i oświadczenia członków komisji przetargowej;</w:t>
      </w:r>
    </w:p>
    <w:p w:rsidR="002C22F5" w:rsidRPr="003754E3" w:rsidRDefault="002C22F5" w:rsidP="00B444E7">
      <w:pPr>
        <w:pStyle w:val="Akapitzlist"/>
        <w:numPr>
          <w:ilvl w:val="0"/>
          <w:numId w:val="25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imiona i nazwiska oraz podpisy członków komisji przetargowej.</w:t>
      </w:r>
    </w:p>
    <w:p w:rsidR="000F1C12" w:rsidRPr="003754E3" w:rsidRDefault="002220AE" w:rsidP="000F1C1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15</w:t>
      </w:r>
    </w:p>
    <w:p w:rsidR="0021635F" w:rsidRPr="003754E3" w:rsidRDefault="00A7159A" w:rsidP="0021635F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>Do sprze</w:t>
      </w:r>
      <w:r w:rsidR="006A06EF">
        <w:rPr>
          <w:rFonts w:ascii="Arial" w:eastAsia="Times New Roman" w:hAnsi="Arial" w:cs="Arial"/>
          <w:bCs/>
          <w:sz w:val="20"/>
          <w:szCs w:val="20"/>
          <w:lang w:eastAsia="pl-PL"/>
        </w:rPr>
        <w:t>daży w trybie aukcji przepisy §</w:t>
      </w:r>
      <w:r w:rsidR="0021635F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§ </w:t>
      </w:r>
      <w:r w:rsidR="006A06E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8-10 </w:t>
      </w:r>
      <w:r w:rsidR="0021635F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>stosuje się odpowiednio.</w:t>
      </w:r>
    </w:p>
    <w:p w:rsidR="0021635F" w:rsidRPr="003754E3" w:rsidRDefault="002220AE" w:rsidP="0021635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16</w:t>
      </w:r>
    </w:p>
    <w:p w:rsidR="0021635F" w:rsidRPr="003754E3" w:rsidRDefault="0021635F" w:rsidP="0021635F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>Aukcję prowadzi przewodniczący komisji przetargowej albo inny członek komisji wyznaczony przez kierownika jednostki, zwany dalej „prowadzącym aukcję”.</w:t>
      </w:r>
    </w:p>
    <w:p w:rsidR="0021635F" w:rsidRPr="003754E3" w:rsidRDefault="006D49A8" w:rsidP="006D49A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2220AE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17</w:t>
      </w:r>
    </w:p>
    <w:p w:rsidR="006D49A8" w:rsidRPr="003754E3" w:rsidRDefault="006D49A8" w:rsidP="006D49A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Po otwarciu aukcji prowadzący aukcję podaje licytantom (oferentom) do wiadomości:</w:t>
      </w:r>
    </w:p>
    <w:p w:rsidR="006D49A8" w:rsidRPr="003754E3" w:rsidRDefault="006D49A8" w:rsidP="006D49A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1) przedmiot aukcji;</w:t>
      </w:r>
    </w:p>
    <w:p w:rsidR="006D49A8" w:rsidRPr="003754E3" w:rsidRDefault="006D49A8" w:rsidP="006D49A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2) cenę wywoławczą;</w:t>
      </w:r>
    </w:p>
    <w:p w:rsidR="006D49A8" w:rsidRPr="003754E3" w:rsidRDefault="006D49A8" w:rsidP="006D49A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3) termin uiszczenia ceny nabycia;</w:t>
      </w:r>
    </w:p>
    <w:p w:rsidR="006D49A8" w:rsidRPr="003754E3" w:rsidRDefault="006D49A8" w:rsidP="006D49A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4) zmiany w stanie faktycznym i prawnym przedmiotu aukcji, które zaszły po ogłoszeniu o aukcji;</w:t>
      </w:r>
    </w:p>
    <w:p w:rsidR="006D49A8" w:rsidRPr="003754E3" w:rsidRDefault="006D49A8" w:rsidP="002220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5) nazwy (firmy) lub imiona i nazwiska licytantów, którzy wpłacili wadium i zostali dopuszczeni do aukcji.</w:t>
      </w:r>
    </w:p>
    <w:p w:rsidR="006D49A8" w:rsidRPr="003754E3" w:rsidRDefault="006D49A8" w:rsidP="006D49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  </w:t>
      </w:r>
      <w:r w:rsidR="002220AE" w:rsidRPr="003754E3">
        <w:rPr>
          <w:rFonts w:ascii="Arial" w:eastAsia="Times New Roman" w:hAnsi="Arial" w:cs="Arial"/>
          <w:b/>
          <w:sz w:val="20"/>
          <w:szCs w:val="20"/>
          <w:lang w:eastAsia="pl-PL"/>
        </w:rPr>
        <w:t>18</w:t>
      </w:r>
    </w:p>
    <w:p w:rsidR="006D49A8" w:rsidRPr="003754E3" w:rsidRDefault="006D49A8" w:rsidP="006D49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Stawienie się jednego licytanta wystarcza do przeprowadzenia aukcji.</w:t>
      </w:r>
    </w:p>
    <w:p w:rsidR="006D49A8" w:rsidRPr="003754E3" w:rsidRDefault="006D49A8" w:rsidP="006D49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49A8" w:rsidRPr="003754E3" w:rsidRDefault="002220AE" w:rsidP="006D49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sz w:val="20"/>
          <w:szCs w:val="20"/>
          <w:lang w:eastAsia="pl-PL"/>
        </w:rPr>
        <w:t>§  19</w:t>
      </w:r>
    </w:p>
    <w:p w:rsidR="006D49A8" w:rsidRPr="003754E3" w:rsidRDefault="006D49A8" w:rsidP="006D49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Aukcja rozpoczyna się od podania ceny wywoławczej składnika rzeczowego majątku ruchomego przeznaczonego do sprzedaży.</w:t>
      </w:r>
    </w:p>
    <w:p w:rsidR="006D49A8" w:rsidRPr="003754E3" w:rsidRDefault="006D49A8" w:rsidP="006D49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sz w:val="20"/>
          <w:szCs w:val="20"/>
          <w:lang w:eastAsia="pl-PL"/>
        </w:rPr>
        <w:t>§  2</w:t>
      </w:r>
      <w:r w:rsidR="002220AE" w:rsidRPr="003754E3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</w:p>
    <w:p w:rsidR="006D49A8" w:rsidRPr="003754E3" w:rsidRDefault="006D49A8" w:rsidP="006D49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Postąpienie nie może wynosić mniej niż jeden procent ceny wywoławczej i więcej niż wysokość wadium. Zaoferowana cena przestaje wiązać licytanta, gdy inny licytant zaoferował cenę wyższą.</w:t>
      </w:r>
    </w:p>
    <w:p w:rsidR="006D49A8" w:rsidRPr="003754E3" w:rsidRDefault="006D49A8" w:rsidP="006D49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  </w:t>
      </w:r>
      <w:r w:rsidR="00D339DD" w:rsidRPr="003754E3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2220AE" w:rsidRPr="003754E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:rsidR="006D49A8" w:rsidRPr="003754E3" w:rsidRDefault="006D49A8" w:rsidP="006D49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Po ustaniu postąpień prowadzący aukcję, uprzedzając licytantów, po trzecim ogłoszeniu zamyka aukcję i udziela przybicia licytantowi, który zaoferował najwyższą cenę.</w:t>
      </w:r>
    </w:p>
    <w:p w:rsidR="006D49A8" w:rsidRPr="003754E3" w:rsidRDefault="002220AE" w:rsidP="006D49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sz w:val="20"/>
          <w:szCs w:val="20"/>
          <w:lang w:eastAsia="pl-PL"/>
        </w:rPr>
        <w:t>§  22</w:t>
      </w:r>
    </w:p>
    <w:p w:rsidR="006D49A8" w:rsidRPr="003754E3" w:rsidRDefault="006D49A8" w:rsidP="006D49A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Z chwilą przybicia następuje zawarcie umowy sprzedaży przedmiotu aukcji.</w:t>
      </w:r>
    </w:p>
    <w:p w:rsidR="006D49A8" w:rsidRPr="003754E3" w:rsidRDefault="00D339DD" w:rsidP="006D49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sz w:val="20"/>
          <w:szCs w:val="20"/>
          <w:lang w:eastAsia="pl-PL"/>
        </w:rPr>
        <w:t>§  2</w:t>
      </w:r>
      <w:r w:rsidR="002220AE" w:rsidRPr="003754E3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:rsidR="00805493" w:rsidRPr="003754E3" w:rsidRDefault="006D49A8" w:rsidP="006D49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Nabywca jest zobowiązany zapłacić cenę nabycia niezwłocznie po udzieleniu mu przybicia lub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br/>
        <w:t>w terminie wyznaczonym przez prowadzącego aukcję, nie dłuższym niż 7 dni, licząc od dnia przybicia.</w:t>
      </w:r>
    </w:p>
    <w:p w:rsidR="00805493" w:rsidRPr="003754E3" w:rsidRDefault="006D49A8" w:rsidP="00805493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  </w:t>
      </w:r>
      <w:r w:rsidR="002220AE" w:rsidRPr="003754E3">
        <w:rPr>
          <w:rFonts w:ascii="Arial" w:eastAsia="Times New Roman" w:hAnsi="Arial" w:cs="Arial"/>
          <w:b/>
          <w:sz w:val="20"/>
          <w:szCs w:val="20"/>
          <w:lang w:eastAsia="pl-PL"/>
        </w:rPr>
        <w:t>24</w:t>
      </w:r>
    </w:p>
    <w:p w:rsidR="00C90307" w:rsidRDefault="006D49A8" w:rsidP="006A06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Wydanie przedmiotu sprzedaży nabywcy następuje niezwłocznie po zapłaceniu ceny nabycia.</w:t>
      </w:r>
    </w:p>
    <w:p w:rsidR="006A06EF" w:rsidRDefault="006A06EF" w:rsidP="006A06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06EF" w:rsidRDefault="006A06EF" w:rsidP="006A06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06EF" w:rsidRPr="006A06EF" w:rsidRDefault="006A06EF" w:rsidP="006A06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5493" w:rsidRPr="003754E3" w:rsidRDefault="00805493" w:rsidP="00805493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  </w:t>
      </w:r>
      <w:r w:rsidR="002220AE" w:rsidRPr="003754E3">
        <w:rPr>
          <w:rFonts w:ascii="Arial" w:eastAsia="Times New Roman" w:hAnsi="Arial" w:cs="Arial"/>
          <w:b/>
          <w:sz w:val="20"/>
          <w:szCs w:val="20"/>
          <w:lang w:eastAsia="pl-PL"/>
        </w:rPr>
        <w:t>25</w:t>
      </w:r>
    </w:p>
    <w:p w:rsidR="002C22F5" w:rsidRPr="003754E3" w:rsidRDefault="002C22F5" w:rsidP="00B444E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Do oddania w najem lub dzierżawę składnika rzeczowego majątku ruchomego stosuje się odpowiednio przepisy niniejsze</w:t>
      </w:r>
      <w:r w:rsidR="00A4665A" w:rsidRPr="003754E3">
        <w:rPr>
          <w:rFonts w:ascii="Arial" w:eastAsia="Times New Roman" w:hAnsi="Arial" w:cs="Arial"/>
          <w:sz w:val="20"/>
          <w:szCs w:val="20"/>
          <w:lang w:eastAsia="pl-PL"/>
        </w:rPr>
        <w:t>j uchwały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w zakresie dotyczącym sprzedaży</w:t>
      </w:r>
      <w:r w:rsidR="00A4665A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4665A" w:rsidRPr="003754E3">
        <w:rPr>
          <w:rFonts w:ascii="Arial" w:eastAsia="Times New Roman" w:hAnsi="Arial" w:cs="Arial"/>
          <w:bCs/>
          <w:sz w:val="20"/>
          <w:szCs w:val="20"/>
          <w:lang w:eastAsia="pl-PL"/>
        </w:rPr>
        <w:t>składnika rzeczowego majątku ruchomego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. </w:t>
      </w:r>
    </w:p>
    <w:p w:rsidR="007F68F4" w:rsidRPr="006A06EF" w:rsidRDefault="002C22F5" w:rsidP="00C9030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color w:val="4472C4" w:themeColor="accent5"/>
          <w:sz w:val="20"/>
          <w:szCs w:val="20"/>
          <w:lang w:eastAsia="pl-PL"/>
        </w:rPr>
        <w:t> </w:t>
      </w:r>
    </w:p>
    <w:p w:rsidR="002C22F5" w:rsidRPr="003754E3" w:rsidRDefault="006A06EF" w:rsidP="00D2605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5</w:t>
      </w:r>
    </w:p>
    <w:p w:rsidR="007F68F4" w:rsidRPr="003754E3" w:rsidRDefault="002C22F5" w:rsidP="00C9030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Likwidacja zbędnego lub zużytego składnika rzeczowego majątku ruchomego</w:t>
      </w:r>
    </w:p>
    <w:p w:rsidR="000F1C12" w:rsidRPr="003754E3" w:rsidRDefault="002C22F5" w:rsidP="000F1C1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2220AE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6A0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</w:p>
    <w:p w:rsidR="002C22F5" w:rsidRPr="003754E3" w:rsidRDefault="002C22F5" w:rsidP="000F1C12">
      <w:pPr>
        <w:pStyle w:val="Akapitzlist"/>
        <w:numPr>
          <w:ilvl w:val="0"/>
          <w:numId w:val="3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Likwidacja zbędnych lub zużytych składników rzeczowych majątku ruchomego</w:t>
      </w:r>
      <w:r w:rsidR="00B776D6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dokonuje się </w:t>
      </w:r>
      <w:r w:rsidR="00D26059" w:rsidRPr="003754E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w trybie sprzedaży na surowce wtórne albo przez zniszczenie, w przypadku gdy ich sprzedaż </w:t>
      </w:r>
      <w:r w:rsidR="00D26059" w:rsidRPr="003754E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na surowce wtórne nie doszła do skutku lub byłaby bezzasadna.</w:t>
      </w:r>
    </w:p>
    <w:p w:rsidR="002C22F5" w:rsidRPr="003754E3" w:rsidRDefault="002C22F5" w:rsidP="000F1C12">
      <w:pPr>
        <w:pStyle w:val="Akapitzlist"/>
        <w:numPr>
          <w:ilvl w:val="0"/>
          <w:numId w:val="3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Zużyte składniki rzeczowe majątku ruchomego, stanowiące odpady w rozumieniu</w:t>
      </w:r>
      <w:r w:rsidR="00B776D6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przepisów ustawy o odpadach są unieszkodliwiane.</w:t>
      </w:r>
    </w:p>
    <w:p w:rsidR="002C22F5" w:rsidRPr="003754E3" w:rsidRDefault="002C22F5" w:rsidP="00B444E7">
      <w:pPr>
        <w:pStyle w:val="Akapitzlist"/>
        <w:numPr>
          <w:ilvl w:val="0"/>
          <w:numId w:val="3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Zniszczenia dokonuje komisja likwidacyjna.</w:t>
      </w:r>
    </w:p>
    <w:p w:rsidR="00A4665A" w:rsidRPr="003754E3" w:rsidRDefault="00A4665A" w:rsidP="00B444E7">
      <w:pPr>
        <w:pStyle w:val="Akapitzlist"/>
        <w:numPr>
          <w:ilvl w:val="0"/>
          <w:numId w:val="3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W skład komisji są powoływane co najmniej trzy osoby spośród pracowników.</w:t>
      </w:r>
    </w:p>
    <w:p w:rsidR="002C22F5" w:rsidRPr="003754E3" w:rsidRDefault="002C22F5" w:rsidP="00B444E7">
      <w:pPr>
        <w:pStyle w:val="Akapitzlist"/>
        <w:numPr>
          <w:ilvl w:val="0"/>
          <w:numId w:val="3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Z czynności zniszczenia komisja likwidacyjna sporządza protokół zawierający</w:t>
      </w:r>
      <w:r w:rsidR="00B776D6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następujące dane:</w:t>
      </w:r>
    </w:p>
    <w:p w:rsidR="002C22F5" w:rsidRPr="003754E3" w:rsidRDefault="002C22F5" w:rsidP="000F1C12">
      <w:pPr>
        <w:pStyle w:val="Akapitzlist"/>
        <w:numPr>
          <w:ilvl w:val="0"/>
          <w:numId w:val="38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datę zniszczenia;</w:t>
      </w:r>
    </w:p>
    <w:p w:rsidR="002C22F5" w:rsidRPr="003754E3" w:rsidRDefault="002C22F5" w:rsidP="00B444E7">
      <w:pPr>
        <w:pStyle w:val="Akapitzlist"/>
        <w:numPr>
          <w:ilvl w:val="0"/>
          <w:numId w:val="38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nazwę, cechy identyfikujące oraz wartość składnika rzeczowego majątku ruchomego;</w:t>
      </w:r>
    </w:p>
    <w:p w:rsidR="002C22F5" w:rsidRPr="003754E3" w:rsidRDefault="002C22F5" w:rsidP="00B444E7">
      <w:pPr>
        <w:pStyle w:val="Akapitzlist"/>
        <w:numPr>
          <w:ilvl w:val="0"/>
          <w:numId w:val="38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przyczynę zniszczenia;</w:t>
      </w:r>
    </w:p>
    <w:p w:rsidR="002C22F5" w:rsidRPr="003754E3" w:rsidRDefault="002C22F5" w:rsidP="00B444E7">
      <w:pPr>
        <w:pStyle w:val="Akapitzlist"/>
        <w:numPr>
          <w:ilvl w:val="0"/>
          <w:numId w:val="38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imiona i nazwiska oraz podpisy członków komisji likwidacyjnej.</w:t>
      </w:r>
    </w:p>
    <w:p w:rsidR="00B776D6" w:rsidRPr="003754E3" w:rsidRDefault="00B776D6" w:rsidP="000F1C12">
      <w:pPr>
        <w:pStyle w:val="Akapitzlist"/>
        <w:numPr>
          <w:ilvl w:val="0"/>
          <w:numId w:val="39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Protokół podlega sprawdzeniu pod względem formalno-rachunkowym przez głównego księgowego jednostki oraz zatwierdzeniu przez kierownika jednostki.</w:t>
      </w:r>
    </w:p>
    <w:p w:rsidR="00B776D6" w:rsidRPr="003754E3" w:rsidRDefault="00B776D6" w:rsidP="00B444E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22F5" w:rsidRPr="003754E3" w:rsidRDefault="006A06EF" w:rsidP="000F1C1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6</w:t>
      </w:r>
    </w:p>
    <w:p w:rsidR="007F68F4" w:rsidRPr="003754E3" w:rsidRDefault="002C22F5" w:rsidP="00C9030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Przepisy końcowe</w:t>
      </w:r>
    </w:p>
    <w:p w:rsidR="000F1C12" w:rsidRPr="003754E3" w:rsidRDefault="000F1C12" w:rsidP="000F1C1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2220AE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6A0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</w:p>
    <w:p w:rsidR="002220AE" w:rsidRPr="003754E3" w:rsidRDefault="008900FC" w:rsidP="008900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Zobowiązuje się kierowników </w:t>
      </w:r>
      <w:r w:rsidR="0096228E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powiatowych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jednostek organizacyjnych do złożenia</w:t>
      </w:r>
      <w:r w:rsidR="00987E81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Zarządowi Powiatu Iławskiego</w:t>
      </w:r>
      <w:r w:rsidR="00320CCE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>w terminie do 31 marca każdego roku kalendarzowego, i</w:t>
      </w:r>
      <w:r w:rsidR="0096228E" w:rsidRPr="003754E3">
        <w:rPr>
          <w:rFonts w:ascii="Arial" w:eastAsia="Times New Roman" w:hAnsi="Arial" w:cs="Arial"/>
          <w:sz w:val="20"/>
          <w:szCs w:val="20"/>
          <w:lang w:eastAsia="pl-PL"/>
        </w:rPr>
        <w:t>nformacji o sposobie realizacji</w:t>
      </w:r>
      <w:r w:rsidR="00320CCE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niniejszej u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chwały </w:t>
      </w:r>
      <w:r w:rsidR="00320CCE" w:rsidRPr="003754E3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20CCE" w:rsidRPr="003754E3">
        <w:rPr>
          <w:rFonts w:ascii="Arial" w:eastAsia="Times New Roman" w:hAnsi="Arial" w:cs="Arial"/>
          <w:sz w:val="20"/>
          <w:szCs w:val="20"/>
          <w:lang w:eastAsia="pl-PL"/>
        </w:rPr>
        <w:t>poprzedni rok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20CCE" w:rsidRPr="003754E3">
        <w:rPr>
          <w:rFonts w:ascii="Arial" w:eastAsia="Times New Roman" w:hAnsi="Arial" w:cs="Arial"/>
          <w:sz w:val="20"/>
          <w:szCs w:val="20"/>
          <w:lang w:eastAsia="pl-PL"/>
        </w:rPr>
        <w:t>kalendarzowy</w:t>
      </w:r>
      <w:r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220AE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z uwzględnieniem </w:t>
      </w:r>
      <w:r w:rsidR="00320CCE" w:rsidRPr="003754E3">
        <w:rPr>
          <w:rFonts w:ascii="Arial" w:eastAsia="Times New Roman" w:hAnsi="Arial" w:cs="Arial"/>
          <w:sz w:val="20"/>
          <w:szCs w:val="20"/>
          <w:lang w:eastAsia="pl-PL"/>
        </w:rPr>
        <w:t>sposobu zagospodarowania zbędnych składników rzeczowych majątku ruchomego</w:t>
      </w:r>
      <w:r w:rsidR="002220AE" w:rsidRPr="003754E3">
        <w:rPr>
          <w:rFonts w:ascii="Arial" w:eastAsia="Times New Roman" w:hAnsi="Arial" w:cs="Arial"/>
          <w:sz w:val="20"/>
          <w:szCs w:val="20"/>
          <w:lang w:eastAsia="pl-PL"/>
        </w:rPr>
        <w:t xml:space="preserve"> w tym ze wskazaniem podmiotów, którym </w:t>
      </w:r>
      <w:r w:rsidR="002220AE" w:rsidRPr="003754E3">
        <w:rPr>
          <w:rFonts w:ascii="Arial" w:eastAsia="Times New Roman" w:hAnsi="Arial" w:cs="Arial"/>
          <w:sz w:val="20"/>
          <w:szCs w:val="20"/>
          <w:lang w:eastAsia="pl-PL"/>
        </w:rPr>
        <w:br/>
        <w:t>w trybie tego Regulaminu przekazano odpłatnie bądź nieodpłatnie składniki majątku Powiatu Iławskiego.</w:t>
      </w:r>
    </w:p>
    <w:p w:rsidR="008900FC" w:rsidRPr="003754E3" w:rsidRDefault="008900FC" w:rsidP="008900F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="0048424F" w:rsidRPr="00375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A0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28</w:t>
      </w:r>
    </w:p>
    <w:p w:rsidR="002353AD" w:rsidRPr="00A44198" w:rsidRDefault="008900FC" w:rsidP="00B44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54E3">
        <w:rPr>
          <w:rFonts w:ascii="Arial" w:eastAsia="Times New Roman" w:hAnsi="Arial" w:cs="Arial"/>
          <w:sz w:val="20"/>
          <w:szCs w:val="20"/>
          <w:lang w:eastAsia="pl-PL"/>
        </w:rPr>
        <w:t>W sprawach nieuregulowanych dotyczących sprzedaży, dzierżawy, najmu składników rzeczowych majątku ruchomego, a także nieodpłatnego ich przekazania oraz darowizny mają zastosowanie przepisy kodeksu cywilnego</w:t>
      </w:r>
    </w:p>
    <w:sectPr w:rsidR="002353AD" w:rsidRPr="00A44198" w:rsidSect="00B5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18"/>
    <w:multiLevelType w:val="hybridMultilevel"/>
    <w:tmpl w:val="19E6E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7DD1"/>
    <w:multiLevelType w:val="hybridMultilevel"/>
    <w:tmpl w:val="19FEA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35B4"/>
    <w:multiLevelType w:val="hybridMultilevel"/>
    <w:tmpl w:val="EDD8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47F63"/>
    <w:multiLevelType w:val="hybridMultilevel"/>
    <w:tmpl w:val="9B8028BE"/>
    <w:lvl w:ilvl="0" w:tplc="27CAF3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4E5E"/>
    <w:multiLevelType w:val="hybridMultilevel"/>
    <w:tmpl w:val="58F2C300"/>
    <w:lvl w:ilvl="0" w:tplc="74B23B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4BB7"/>
    <w:multiLevelType w:val="hybridMultilevel"/>
    <w:tmpl w:val="A1F00188"/>
    <w:lvl w:ilvl="0" w:tplc="D5141A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7279C"/>
    <w:multiLevelType w:val="hybridMultilevel"/>
    <w:tmpl w:val="72BAD160"/>
    <w:lvl w:ilvl="0" w:tplc="8C0E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073D0"/>
    <w:multiLevelType w:val="hybridMultilevel"/>
    <w:tmpl w:val="1A080C82"/>
    <w:lvl w:ilvl="0" w:tplc="67382E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97DBC"/>
    <w:multiLevelType w:val="hybridMultilevel"/>
    <w:tmpl w:val="F96E756E"/>
    <w:lvl w:ilvl="0" w:tplc="63BC8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B502C"/>
    <w:multiLevelType w:val="hybridMultilevel"/>
    <w:tmpl w:val="BBC62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819AA"/>
    <w:multiLevelType w:val="hybridMultilevel"/>
    <w:tmpl w:val="CCE4E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64ACD"/>
    <w:multiLevelType w:val="hybridMultilevel"/>
    <w:tmpl w:val="B9129B4E"/>
    <w:lvl w:ilvl="0" w:tplc="1C3A3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B0468"/>
    <w:multiLevelType w:val="hybridMultilevel"/>
    <w:tmpl w:val="760C39FC"/>
    <w:lvl w:ilvl="0" w:tplc="6C14BA3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F53C75"/>
    <w:multiLevelType w:val="hybridMultilevel"/>
    <w:tmpl w:val="064CDE80"/>
    <w:lvl w:ilvl="0" w:tplc="2E68A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10A15"/>
    <w:multiLevelType w:val="hybridMultilevel"/>
    <w:tmpl w:val="053086D0"/>
    <w:lvl w:ilvl="0" w:tplc="0CEE4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268B7"/>
    <w:multiLevelType w:val="hybridMultilevel"/>
    <w:tmpl w:val="A0126EBE"/>
    <w:lvl w:ilvl="0" w:tplc="BED697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42D17"/>
    <w:multiLevelType w:val="hybridMultilevel"/>
    <w:tmpl w:val="1080503A"/>
    <w:lvl w:ilvl="0" w:tplc="3FE49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417B2"/>
    <w:multiLevelType w:val="hybridMultilevel"/>
    <w:tmpl w:val="BC604218"/>
    <w:lvl w:ilvl="0" w:tplc="9D8C73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D5E07"/>
    <w:multiLevelType w:val="hybridMultilevel"/>
    <w:tmpl w:val="D60643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DC85490"/>
    <w:multiLevelType w:val="hybridMultilevel"/>
    <w:tmpl w:val="B914A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70CF5"/>
    <w:multiLevelType w:val="hybridMultilevel"/>
    <w:tmpl w:val="ABFC5AC0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3EA45C62"/>
    <w:multiLevelType w:val="hybridMultilevel"/>
    <w:tmpl w:val="E902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0C1F"/>
    <w:multiLevelType w:val="hybridMultilevel"/>
    <w:tmpl w:val="1480F1DE"/>
    <w:lvl w:ilvl="0" w:tplc="962EFA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1548"/>
    <w:multiLevelType w:val="hybridMultilevel"/>
    <w:tmpl w:val="3B28C188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458717F1"/>
    <w:multiLevelType w:val="hybridMultilevel"/>
    <w:tmpl w:val="69460CB4"/>
    <w:lvl w:ilvl="0" w:tplc="CDBC6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A120A"/>
    <w:multiLevelType w:val="hybridMultilevel"/>
    <w:tmpl w:val="991646A6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4A8643A9"/>
    <w:multiLevelType w:val="hybridMultilevel"/>
    <w:tmpl w:val="CF660A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DCB3B0E"/>
    <w:multiLevelType w:val="hybridMultilevel"/>
    <w:tmpl w:val="9D346E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A5228A"/>
    <w:multiLevelType w:val="hybridMultilevel"/>
    <w:tmpl w:val="72A829E8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571C0C9D"/>
    <w:multiLevelType w:val="hybridMultilevel"/>
    <w:tmpl w:val="0EF8AD54"/>
    <w:lvl w:ilvl="0" w:tplc="C83C587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838292C"/>
    <w:multiLevelType w:val="hybridMultilevel"/>
    <w:tmpl w:val="53CE6818"/>
    <w:lvl w:ilvl="0" w:tplc="A6386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40CF1"/>
    <w:multiLevelType w:val="hybridMultilevel"/>
    <w:tmpl w:val="92C059BC"/>
    <w:lvl w:ilvl="0" w:tplc="594400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0062E"/>
    <w:multiLevelType w:val="hybridMultilevel"/>
    <w:tmpl w:val="86EEC7EE"/>
    <w:lvl w:ilvl="0" w:tplc="D520CF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D6833"/>
    <w:multiLevelType w:val="hybridMultilevel"/>
    <w:tmpl w:val="DC1841AA"/>
    <w:lvl w:ilvl="0" w:tplc="D40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E4128"/>
    <w:multiLevelType w:val="hybridMultilevel"/>
    <w:tmpl w:val="9A6CA3B0"/>
    <w:lvl w:ilvl="0" w:tplc="09AA08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C35D1"/>
    <w:multiLevelType w:val="hybridMultilevel"/>
    <w:tmpl w:val="BC64BB9E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55F73"/>
    <w:multiLevelType w:val="hybridMultilevel"/>
    <w:tmpl w:val="145082E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05D68A6"/>
    <w:multiLevelType w:val="hybridMultilevel"/>
    <w:tmpl w:val="AB4AE842"/>
    <w:lvl w:ilvl="0" w:tplc="EE0841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17228"/>
    <w:multiLevelType w:val="hybridMultilevel"/>
    <w:tmpl w:val="AAEA4B42"/>
    <w:lvl w:ilvl="0" w:tplc="A0FEC3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D6837"/>
    <w:multiLevelType w:val="hybridMultilevel"/>
    <w:tmpl w:val="B052D88C"/>
    <w:lvl w:ilvl="0" w:tplc="AAC0F7D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83856D6"/>
    <w:multiLevelType w:val="hybridMultilevel"/>
    <w:tmpl w:val="59FC985C"/>
    <w:lvl w:ilvl="0" w:tplc="14265B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E4B47"/>
    <w:multiLevelType w:val="hybridMultilevel"/>
    <w:tmpl w:val="4DE6F2AA"/>
    <w:lvl w:ilvl="0" w:tplc="9FD66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44674"/>
    <w:multiLevelType w:val="hybridMultilevel"/>
    <w:tmpl w:val="E4427AF4"/>
    <w:lvl w:ilvl="0" w:tplc="0E24BFE2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9"/>
  </w:num>
  <w:num w:numId="2">
    <w:abstractNumId w:val="40"/>
  </w:num>
  <w:num w:numId="3">
    <w:abstractNumId w:val="25"/>
  </w:num>
  <w:num w:numId="4">
    <w:abstractNumId w:val="19"/>
  </w:num>
  <w:num w:numId="5">
    <w:abstractNumId w:val="0"/>
  </w:num>
  <w:num w:numId="6">
    <w:abstractNumId w:val="37"/>
  </w:num>
  <w:num w:numId="7">
    <w:abstractNumId w:val="21"/>
  </w:num>
  <w:num w:numId="8">
    <w:abstractNumId w:val="2"/>
  </w:num>
  <w:num w:numId="9">
    <w:abstractNumId w:val="17"/>
  </w:num>
  <w:num w:numId="10">
    <w:abstractNumId w:val="5"/>
  </w:num>
  <w:num w:numId="11">
    <w:abstractNumId w:val="15"/>
  </w:num>
  <w:num w:numId="12">
    <w:abstractNumId w:val="7"/>
  </w:num>
  <w:num w:numId="13">
    <w:abstractNumId w:val="12"/>
  </w:num>
  <w:num w:numId="14">
    <w:abstractNumId w:val="22"/>
  </w:num>
  <w:num w:numId="15">
    <w:abstractNumId w:val="26"/>
  </w:num>
  <w:num w:numId="16">
    <w:abstractNumId w:val="39"/>
  </w:num>
  <w:num w:numId="17">
    <w:abstractNumId w:val="28"/>
  </w:num>
  <w:num w:numId="18">
    <w:abstractNumId w:val="34"/>
  </w:num>
  <w:num w:numId="19">
    <w:abstractNumId w:val="31"/>
  </w:num>
  <w:num w:numId="20">
    <w:abstractNumId w:val="18"/>
  </w:num>
  <w:num w:numId="21">
    <w:abstractNumId w:val="42"/>
  </w:num>
  <w:num w:numId="22">
    <w:abstractNumId w:val="23"/>
  </w:num>
  <w:num w:numId="23">
    <w:abstractNumId w:val="4"/>
  </w:num>
  <w:num w:numId="24">
    <w:abstractNumId w:val="29"/>
  </w:num>
  <w:num w:numId="25">
    <w:abstractNumId w:val="1"/>
  </w:num>
  <w:num w:numId="26">
    <w:abstractNumId w:val="38"/>
  </w:num>
  <w:num w:numId="27">
    <w:abstractNumId w:val="8"/>
  </w:num>
  <w:num w:numId="28">
    <w:abstractNumId w:val="10"/>
  </w:num>
  <w:num w:numId="29">
    <w:abstractNumId w:val="11"/>
  </w:num>
  <w:num w:numId="30">
    <w:abstractNumId w:val="6"/>
  </w:num>
  <w:num w:numId="31">
    <w:abstractNumId w:val="14"/>
  </w:num>
  <w:num w:numId="32">
    <w:abstractNumId w:val="24"/>
  </w:num>
  <w:num w:numId="33">
    <w:abstractNumId w:val="30"/>
  </w:num>
  <w:num w:numId="34">
    <w:abstractNumId w:val="16"/>
  </w:num>
  <w:num w:numId="35">
    <w:abstractNumId w:val="41"/>
  </w:num>
  <w:num w:numId="36">
    <w:abstractNumId w:val="33"/>
  </w:num>
  <w:num w:numId="37">
    <w:abstractNumId w:val="13"/>
  </w:num>
  <w:num w:numId="38">
    <w:abstractNumId w:val="20"/>
  </w:num>
  <w:num w:numId="39">
    <w:abstractNumId w:val="32"/>
  </w:num>
  <w:num w:numId="40">
    <w:abstractNumId w:val="36"/>
  </w:num>
  <w:num w:numId="41">
    <w:abstractNumId w:val="3"/>
  </w:num>
  <w:num w:numId="42">
    <w:abstractNumId w:val="35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2F5"/>
    <w:rsid w:val="00062F8B"/>
    <w:rsid w:val="00070112"/>
    <w:rsid w:val="000B5F88"/>
    <w:rsid w:val="000F1C12"/>
    <w:rsid w:val="001114A7"/>
    <w:rsid w:val="00140A36"/>
    <w:rsid w:val="00162F33"/>
    <w:rsid w:val="001E7D82"/>
    <w:rsid w:val="0021635F"/>
    <w:rsid w:val="002220AE"/>
    <w:rsid w:val="00225636"/>
    <w:rsid w:val="0022713B"/>
    <w:rsid w:val="002353AD"/>
    <w:rsid w:val="00251067"/>
    <w:rsid w:val="002C22F5"/>
    <w:rsid w:val="00320CCE"/>
    <w:rsid w:val="00360253"/>
    <w:rsid w:val="003754E3"/>
    <w:rsid w:val="0048424F"/>
    <w:rsid w:val="004F28FD"/>
    <w:rsid w:val="00605446"/>
    <w:rsid w:val="006A06EF"/>
    <w:rsid w:val="006D49A8"/>
    <w:rsid w:val="00792ED1"/>
    <w:rsid w:val="007A7C51"/>
    <w:rsid w:val="007F68F4"/>
    <w:rsid w:val="00805493"/>
    <w:rsid w:val="008179A7"/>
    <w:rsid w:val="00827E6E"/>
    <w:rsid w:val="008900FC"/>
    <w:rsid w:val="008A38B8"/>
    <w:rsid w:val="008C75D0"/>
    <w:rsid w:val="008E4A29"/>
    <w:rsid w:val="0096228E"/>
    <w:rsid w:val="00987E81"/>
    <w:rsid w:val="00A44198"/>
    <w:rsid w:val="00A4665A"/>
    <w:rsid w:val="00A5384B"/>
    <w:rsid w:val="00A56389"/>
    <w:rsid w:val="00A7159A"/>
    <w:rsid w:val="00A87D89"/>
    <w:rsid w:val="00B11284"/>
    <w:rsid w:val="00B2107D"/>
    <w:rsid w:val="00B305AF"/>
    <w:rsid w:val="00B444E7"/>
    <w:rsid w:val="00B51CEE"/>
    <w:rsid w:val="00B776D6"/>
    <w:rsid w:val="00BB44E3"/>
    <w:rsid w:val="00BD3915"/>
    <w:rsid w:val="00BF4B66"/>
    <w:rsid w:val="00C11263"/>
    <w:rsid w:val="00C322A4"/>
    <w:rsid w:val="00C7317E"/>
    <w:rsid w:val="00C90307"/>
    <w:rsid w:val="00C931DD"/>
    <w:rsid w:val="00CE2CD0"/>
    <w:rsid w:val="00D26059"/>
    <w:rsid w:val="00D339DD"/>
    <w:rsid w:val="00DF095B"/>
    <w:rsid w:val="00DF6B30"/>
    <w:rsid w:val="00E045AC"/>
    <w:rsid w:val="00E84185"/>
    <w:rsid w:val="00EF603A"/>
    <w:rsid w:val="00F26164"/>
    <w:rsid w:val="00F61411"/>
    <w:rsid w:val="00FE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8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996A-3508-4151-9F10-7AC89B1D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2004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Maśka</dc:creator>
  <cp:keywords/>
  <dc:description/>
  <cp:lastModifiedBy>srekawiecka</cp:lastModifiedBy>
  <cp:revision>50</cp:revision>
  <cp:lastPrinted>2017-03-28T11:20:00Z</cp:lastPrinted>
  <dcterms:created xsi:type="dcterms:W3CDTF">2017-01-04T08:30:00Z</dcterms:created>
  <dcterms:modified xsi:type="dcterms:W3CDTF">2017-03-29T10:59:00Z</dcterms:modified>
</cp:coreProperties>
</file>