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F32D01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AB0078">
        <w:rPr>
          <w:rFonts w:ascii="Arial" w:hAnsi="Arial" w:cs="Arial"/>
          <w:b/>
          <w:sz w:val="18"/>
          <w:szCs w:val="18"/>
        </w:rPr>
        <w:t xml:space="preserve">Uchwała Nr </w:t>
      </w:r>
      <w:r w:rsidR="00363043">
        <w:rPr>
          <w:rFonts w:ascii="Arial" w:hAnsi="Arial" w:cs="Arial"/>
          <w:b/>
          <w:sz w:val="18"/>
          <w:szCs w:val="18"/>
        </w:rPr>
        <w:t xml:space="preserve">  </w:t>
      </w:r>
      <w:r w:rsidR="00260273">
        <w:rPr>
          <w:rFonts w:ascii="Arial" w:hAnsi="Arial" w:cs="Arial"/>
          <w:b/>
          <w:sz w:val="18"/>
          <w:szCs w:val="18"/>
        </w:rPr>
        <w:t>235</w:t>
      </w:r>
      <w:r w:rsidR="00AB0078">
        <w:rPr>
          <w:rFonts w:ascii="Arial" w:hAnsi="Arial" w:cs="Arial"/>
          <w:b/>
          <w:sz w:val="18"/>
          <w:szCs w:val="18"/>
        </w:rPr>
        <w:t>/</w:t>
      </w:r>
      <w:r w:rsidR="00260273">
        <w:rPr>
          <w:rFonts w:ascii="Arial" w:hAnsi="Arial" w:cs="Arial"/>
          <w:b/>
          <w:sz w:val="18"/>
          <w:szCs w:val="18"/>
        </w:rPr>
        <w:t>1141</w:t>
      </w:r>
      <w:r w:rsidR="00AB0078">
        <w:rPr>
          <w:rFonts w:ascii="Arial" w:hAnsi="Arial" w:cs="Arial"/>
          <w:b/>
          <w:sz w:val="18"/>
          <w:szCs w:val="18"/>
        </w:rPr>
        <w:t>/18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A30768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</w:t>
      </w:r>
      <w:r w:rsidR="00260273">
        <w:rPr>
          <w:rFonts w:ascii="Arial" w:hAnsi="Arial" w:cs="Arial"/>
          <w:b/>
          <w:sz w:val="18"/>
          <w:szCs w:val="18"/>
        </w:rPr>
        <w:t>dnia</w:t>
      </w:r>
      <w:r w:rsidR="00077C11">
        <w:rPr>
          <w:rFonts w:ascii="Arial" w:hAnsi="Arial" w:cs="Arial"/>
          <w:b/>
          <w:sz w:val="18"/>
          <w:szCs w:val="18"/>
        </w:rPr>
        <w:t xml:space="preserve"> </w:t>
      </w:r>
      <w:r w:rsidR="002B2B86">
        <w:rPr>
          <w:rFonts w:ascii="Arial" w:hAnsi="Arial" w:cs="Arial"/>
          <w:b/>
          <w:sz w:val="18"/>
          <w:szCs w:val="18"/>
        </w:rPr>
        <w:t>5</w:t>
      </w:r>
      <w:r w:rsidR="00363043">
        <w:rPr>
          <w:rFonts w:ascii="Arial" w:hAnsi="Arial" w:cs="Arial"/>
          <w:b/>
          <w:sz w:val="18"/>
          <w:szCs w:val="18"/>
        </w:rPr>
        <w:t xml:space="preserve"> </w:t>
      </w:r>
      <w:r w:rsidR="002B2B86">
        <w:rPr>
          <w:rFonts w:ascii="Arial" w:hAnsi="Arial" w:cs="Arial"/>
          <w:b/>
          <w:sz w:val="18"/>
          <w:szCs w:val="18"/>
        </w:rPr>
        <w:t>czerwca</w:t>
      </w:r>
      <w:r w:rsidR="00263A27">
        <w:rPr>
          <w:rFonts w:ascii="Arial" w:hAnsi="Arial" w:cs="Arial"/>
          <w:b/>
          <w:sz w:val="18"/>
          <w:szCs w:val="18"/>
        </w:rPr>
        <w:t xml:space="preserve"> </w:t>
      </w:r>
      <w:r w:rsidR="00AB0078">
        <w:rPr>
          <w:rFonts w:ascii="Arial" w:hAnsi="Arial" w:cs="Arial"/>
          <w:b/>
          <w:sz w:val="18"/>
          <w:szCs w:val="18"/>
        </w:rPr>
        <w:t>2018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udzielenie zamówienia publicznego.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057A6D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057A6D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057A6D">
        <w:rPr>
          <w:rFonts w:ascii="Arial" w:hAnsi="Arial" w:cs="Arial"/>
          <w:sz w:val="18"/>
          <w:szCs w:val="18"/>
        </w:rPr>
        <w:br/>
        <w:t>(</w:t>
      </w:r>
      <w:r w:rsidR="00057A6D" w:rsidRPr="00057A6D">
        <w:rPr>
          <w:rFonts w:ascii="Arial" w:hAnsi="Arial" w:cs="Arial"/>
          <w:sz w:val="18"/>
          <w:szCs w:val="18"/>
        </w:rPr>
        <w:t>tj. Dz. U. z 2018 r., poz. 995</w:t>
      </w:r>
      <w:r w:rsidRPr="00057A6D">
        <w:rPr>
          <w:rFonts w:ascii="Arial" w:hAnsi="Arial" w:cs="Arial"/>
          <w:sz w:val="18"/>
          <w:szCs w:val="18"/>
        </w:rPr>
        <w:t>)</w:t>
      </w:r>
      <w:r w:rsidR="00FF371C" w:rsidRPr="00057A6D">
        <w:rPr>
          <w:rFonts w:ascii="Arial" w:hAnsi="Arial" w:cs="Arial"/>
          <w:sz w:val="18"/>
          <w:szCs w:val="18"/>
        </w:rPr>
        <w:t>,</w:t>
      </w:r>
      <w:r w:rsidRPr="00057A6D">
        <w:rPr>
          <w:rFonts w:ascii="Arial" w:hAnsi="Arial" w:cs="Arial"/>
          <w:sz w:val="18"/>
          <w:szCs w:val="18"/>
        </w:rPr>
        <w:t xml:space="preserve"> art. 18 ust. 1 i 2 w związku z ar</w:t>
      </w:r>
      <w:r w:rsidR="00057A6D" w:rsidRPr="00057A6D">
        <w:rPr>
          <w:rFonts w:ascii="Arial" w:hAnsi="Arial" w:cs="Arial"/>
          <w:sz w:val="18"/>
          <w:szCs w:val="18"/>
        </w:rPr>
        <w:t>t. 2 pkt 3, art. 19 ust. 2, art.</w:t>
      </w:r>
      <w:r w:rsidRPr="00057A6D">
        <w:rPr>
          <w:rFonts w:ascii="Arial" w:hAnsi="Arial" w:cs="Arial"/>
          <w:sz w:val="18"/>
          <w:szCs w:val="18"/>
        </w:rPr>
        <w:t xml:space="preserve"> 20</w:t>
      </w:r>
      <w:r w:rsidR="00FF371C" w:rsidRPr="00057A6D">
        <w:rPr>
          <w:rFonts w:ascii="Arial" w:hAnsi="Arial" w:cs="Arial"/>
          <w:sz w:val="18"/>
          <w:szCs w:val="18"/>
        </w:rPr>
        <w:t xml:space="preserve"> </w:t>
      </w:r>
      <w:r w:rsidRPr="00057A6D">
        <w:rPr>
          <w:rFonts w:ascii="Arial" w:hAnsi="Arial" w:cs="Arial"/>
          <w:sz w:val="18"/>
          <w:szCs w:val="18"/>
        </w:rPr>
        <w:t xml:space="preserve">oraz </w:t>
      </w:r>
      <w:r w:rsidR="001872C1" w:rsidRPr="00057A6D">
        <w:rPr>
          <w:rFonts w:ascii="Arial" w:hAnsi="Arial" w:cs="Arial"/>
          <w:sz w:val="18"/>
          <w:szCs w:val="18"/>
        </w:rPr>
        <w:br/>
      </w:r>
      <w:r w:rsidRPr="00057A6D">
        <w:rPr>
          <w:rFonts w:ascii="Arial" w:hAnsi="Arial" w:cs="Arial"/>
          <w:sz w:val="18"/>
          <w:szCs w:val="18"/>
        </w:rPr>
        <w:t>art. 21 ustawy  z dnia 29 stycznia 2004 r. Prawo zamówień publicznych (</w:t>
      </w:r>
      <w:r w:rsidR="00B928F2">
        <w:rPr>
          <w:rFonts w:ascii="Arial" w:hAnsi="Arial" w:cs="Arial"/>
          <w:sz w:val="18"/>
          <w:szCs w:val="18"/>
        </w:rPr>
        <w:t xml:space="preserve">tj. </w:t>
      </w:r>
      <w:r w:rsidRPr="00057A6D">
        <w:rPr>
          <w:rFonts w:ascii="Arial" w:hAnsi="Arial" w:cs="Arial"/>
          <w:sz w:val="18"/>
          <w:szCs w:val="18"/>
        </w:rPr>
        <w:t>D</w:t>
      </w:r>
      <w:r w:rsidRPr="00057A6D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057A6D">
        <w:rPr>
          <w:rFonts w:ascii="Arial" w:hAnsi="Arial" w:cs="Arial"/>
          <w:sz w:val="18"/>
          <w:szCs w:val="18"/>
        </w:rPr>
        <w:t xml:space="preserve">z 2017 r. </w:t>
      </w:r>
      <w:r w:rsidRPr="00057A6D">
        <w:rPr>
          <w:rFonts w:ascii="Arial" w:hAnsi="Arial" w:cs="Arial"/>
          <w:color w:val="000000"/>
          <w:sz w:val="18"/>
          <w:szCs w:val="18"/>
        </w:rPr>
        <w:t>poz. 1579</w:t>
      </w:r>
      <w:r w:rsidR="001D4863" w:rsidRPr="00057A6D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057A6D">
        <w:rPr>
          <w:rFonts w:ascii="Arial" w:hAnsi="Arial" w:cs="Arial"/>
          <w:sz w:val="18"/>
          <w:szCs w:val="18"/>
        </w:rPr>
        <w:t xml:space="preserve">) Zarząd Powiatu Iławskiego </w:t>
      </w:r>
      <w:r w:rsidRPr="00057A6D">
        <w:rPr>
          <w:rFonts w:ascii="Arial" w:hAnsi="Arial" w:cs="Arial"/>
          <w:b/>
          <w:sz w:val="18"/>
          <w:szCs w:val="18"/>
        </w:rPr>
        <w:t>u c h w a l a</w:t>
      </w:r>
      <w:r w:rsidRPr="00057A6D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7A29E2" w:rsidRPr="007A29E2" w:rsidRDefault="00C11A05" w:rsidP="007A29E2">
      <w:pPr>
        <w:jc w:val="both"/>
        <w:rPr>
          <w:rFonts w:ascii="Arial" w:hAnsi="Arial" w:cs="Arial"/>
          <w:b/>
          <w:iCs/>
          <w:smallCaps/>
          <w:color w:val="000000" w:themeColor="text1"/>
        </w:rPr>
      </w:pPr>
      <w:r w:rsidRPr="007A29E2">
        <w:rPr>
          <w:rFonts w:ascii="Arial" w:hAnsi="Arial" w:cs="Arial"/>
          <w:sz w:val="18"/>
          <w:szCs w:val="18"/>
        </w:rPr>
        <w:t xml:space="preserve">§ 1. 1. Wyznacza się Marka Polańskiego – Starostę Powiatu Iławskiego do wykonywania czynności związanych </w:t>
      </w:r>
      <w:r w:rsidRPr="007A29E2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2B2B86">
        <w:rPr>
          <w:rFonts w:ascii="Arial" w:hAnsi="Arial" w:cs="Arial"/>
          <w:iCs/>
          <w:smallCaps/>
          <w:color w:val="000000" w:themeColor="text1"/>
          <w:sz w:val="18"/>
          <w:szCs w:val="18"/>
        </w:rPr>
        <w:t>ubezpieczenie mienia</w:t>
      </w:r>
      <w:r w:rsidR="00B928F2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</w:t>
      </w:r>
      <w:r w:rsidR="00B928F2">
        <w:rPr>
          <w:rFonts w:ascii="Arial" w:hAnsi="Arial" w:cs="Arial"/>
          <w:iCs/>
          <w:smallCaps/>
          <w:color w:val="000000" w:themeColor="text1"/>
          <w:sz w:val="18"/>
          <w:szCs w:val="18"/>
        </w:rPr>
        <w:br/>
        <w:t>i</w:t>
      </w:r>
      <w:r w:rsidR="002B2B86">
        <w:rPr>
          <w:rFonts w:ascii="Arial" w:hAnsi="Arial" w:cs="Arial"/>
          <w:iCs/>
          <w:smallCaps/>
          <w:color w:val="000000" w:themeColor="text1"/>
          <w:sz w:val="18"/>
          <w:szCs w:val="18"/>
        </w:rPr>
        <w:t xml:space="preserve"> odpowiedzialności powiatu iławskiego</w:t>
      </w:r>
      <w:r w:rsidR="007A29E2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  <w:r w:rsidR="007A29E2" w:rsidRPr="007A29E2">
        <w:rPr>
          <w:rFonts w:ascii="Arial" w:hAnsi="Arial" w:cs="Arial"/>
          <w:b/>
          <w:iCs/>
          <w:smallCaps/>
          <w:color w:val="000000" w:themeColor="text1"/>
        </w:rPr>
        <w:t xml:space="preserve"> </w:t>
      </w:r>
    </w:p>
    <w:p w:rsidR="00C11A05" w:rsidRPr="00A83CD3" w:rsidRDefault="00C11A05" w:rsidP="00C11A05">
      <w:pPr>
        <w:jc w:val="both"/>
        <w:rPr>
          <w:rFonts w:ascii="Arial" w:hAnsi="Arial" w:cs="Arial"/>
          <w:sz w:val="18"/>
          <w:szCs w:val="18"/>
        </w:rPr>
      </w:pPr>
      <w:r w:rsidRPr="00A83CD3"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A83CD3">
        <w:rPr>
          <w:rFonts w:ascii="Arial" w:hAnsi="Arial" w:cs="Arial"/>
          <w:sz w:val="18"/>
          <w:szCs w:val="18"/>
        </w:rPr>
        <w:t xml:space="preserve">do wykonywania czynności związanych z przygotowaniem </w:t>
      </w:r>
      <w:r w:rsidRPr="00A83CD3">
        <w:rPr>
          <w:rFonts w:ascii="Arial" w:hAnsi="Arial" w:cs="Arial"/>
          <w:sz w:val="18"/>
          <w:szCs w:val="18"/>
        </w:rPr>
        <w:br/>
        <w:t xml:space="preserve">i przeprowadzeniem postępowania o </w:t>
      </w:r>
      <w:r w:rsidR="005E73B7" w:rsidRPr="00A83CD3">
        <w:rPr>
          <w:rFonts w:ascii="Arial" w:hAnsi="Arial" w:cs="Arial"/>
          <w:sz w:val="18"/>
          <w:szCs w:val="18"/>
        </w:rPr>
        <w:t>którym mowa w ust. 1</w:t>
      </w:r>
      <w:r w:rsidRPr="00A83CD3">
        <w:rPr>
          <w:rFonts w:ascii="Arial" w:hAnsi="Arial" w:cs="Arial"/>
          <w:iCs/>
          <w:sz w:val="18"/>
          <w:szCs w:val="18"/>
        </w:rPr>
        <w:t xml:space="preserve"> w</w:t>
      </w:r>
      <w:r w:rsidRPr="00A83CD3">
        <w:rPr>
          <w:rFonts w:ascii="Arial" w:hAnsi="Arial" w:cs="Arial"/>
          <w:sz w:val="18"/>
          <w:szCs w:val="18"/>
        </w:rPr>
        <w:t xml:space="preserve">yznacza się Stanisława Kastrau – Wicestarostę Powiatu Iławskiego.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B928F2">
      <w:pPr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>1. Powołuje się Komisję Przetargową do przygotowania i przeprowadzenia postępowania o udzielenie zamówienia publicznego 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B928F2">
        <w:rPr>
          <w:rFonts w:ascii="Arial" w:hAnsi="Arial" w:cs="Arial"/>
          <w:iCs/>
          <w:smallCaps/>
          <w:color w:val="000000" w:themeColor="text1"/>
          <w:sz w:val="18"/>
          <w:szCs w:val="18"/>
        </w:rPr>
        <w:t>ubezpieczenie mienia i odpowiedzialności powiatu iławskiego</w:t>
      </w:r>
      <w:r w:rsidR="00B928F2">
        <w:rPr>
          <w:rFonts w:ascii="Arial" w:hAnsi="Arial" w:cs="Arial"/>
          <w:b/>
          <w:iCs/>
          <w:smallCaps/>
          <w:color w:val="000000" w:themeColor="text1"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2B2B86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Anna Wnuk </w:t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>
        <w:rPr>
          <w:rFonts w:ascii="Arial" w:hAnsi="Arial" w:cs="Arial"/>
          <w:sz w:val="18"/>
          <w:szCs w:val="18"/>
        </w:rPr>
        <w:t>- Z</w:t>
      </w:r>
      <w:r w:rsidR="00C11A05"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Default="00990429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Granica</w:t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FF371C" w:rsidRPr="005E1CE4" w:rsidRDefault="002B2B86" w:rsidP="00C11A05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11A05" w:rsidRPr="00BD0A3C">
        <w:rPr>
          <w:rFonts w:ascii="Arial" w:hAnsi="Arial" w:cs="Arial"/>
          <w:sz w:val="18"/>
          <w:szCs w:val="18"/>
        </w:rPr>
        <w:t>. Szcze</w:t>
      </w:r>
      <w:r>
        <w:rPr>
          <w:rFonts w:ascii="Arial" w:hAnsi="Arial" w:cs="Arial"/>
          <w:sz w:val="18"/>
          <w:szCs w:val="18"/>
        </w:rPr>
        <w:t>gółowy zakres zadań Komisji oraz</w:t>
      </w:r>
      <w:r w:rsidR="005E1CE4">
        <w:rPr>
          <w:rFonts w:ascii="Arial" w:hAnsi="Arial" w:cs="Arial"/>
          <w:sz w:val="18"/>
          <w:szCs w:val="18"/>
        </w:rPr>
        <w:t xml:space="preserve"> </w:t>
      </w:r>
      <w:r w:rsidR="00C11A05" w:rsidRPr="00BD0A3C">
        <w:rPr>
          <w:rFonts w:ascii="Arial" w:hAnsi="Arial" w:cs="Arial"/>
          <w:sz w:val="18"/>
          <w:szCs w:val="18"/>
        </w:rPr>
        <w:t xml:space="preserve"> tryb jej</w:t>
      </w:r>
      <w:r w:rsidR="00C11A05">
        <w:rPr>
          <w:rFonts w:ascii="Arial" w:hAnsi="Arial" w:cs="Arial"/>
          <w:sz w:val="18"/>
          <w:szCs w:val="18"/>
        </w:rPr>
        <w:t xml:space="preserve"> pracy</w:t>
      </w:r>
      <w:r w:rsidR="005E1CE4">
        <w:rPr>
          <w:rFonts w:ascii="Arial" w:hAnsi="Arial" w:cs="Arial"/>
          <w:sz w:val="18"/>
          <w:szCs w:val="18"/>
        </w:rPr>
        <w:t xml:space="preserve"> </w:t>
      </w:r>
      <w:r w:rsidR="00C11A05">
        <w:rPr>
          <w:rFonts w:ascii="Arial" w:hAnsi="Arial" w:cs="Arial"/>
          <w:sz w:val="18"/>
          <w:szCs w:val="18"/>
        </w:rPr>
        <w:t>określa regulamin pracy K</w:t>
      </w:r>
      <w:r w:rsidR="00C11A05" w:rsidRPr="00BD0A3C">
        <w:rPr>
          <w:rFonts w:ascii="Arial" w:hAnsi="Arial" w:cs="Arial"/>
          <w:sz w:val="18"/>
          <w:szCs w:val="18"/>
        </w:rPr>
        <w:t xml:space="preserve">omisji </w:t>
      </w:r>
      <w:r w:rsidR="00C11A05">
        <w:rPr>
          <w:rFonts w:ascii="Arial" w:hAnsi="Arial" w:cs="Arial"/>
          <w:sz w:val="18"/>
          <w:szCs w:val="18"/>
        </w:rPr>
        <w:t>P</w:t>
      </w:r>
      <w:r w:rsidR="00C11A05"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przedstawionej przez </w:t>
      </w:r>
      <w:r>
        <w:rPr>
          <w:rFonts w:ascii="Arial" w:hAnsi="Arial" w:cs="Arial"/>
          <w:sz w:val="18"/>
          <w:szCs w:val="18"/>
        </w:rPr>
        <w:t>Komisję P</w:t>
      </w:r>
      <w:r w:rsidRPr="00BD0A3C">
        <w:rPr>
          <w:rFonts w:ascii="Arial" w:hAnsi="Arial" w:cs="Arial"/>
          <w:sz w:val="18"/>
          <w:szCs w:val="18"/>
        </w:rPr>
        <w:t xml:space="preserve">rzetargową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>Nr</w:t>
      </w:r>
      <w:r w:rsidR="00260273">
        <w:rPr>
          <w:rFonts w:ascii="Arial" w:hAnsi="Arial" w:cs="Arial"/>
          <w:sz w:val="18"/>
          <w:szCs w:val="18"/>
        </w:rPr>
        <w:t>235/1141</w:t>
      </w:r>
      <w:r>
        <w:rPr>
          <w:rFonts w:ascii="Arial" w:hAnsi="Arial" w:cs="Arial"/>
          <w:sz w:val="18"/>
          <w:szCs w:val="18"/>
        </w:rPr>
        <w:t>/1</w:t>
      </w:r>
      <w:r w:rsidR="00AD5F5C">
        <w:rPr>
          <w:rFonts w:ascii="Arial" w:hAnsi="Arial" w:cs="Arial"/>
          <w:sz w:val="18"/>
          <w:szCs w:val="18"/>
        </w:rPr>
        <w:t>8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 w:rsidR="005E1CE4">
        <w:rPr>
          <w:rFonts w:ascii="Arial" w:hAnsi="Arial" w:cs="Arial"/>
          <w:color w:val="000000"/>
          <w:sz w:val="18"/>
          <w:szCs w:val="18"/>
        </w:rPr>
        <w:t xml:space="preserve"> </w:t>
      </w:r>
      <w:r w:rsidR="00260273">
        <w:rPr>
          <w:rFonts w:ascii="Arial" w:hAnsi="Arial" w:cs="Arial"/>
          <w:color w:val="000000"/>
          <w:sz w:val="18"/>
          <w:szCs w:val="18"/>
        </w:rPr>
        <w:t>5</w:t>
      </w:r>
      <w:bookmarkStart w:id="0" w:name="_GoBack"/>
      <w:bookmarkEnd w:id="0"/>
      <w:r w:rsidR="00AD5F5C">
        <w:rPr>
          <w:rFonts w:ascii="Arial" w:hAnsi="Arial" w:cs="Arial"/>
          <w:color w:val="000000"/>
          <w:sz w:val="18"/>
          <w:szCs w:val="18"/>
        </w:rPr>
        <w:t xml:space="preserve"> </w:t>
      </w:r>
      <w:r w:rsidR="002B2B86">
        <w:rPr>
          <w:rFonts w:ascii="Arial" w:hAnsi="Arial" w:cs="Arial"/>
          <w:color w:val="000000"/>
          <w:sz w:val="18"/>
          <w:szCs w:val="18"/>
        </w:rPr>
        <w:t>czerwca</w:t>
      </w:r>
      <w:r w:rsidR="00AD5F5C">
        <w:rPr>
          <w:rFonts w:ascii="Arial" w:hAnsi="Arial" w:cs="Arial"/>
          <w:color w:val="000000"/>
          <w:sz w:val="18"/>
          <w:szCs w:val="18"/>
        </w:rPr>
        <w:t xml:space="preserve"> 2018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110A7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2B2B86">
        <w:rPr>
          <w:rFonts w:ascii="Arial" w:hAnsi="Arial" w:cs="Arial"/>
          <w:iCs/>
          <w:smallCaps/>
          <w:color w:val="000000" w:themeColor="text1"/>
          <w:sz w:val="18"/>
          <w:szCs w:val="18"/>
        </w:rPr>
        <w:t>ubezpieczenie mienia odpowiedzialności powiatu iławskiego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</w:t>
      </w:r>
      <w:r w:rsidR="00A83CD3" w:rsidRPr="00A83CD3">
        <w:rPr>
          <w:rFonts w:ascii="Arial" w:hAnsi="Arial" w:cs="Arial"/>
          <w:sz w:val="18"/>
          <w:szCs w:val="18"/>
        </w:rPr>
        <w:t xml:space="preserve"> </w:t>
      </w:r>
      <w:r w:rsidR="002B2B86">
        <w:rPr>
          <w:rFonts w:ascii="Arial" w:hAnsi="Arial" w:cs="Arial"/>
          <w:iCs/>
          <w:smallCaps/>
          <w:color w:val="000000" w:themeColor="text1"/>
          <w:sz w:val="18"/>
          <w:szCs w:val="18"/>
        </w:rPr>
        <w:t>ubezpieczenie mienia odpowiedzialności powiatu iławskiego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§ 9</w:t>
      </w:r>
    </w:p>
    <w:p w:rsidR="00697393" w:rsidRPr="00697393" w:rsidRDefault="00697393" w:rsidP="00697393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97393">
        <w:rPr>
          <w:rFonts w:ascii="Arial" w:hAnsi="Arial" w:cs="Arial"/>
          <w:b/>
          <w:color w:val="000000"/>
          <w:sz w:val="18"/>
          <w:szCs w:val="18"/>
        </w:rPr>
        <w:t>Nadzór nad realizacją udzielonego zamówienia</w:t>
      </w:r>
    </w:p>
    <w:p w:rsidR="00697393" w:rsidRDefault="00697393" w:rsidP="00C11A05">
      <w:pPr>
        <w:rPr>
          <w:rFonts w:ascii="Arial" w:hAnsi="Arial" w:cs="Arial"/>
          <w:color w:val="000000"/>
          <w:sz w:val="18"/>
          <w:szCs w:val="18"/>
        </w:rPr>
      </w:pPr>
    </w:p>
    <w:p w:rsidR="00B006B4" w:rsidRDefault="00FF371C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>adz</w:t>
      </w:r>
      <w:r>
        <w:rPr>
          <w:rFonts w:ascii="Arial" w:hAnsi="Arial" w:cs="Arial"/>
          <w:color w:val="000000"/>
          <w:sz w:val="18"/>
          <w:szCs w:val="18"/>
        </w:rPr>
        <w:t>ó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r nad realizacją udzielonego zamówienia </w:t>
      </w:r>
      <w:r>
        <w:rPr>
          <w:rFonts w:ascii="Arial" w:hAnsi="Arial" w:cs="Arial"/>
          <w:color w:val="000000"/>
          <w:sz w:val="18"/>
          <w:szCs w:val="18"/>
        </w:rPr>
        <w:t xml:space="preserve">sprawują osoby wskazane przez Kierownika Zamawiającego. </w:t>
      </w:r>
      <w:r w:rsidR="00B006B4" w:rsidRPr="00B006B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006B4" w:rsidRPr="00B006B4" w:rsidRDefault="00B006B4" w:rsidP="00B006B4">
      <w:pPr>
        <w:pStyle w:val="Akapitzlist"/>
        <w:numPr>
          <w:ilvl w:val="0"/>
          <w:numId w:val="20"/>
        </w:numPr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A132C">
        <w:rPr>
          <w:rFonts w:ascii="Arial" w:hAnsi="Arial" w:cs="Arial"/>
          <w:color w:val="000000"/>
          <w:sz w:val="18"/>
          <w:szCs w:val="18"/>
        </w:rPr>
        <w:t>D</w:t>
      </w:r>
      <w:r w:rsidRPr="004A132C">
        <w:rPr>
          <w:rFonts w:ascii="Arial" w:hAnsi="Arial" w:cs="Arial"/>
          <w:sz w:val="18"/>
          <w:szCs w:val="18"/>
        </w:rPr>
        <w:t xml:space="preserve">o zadań </w:t>
      </w:r>
      <w:r>
        <w:rPr>
          <w:rFonts w:ascii="Arial" w:hAnsi="Arial" w:cs="Arial"/>
          <w:sz w:val="18"/>
          <w:szCs w:val="18"/>
        </w:rPr>
        <w:t xml:space="preserve">osób wskazanych w ust. 1 </w:t>
      </w:r>
      <w:r w:rsidRPr="004A132C">
        <w:rPr>
          <w:rFonts w:ascii="Arial" w:hAnsi="Arial" w:cs="Arial"/>
          <w:sz w:val="18"/>
          <w:szCs w:val="18"/>
        </w:rPr>
        <w:t>należy</w:t>
      </w:r>
      <w:r>
        <w:rPr>
          <w:rFonts w:ascii="Arial" w:hAnsi="Arial" w:cs="Arial"/>
          <w:sz w:val="18"/>
          <w:szCs w:val="18"/>
        </w:rPr>
        <w:t>: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czuwanie w toku realizacji umowy nad przestrzeganiem wymogów określonych w dokumentacji przetargowej oraz dokumentacji budowlanej,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przy odbiorach częściowych i końcowym,  w tym weryfikacja dokumentacji niezbędnej do odbioru,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kompletowanie dokumentacji budowy,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udział w naradach koordynujących i sporządzanie protokołów z narad,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egzekwowanie złożenia przez w</w:t>
      </w:r>
      <w:r>
        <w:rPr>
          <w:rFonts w:ascii="Arial" w:hAnsi="Arial" w:cs="Arial"/>
          <w:sz w:val="18"/>
          <w:szCs w:val="18"/>
        </w:rPr>
        <w:t xml:space="preserve">ykonawcę umów o podwykonawstwo oraz </w:t>
      </w:r>
      <w:r w:rsidRPr="004A132C">
        <w:rPr>
          <w:rFonts w:ascii="Arial" w:hAnsi="Arial" w:cs="Arial"/>
          <w:sz w:val="18"/>
          <w:szCs w:val="18"/>
        </w:rPr>
        <w:t>sprawdzanie pod względem</w:t>
      </w:r>
      <w:r>
        <w:rPr>
          <w:rFonts w:ascii="Arial" w:hAnsi="Arial" w:cs="Arial"/>
          <w:sz w:val="18"/>
          <w:szCs w:val="18"/>
        </w:rPr>
        <w:t xml:space="preserve"> formalnym tych umów,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egzekwowanie złożenia przez wykonawcę informacji w zakresie zatrudnienia na umowę o pracę zgodnie </w:t>
      </w:r>
      <w:r w:rsidRPr="00B006B4">
        <w:rPr>
          <w:rFonts w:ascii="Arial" w:hAnsi="Arial" w:cs="Arial"/>
          <w:sz w:val="18"/>
          <w:szCs w:val="18"/>
        </w:rPr>
        <w:br/>
        <w:t>z § 12 umowy,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 xml:space="preserve">przekazanie do przedstawicieli OSO informacji o konieczności zmian umowy zgodnie z zasadami określonymi </w:t>
      </w:r>
      <w:r w:rsidR="00094A17">
        <w:rPr>
          <w:rFonts w:ascii="Arial" w:hAnsi="Arial" w:cs="Arial"/>
          <w:sz w:val="18"/>
          <w:szCs w:val="18"/>
        </w:rPr>
        <w:br/>
      </w:r>
      <w:r w:rsidRPr="00B006B4">
        <w:rPr>
          <w:rFonts w:ascii="Arial" w:hAnsi="Arial" w:cs="Arial"/>
          <w:sz w:val="18"/>
          <w:szCs w:val="18"/>
        </w:rPr>
        <w:t>w § 17 umowy oraz określenie szczegółowego zakresu tych zmian,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przekazanie do przedstawicieli OSO protokołu odbioru końcowego celem rozliczenia zabezpieczeni</w:t>
      </w:r>
      <w:r>
        <w:rPr>
          <w:rFonts w:ascii="Arial" w:hAnsi="Arial" w:cs="Arial"/>
          <w:sz w:val="18"/>
          <w:szCs w:val="18"/>
        </w:rPr>
        <w:t xml:space="preserve">a należytego wykonania umowy,  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weryfikacja wystawionych faktur pod względem merytorycznym,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ocena zasadności naliczenia  kar umownych w ramach zawartych umów,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przekazywanie do RZP protokołów odbioru robót i załączników odzwierciedlających wykonanie robót lub realizację usług,</w:t>
      </w:r>
    </w:p>
    <w:p w:rsid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informowanie o wszelkich zaistniałych problemach w czasie realizacji zadania inwestycyjnego,</w:t>
      </w:r>
    </w:p>
    <w:p w:rsidR="00B006B4" w:rsidRPr="00B006B4" w:rsidRDefault="00B006B4" w:rsidP="00B006B4">
      <w:pPr>
        <w:pStyle w:val="Akapitzlist"/>
        <w:numPr>
          <w:ilvl w:val="0"/>
          <w:numId w:val="22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B006B4">
        <w:rPr>
          <w:rFonts w:ascii="Arial" w:hAnsi="Arial" w:cs="Arial"/>
          <w:sz w:val="18"/>
          <w:szCs w:val="18"/>
        </w:rPr>
        <w:t>przygotowywanie dokumentacji rozliczeniowej zadania.</w:t>
      </w:r>
    </w:p>
    <w:p w:rsidR="00B006B4" w:rsidRPr="00B006B4" w:rsidRDefault="00B006B4" w:rsidP="00B006B4">
      <w:pPr>
        <w:pStyle w:val="Akapitzlist"/>
        <w:ind w:left="426"/>
        <w:rPr>
          <w:rFonts w:ascii="Arial" w:hAnsi="Arial" w:cs="Arial"/>
          <w:color w:val="000000"/>
          <w:sz w:val="18"/>
          <w:szCs w:val="18"/>
        </w:rPr>
      </w:pPr>
    </w:p>
    <w:p w:rsidR="00C11A05" w:rsidRDefault="00B006B4" w:rsidP="00C11A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0C5A35" w:rsidRDefault="000C5A3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23AC2"/>
    <w:multiLevelType w:val="hybridMultilevel"/>
    <w:tmpl w:val="AC72240C"/>
    <w:lvl w:ilvl="0" w:tplc="302C9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CD0C9A"/>
    <w:multiLevelType w:val="hybridMultilevel"/>
    <w:tmpl w:val="53AE8D20"/>
    <w:lvl w:ilvl="0" w:tplc="DD8E508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2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138E6"/>
    <w:multiLevelType w:val="hybridMultilevel"/>
    <w:tmpl w:val="2A4866D8"/>
    <w:lvl w:ilvl="0" w:tplc="C986B6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19"/>
  </w:num>
  <w:num w:numId="8">
    <w:abstractNumId w:val="20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21"/>
  </w:num>
  <w:num w:numId="18">
    <w:abstractNumId w:val="1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5660E"/>
    <w:rsid w:val="00057A6D"/>
    <w:rsid w:val="00077C11"/>
    <w:rsid w:val="00094A17"/>
    <w:rsid w:val="000C5A35"/>
    <w:rsid w:val="00110A70"/>
    <w:rsid w:val="001117E9"/>
    <w:rsid w:val="001872C1"/>
    <w:rsid w:val="001D4863"/>
    <w:rsid w:val="00260273"/>
    <w:rsid w:val="00263A27"/>
    <w:rsid w:val="002B2B86"/>
    <w:rsid w:val="00363043"/>
    <w:rsid w:val="003E328D"/>
    <w:rsid w:val="00520267"/>
    <w:rsid w:val="005336DF"/>
    <w:rsid w:val="00573375"/>
    <w:rsid w:val="005E1CE4"/>
    <w:rsid w:val="005E73B7"/>
    <w:rsid w:val="0061080B"/>
    <w:rsid w:val="00697393"/>
    <w:rsid w:val="007A29E2"/>
    <w:rsid w:val="00977AF4"/>
    <w:rsid w:val="00990429"/>
    <w:rsid w:val="009B3547"/>
    <w:rsid w:val="00A30768"/>
    <w:rsid w:val="00A83CD3"/>
    <w:rsid w:val="00AB0078"/>
    <w:rsid w:val="00AD5F5C"/>
    <w:rsid w:val="00B006B4"/>
    <w:rsid w:val="00B77370"/>
    <w:rsid w:val="00B928F2"/>
    <w:rsid w:val="00C11A05"/>
    <w:rsid w:val="00E62A60"/>
    <w:rsid w:val="00F32D01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4080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34</cp:revision>
  <cp:lastPrinted>2018-06-05T06:42:00Z</cp:lastPrinted>
  <dcterms:created xsi:type="dcterms:W3CDTF">2017-09-27T10:22:00Z</dcterms:created>
  <dcterms:modified xsi:type="dcterms:W3CDTF">2018-06-05T11:54:00Z</dcterms:modified>
</cp:coreProperties>
</file>