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C1" w:rsidRDefault="000001C1" w:rsidP="000001C1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Uchwała Nr 231/1120/18</w:t>
      </w:r>
    </w:p>
    <w:p w:rsidR="000001C1" w:rsidRDefault="000001C1" w:rsidP="000001C1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Zarządu Powiatu Iławskiego</w:t>
      </w:r>
    </w:p>
    <w:p w:rsidR="000001C1" w:rsidRDefault="000001C1" w:rsidP="000001C1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 dnia 15 maja 2018 r.</w:t>
      </w:r>
    </w:p>
    <w:p w:rsidR="000001C1" w:rsidRDefault="000001C1" w:rsidP="000001C1">
      <w:pPr>
        <w:jc w:val="both"/>
        <w:rPr>
          <w:rFonts w:ascii="Arial Narrow" w:hAnsi="Arial Narrow"/>
          <w:sz w:val="28"/>
          <w:szCs w:val="28"/>
        </w:rPr>
      </w:pPr>
    </w:p>
    <w:p w:rsidR="000001C1" w:rsidRDefault="000001C1" w:rsidP="000001C1">
      <w:pPr>
        <w:pStyle w:val="Tekstpodstawowy21"/>
        <w:spacing w:line="240" w:lineRule="auto"/>
        <w:jc w:val="center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i w:val="0"/>
          <w:sz w:val="28"/>
          <w:szCs w:val="28"/>
        </w:rPr>
        <w:t>w sprawie obciążenia nieruchomości położonej w Iławie przy ulicy Sucharskiego</w:t>
      </w:r>
    </w:p>
    <w:p w:rsidR="000001C1" w:rsidRDefault="000001C1" w:rsidP="000001C1">
      <w:pPr>
        <w:jc w:val="both"/>
        <w:rPr>
          <w:rFonts w:ascii="Arial Narrow" w:hAnsi="Arial Narrow"/>
        </w:rPr>
      </w:pPr>
    </w:p>
    <w:p w:rsidR="000001C1" w:rsidRDefault="000001C1" w:rsidP="000001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b/>
          <w:sz w:val="28"/>
        </w:rPr>
        <w:t xml:space="preserve">        </w:t>
      </w:r>
    </w:p>
    <w:p w:rsidR="000001C1" w:rsidRDefault="000001C1" w:rsidP="000001C1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Na podstawie art. 32 ust. 1 i ust. 2 pkt 2 i 3 ustawy z dnia 5 czerwca 1998 roku o samorządzie powiatowym (</w:t>
      </w:r>
      <w:proofErr w:type="spellStart"/>
      <w:r>
        <w:rPr>
          <w:rFonts w:ascii="Arial Narrow" w:hAnsi="Arial Narrow"/>
        </w:rPr>
        <w:t>t.j</w:t>
      </w:r>
      <w:proofErr w:type="spellEnd"/>
      <w:r>
        <w:rPr>
          <w:rFonts w:ascii="Arial Narrow" w:hAnsi="Arial Narrow"/>
        </w:rPr>
        <w:t>. Dz. U. z 2017 r., poz. 1868 ze zm.), art. 13 ust. 1 i art. 25b ustawy z dnia 21 sierpnia 1997 roku o gospodarce nieruchomościami (</w:t>
      </w:r>
      <w:proofErr w:type="spellStart"/>
      <w:r>
        <w:rPr>
          <w:rFonts w:ascii="Arial Narrow" w:hAnsi="Arial Narrow"/>
        </w:rPr>
        <w:t>t.j</w:t>
      </w:r>
      <w:proofErr w:type="spellEnd"/>
      <w:r>
        <w:rPr>
          <w:rFonts w:ascii="Arial Narrow" w:hAnsi="Arial Narrow"/>
        </w:rPr>
        <w:t xml:space="preserve">. Dz. U. z 2018 r. poz. 121 ze zm.), oraz § 6 Uchwały </w:t>
      </w:r>
      <w:r>
        <w:rPr>
          <w:rFonts w:ascii="Arial Narrow" w:hAnsi="Arial Narrow"/>
        </w:rPr>
        <w:br/>
        <w:t xml:space="preserve">nr XXXVIII/256/10 Rady Powiatu Iławskiego z dnia 25 marca 2010 r. w sprawie określenia zasad gospodarowania nieruchomościami wchodzącymi w skład powiatowego zasobu nieruchomości </w:t>
      </w:r>
      <w:r>
        <w:rPr>
          <w:rFonts w:ascii="Arial Narrow" w:hAnsi="Arial Narrow"/>
        </w:rPr>
        <w:br/>
        <w:t xml:space="preserve">(Dz. Urz. Woj. </w:t>
      </w:r>
      <w:proofErr w:type="spellStart"/>
      <w:r>
        <w:rPr>
          <w:rFonts w:ascii="Arial Narrow" w:hAnsi="Arial Narrow"/>
        </w:rPr>
        <w:t>Warm</w:t>
      </w:r>
      <w:proofErr w:type="spellEnd"/>
      <w:r>
        <w:rPr>
          <w:rFonts w:ascii="Arial Narrow" w:hAnsi="Arial Narrow"/>
        </w:rPr>
        <w:t xml:space="preserve">. - </w:t>
      </w:r>
      <w:proofErr w:type="spellStart"/>
      <w:r>
        <w:rPr>
          <w:rFonts w:ascii="Arial Narrow" w:hAnsi="Arial Narrow"/>
        </w:rPr>
        <w:t>Maz</w:t>
      </w:r>
      <w:proofErr w:type="spellEnd"/>
      <w:r>
        <w:rPr>
          <w:rFonts w:ascii="Arial Narrow" w:hAnsi="Arial Narrow"/>
        </w:rPr>
        <w:t xml:space="preserve">. Nr 50, poz. 858), </w:t>
      </w:r>
      <w:r>
        <w:rPr>
          <w:rFonts w:ascii="Arial Narrow" w:hAnsi="Arial Narrow"/>
          <w:b/>
        </w:rPr>
        <w:t>Zarząd Powiatu Iławskiego</w:t>
      </w:r>
      <w:r>
        <w:rPr>
          <w:rFonts w:ascii="Arial Narrow" w:hAnsi="Arial Narrow"/>
        </w:rPr>
        <w:t>, uchwala co następuje:</w:t>
      </w:r>
    </w:p>
    <w:p w:rsidR="000001C1" w:rsidRDefault="000001C1" w:rsidP="000001C1">
      <w:pPr>
        <w:jc w:val="center"/>
        <w:rPr>
          <w:rFonts w:ascii="Arial Narrow" w:hAnsi="Arial Narrow"/>
          <w:b/>
          <w:sz w:val="28"/>
        </w:rPr>
      </w:pPr>
    </w:p>
    <w:p w:rsidR="000001C1" w:rsidRDefault="000001C1" w:rsidP="000001C1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  <w:sz w:val="28"/>
        </w:rPr>
        <w:t>§ 1</w:t>
      </w:r>
    </w:p>
    <w:p w:rsidR="000001C1" w:rsidRDefault="000001C1" w:rsidP="000001C1">
      <w:pPr>
        <w:jc w:val="both"/>
        <w:rPr>
          <w:rFonts w:ascii="Arial Narrow" w:hAnsi="Arial Narrow"/>
        </w:rPr>
      </w:pPr>
    </w:p>
    <w:p w:rsidR="000001C1" w:rsidRDefault="000001C1" w:rsidP="000001C1">
      <w:pPr>
        <w:pStyle w:val="Tekstpodstawowy"/>
        <w:rPr>
          <w:rFonts w:ascii="Arial Narrow" w:hAnsi="Arial Narrow"/>
          <w:szCs w:val="24"/>
        </w:rPr>
      </w:pPr>
      <w:r>
        <w:rPr>
          <w:rFonts w:ascii="Arial Narrow" w:hAnsi="Arial Narrow"/>
          <w:b/>
        </w:rPr>
        <w:t>1. </w:t>
      </w:r>
      <w:r>
        <w:rPr>
          <w:rFonts w:ascii="Arial Narrow" w:hAnsi="Arial Narrow"/>
        </w:rPr>
        <w:t xml:space="preserve">Ustanawia się </w:t>
      </w:r>
      <w:r>
        <w:rPr>
          <w:rFonts w:ascii="Arial Narrow" w:hAnsi="Arial Narrow"/>
          <w:szCs w:val="24"/>
        </w:rPr>
        <w:t xml:space="preserve">na rzecz Energa-Operator S.A. z siedzibą w Gdańsku Oddział w Olsztynie na czas nieoznaczony, służebność przesyłu na części nieruchomości oznaczonej w ewidencji gruntów w obrębie nr 2 miasta Iławy jako działka nr </w:t>
      </w:r>
      <w:r>
        <w:rPr>
          <w:rFonts w:ascii="Arial Narrow" w:hAnsi="Arial Narrow"/>
          <w:b/>
          <w:szCs w:val="24"/>
        </w:rPr>
        <w:t>676/17</w:t>
      </w:r>
      <w:r>
        <w:rPr>
          <w:rFonts w:ascii="Arial Narrow" w:hAnsi="Arial Narrow"/>
          <w:szCs w:val="24"/>
        </w:rPr>
        <w:t xml:space="preserve">, dla której Sąd Rejonowy w Iławie - Wydział Ksiąg Wieczystych prowadzi księgę wieczystą nr EL1I/00057553/2. </w:t>
      </w:r>
    </w:p>
    <w:p w:rsidR="000001C1" w:rsidRDefault="000001C1" w:rsidP="000001C1">
      <w:pPr>
        <w:pStyle w:val="Tekstpodstawowy"/>
        <w:rPr>
          <w:rFonts w:ascii="Arial Narrow" w:hAnsi="Arial Narrow"/>
          <w:szCs w:val="24"/>
        </w:rPr>
      </w:pPr>
      <w:r>
        <w:rPr>
          <w:rFonts w:ascii="Arial Narrow" w:hAnsi="Arial Narrow"/>
        </w:rPr>
        <w:t>Szczegółowy przebieg służebności przesyłu zawiera załącznik graficzny do niniejszej uchwały.</w:t>
      </w:r>
    </w:p>
    <w:p w:rsidR="000001C1" w:rsidRDefault="000001C1" w:rsidP="000001C1">
      <w:pPr>
        <w:pStyle w:val="Tekstpodstawowy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2. </w:t>
      </w:r>
      <w:r>
        <w:rPr>
          <w:rFonts w:ascii="Arial Narrow" w:hAnsi="Arial Narrow"/>
          <w:szCs w:val="24"/>
        </w:rPr>
        <w:t xml:space="preserve">Wysokość jednorazowego wynagrodzenia z tytułu ustanowienia służebności przesyłu wynosi </w:t>
      </w:r>
      <w:r>
        <w:rPr>
          <w:rFonts w:ascii="Arial Narrow" w:hAnsi="Arial Narrow"/>
          <w:szCs w:val="24"/>
        </w:rPr>
        <w:br/>
      </w:r>
      <w:r>
        <w:rPr>
          <w:rFonts w:ascii="Arial Narrow" w:hAnsi="Arial Narrow"/>
          <w:b/>
          <w:szCs w:val="24"/>
        </w:rPr>
        <w:t>884 zł + 23 % VAT łącznie 1 087,32 zł.</w:t>
      </w:r>
    </w:p>
    <w:p w:rsidR="000001C1" w:rsidRDefault="000001C1" w:rsidP="000001C1">
      <w:pPr>
        <w:jc w:val="center"/>
        <w:rPr>
          <w:rFonts w:ascii="Arial Narrow" w:hAnsi="Arial Narrow"/>
          <w:b/>
          <w:sz w:val="28"/>
          <w:szCs w:val="28"/>
        </w:rPr>
      </w:pPr>
    </w:p>
    <w:p w:rsidR="000001C1" w:rsidRDefault="000001C1" w:rsidP="000001C1">
      <w:pPr>
        <w:spacing w:line="48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§ 2</w:t>
      </w:r>
    </w:p>
    <w:p w:rsidR="000001C1" w:rsidRDefault="000001C1" w:rsidP="000001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Uchwała wchodzi w życie z dniem podjęcia.</w:t>
      </w:r>
    </w:p>
    <w:p w:rsidR="000001C1" w:rsidRDefault="000001C1" w:rsidP="000001C1">
      <w:pPr>
        <w:jc w:val="both"/>
        <w:rPr>
          <w:rFonts w:ascii="Arial Narrow" w:hAnsi="Arial Narrow"/>
        </w:rPr>
      </w:pPr>
    </w:p>
    <w:p w:rsidR="000001C1" w:rsidRDefault="000001C1" w:rsidP="000001C1">
      <w:pPr>
        <w:ind w:left="5661" w:firstLine="3"/>
        <w:jc w:val="both"/>
        <w:rPr>
          <w:rFonts w:ascii="Arial Narrow" w:hAnsi="Arial Narrow"/>
          <w:b/>
          <w:sz w:val="28"/>
        </w:rPr>
      </w:pPr>
    </w:p>
    <w:p w:rsidR="000001C1" w:rsidRDefault="000001C1" w:rsidP="000001C1">
      <w:pPr>
        <w:spacing w:line="360" w:lineRule="auto"/>
        <w:ind w:left="5661" w:firstLine="3"/>
        <w:jc w:val="both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Zarząd Powiatu:</w:t>
      </w:r>
    </w:p>
    <w:p w:rsidR="000001C1" w:rsidRDefault="000001C1" w:rsidP="000001C1">
      <w:pPr>
        <w:pStyle w:val="Tekstpodstawowy"/>
        <w:spacing w:line="240" w:lineRule="auto"/>
        <w:ind w:left="3540" w:firstLine="708"/>
        <w:rPr>
          <w:rFonts w:ascii="Arial Narrow" w:hAnsi="Arial Narrow"/>
          <w:b/>
        </w:rPr>
      </w:pPr>
    </w:p>
    <w:p w:rsidR="000001C1" w:rsidRDefault="000001C1" w:rsidP="000001C1">
      <w:pPr>
        <w:pStyle w:val="Tekstpodstawowy"/>
        <w:spacing w:line="480" w:lineRule="auto"/>
        <w:ind w:left="3540" w:firstLine="708"/>
        <w:rPr>
          <w:rFonts w:ascii="Arial Narrow" w:hAnsi="Arial Narrow"/>
        </w:rPr>
      </w:pPr>
      <w:r>
        <w:rPr>
          <w:rFonts w:ascii="Arial Narrow" w:hAnsi="Arial Narrow"/>
          <w:b/>
        </w:rPr>
        <w:t>1</w:t>
      </w:r>
      <w:r>
        <w:rPr>
          <w:rFonts w:ascii="Arial Narrow" w:hAnsi="Arial Narrow"/>
        </w:rPr>
        <w:t>. Marek Polański</w:t>
      </w:r>
      <w:r>
        <w:rPr>
          <w:rFonts w:ascii="Arial Narrow" w:hAnsi="Arial Narrow"/>
        </w:rPr>
        <w:tab/>
      </w:r>
    </w:p>
    <w:p w:rsidR="000001C1" w:rsidRDefault="000001C1" w:rsidP="000001C1">
      <w:pPr>
        <w:spacing w:line="48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2.</w:t>
      </w:r>
      <w:r>
        <w:rPr>
          <w:rFonts w:ascii="Arial Narrow" w:hAnsi="Arial Narrow"/>
        </w:rPr>
        <w:t xml:space="preserve"> Stanisław Kastrau</w:t>
      </w:r>
      <w:r>
        <w:rPr>
          <w:rFonts w:ascii="Arial Narrow" w:hAnsi="Arial Narrow"/>
        </w:rPr>
        <w:tab/>
      </w:r>
    </w:p>
    <w:p w:rsidR="000001C1" w:rsidRDefault="000001C1" w:rsidP="000001C1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3.</w:t>
      </w:r>
      <w:r>
        <w:rPr>
          <w:rFonts w:ascii="Arial Narrow" w:hAnsi="Arial Narrow"/>
        </w:rPr>
        <w:t xml:space="preserve"> Maciej Rygielski</w:t>
      </w:r>
      <w:r>
        <w:rPr>
          <w:rFonts w:ascii="Arial Narrow" w:hAnsi="Arial Narrow"/>
        </w:rPr>
        <w:tab/>
      </w:r>
    </w:p>
    <w:p w:rsidR="00D00819" w:rsidRPr="000001C1" w:rsidRDefault="000001C1" w:rsidP="000001C1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4.</w:t>
      </w:r>
      <w:r>
        <w:rPr>
          <w:rFonts w:ascii="Arial Narrow" w:hAnsi="Arial Narrow"/>
        </w:rPr>
        <w:t xml:space="preserve"> Edmund Standara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</w:t>
      </w:r>
      <w:r>
        <w:rPr>
          <w:rFonts w:ascii="Arial Narrow" w:hAnsi="Arial Narrow"/>
        </w:rPr>
        <w:tab/>
      </w:r>
      <w:r w:rsidR="00946524">
        <w:rPr>
          <w:rFonts w:ascii="Arial Narrow" w:hAnsi="Arial Narrow"/>
        </w:rPr>
        <w:tab/>
      </w:r>
      <w:r w:rsidR="00946524">
        <w:rPr>
          <w:rFonts w:ascii="Arial Narrow" w:hAnsi="Arial Narrow"/>
        </w:rPr>
        <w:tab/>
      </w:r>
      <w:r w:rsidR="00946524">
        <w:rPr>
          <w:rFonts w:ascii="Arial Narrow" w:hAnsi="Arial Narrow"/>
        </w:rPr>
        <w:tab/>
      </w:r>
      <w:r>
        <w:rPr>
          <w:rFonts w:ascii="Arial Narrow" w:hAnsi="Arial Narrow"/>
          <w:b/>
        </w:rPr>
        <w:t>5</w:t>
      </w:r>
      <w:r>
        <w:rPr>
          <w:rFonts w:ascii="Arial Narrow" w:hAnsi="Arial Narrow"/>
        </w:rPr>
        <w:t>. Grażyna Taborek</w:t>
      </w:r>
      <w:r>
        <w:rPr>
          <w:rFonts w:ascii="Arial Narrow" w:hAnsi="Arial Narrow"/>
        </w:rPr>
        <w:tab/>
      </w:r>
      <w:bookmarkStart w:id="0" w:name="_GoBack"/>
      <w:bookmarkEnd w:id="0"/>
    </w:p>
    <w:sectPr w:rsidR="00D00819" w:rsidRPr="000001C1" w:rsidSect="00705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AB1B08"/>
    <w:rsid w:val="000001C1"/>
    <w:rsid w:val="007054BA"/>
    <w:rsid w:val="00946524"/>
    <w:rsid w:val="00AB1B08"/>
    <w:rsid w:val="00D00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1C1"/>
    <w:pPr>
      <w:spacing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001C1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01C1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21">
    <w:name w:val="Tekst podstawowy 21"/>
    <w:basedOn w:val="Normalny"/>
    <w:rsid w:val="000001C1"/>
    <w:pPr>
      <w:overflowPunct w:val="0"/>
      <w:autoSpaceDE w:val="0"/>
      <w:autoSpaceDN w:val="0"/>
      <w:adjustRightInd w:val="0"/>
      <w:spacing w:line="360" w:lineRule="auto"/>
    </w:pPr>
    <w:rPr>
      <w:b/>
      <w:i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1C1"/>
    <w:pPr>
      <w:spacing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001C1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01C1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BodyText2">
    <w:name w:val="Body Text 2"/>
    <w:basedOn w:val="Normalny"/>
    <w:rsid w:val="000001C1"/>
    <w:pPr>
      <w:overflowPunct w:val="0"/>
      <w:autoSpaceDE w:val="0"/>
      <w:autoSpaceDN w:val="0"/>
      <w:adjustRightInd w:val="0"/>
      <w:spacing w:line="360" w:lineRule="auto"/>
    </w:pPr>
    <w:rPr>
      <w:b/>
      <w:i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2CD71-4588-4302-8118-F72847868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Kozłowski</dc:creator>
  <cp:keywords/>
  <dc:description/>
  <cp:lastModifiedBy>srekawiecka</cp:lastModifiedBy>
  <cp:revision>4</cp:revision>
  <dcterms:created xsi:type="dcterms:W3CDTF">2018-05-15T06:08:00Z</dcterms:created>
  <dcterms:modified xsi:type="dcterms:W3CDTF">2018-05-16T11:40:00Z</dcterms:modified>
</cp:coreProperties>
</file>