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39" w:rsidRDefault="00655439" w:rsidP="0065543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103E6D">
        <w:rPr>
          <w:rFonts w:ascii="Arial" w:hAnsi="Arial" w:cs="Arial"/>
          <w:b/>
          <w:sz w:val="18"/>
          <w:szCs w:val="18"/>
        </w:rPr>
        <w:t>214/1004/18</w:t>
      </w:r>
      <w:bookmarkStart w:id="0" w:name="_GoBack"/>
      <w:bookmarkEnd w:id="0"/>
    </w:p>
    <w:p w:rsidR="00655439" w:rsidRDefault="00655439" w:rsidP="0065543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655439" w:rsidRDefault="00655439" w:rsidP="0065543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20 lutego 2018 r.</w:t>
      </w:r>
    </w:p>
    <w:p w:rsidR="00655439" w:rsidRDefault="00655439" w:rsidP="00655439">
      <w:pPr>
        <w:jc w:val="center"/>
        <w:rPr>
          <w:rFonts w:ascii="Arial" w:hAnsi="Arial" w:cs="Arial"/>
          <w:b/>
          <w:sz w:val="18"/>
          <w:szCs w:val="18"/>
        </w:rPr>
      </w:pPr>
    </w:p>
    <w:p w:rsidR="00655439" w:rsidRDefault="00655439" w:rsidP="0065543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sprawie: powołania komisji konkursowej do oceny spełniania przez oferentów warunków udziału </w:t>
      </w:r>
      <w:r w:rsidR="00553E08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w otwartym konkursie ofert oraz do badania i oceny ofert </w:t>
      </w:r>
    </w:p>
    <w:p w:rsidR="00655439" w:rsidRDefault="00655439" w:rsidP="00655439">
      <w:pPr>
        <w:jc w:val="both"/>
        <w:rPr>
          <w:rFonts w:ascii="Arial" w:hAnsi="Arial" w:cs="Arial"/>
          <w:sz w:val="18"/>
          <w:szCs w:val="18"/>
        </w:rPr>
      </w:pPr>
    </w:p>
    <w:p w:rsidR="00823D23" w:rsidRPr="00823D23" w:rsidRDefault="00823D23" w:rsidP="00823D2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sz w:val="18"/>
          <w:szCs w:val="18"/>
        </w:rPr>
        <w:t>Na podstawie art. 32 ust. 1 i ust. 2 pkt 2 ustawy z dnia 5 czerwca 1998 r. o samorządzie powiatowym (Dz. U. z 2017 r. poz. 1868 ze zm.) i art. 15 ust. 2a, 2b i 2d ustawy z dnia 24 kwietnia 2003 r. o działalności pożytku publicznego i o wolontariacie (Dz. U. z 2016 r. poz. 1817 ze zm.) oraz rozdziału IX Programu współpracy Powiatu Iławskiego z organizacjami pozarządowymi i podmiotami prowadzącymi działalność pożytku publicznego na rok 2018, będącego załącznikiem do uchwały Nr XXXVI/289/17</w:t>
      </w:r>
      <w:r w:rsidRPr="00823D23">
        <w:rPr>
          <w:rFonts w:ascii="Arial" w:hAnsi="Arial" w:cs="Arial"/>
          <w:b/>
          <w:sz w:val="22"/>
          <w:szCs w:val="18"/>
        </w:rPr>
        <w:t xml:space="preserve"> </w:t>
      </w:r>
      <w:r w:rsidRPr="00823D23">
        <w:rPr>
          <w:rFonts w:ascii="Arial" w:hAnsi="Arial" w:cs="Arial"/>
          <w:sz w:val="18"/>
          <w:szCs w:val="18"/>
        </w:rPr>
        <w:t>Rady Powiatu Iławskiego z dnia 26 października 2017 r., Zarząd Powiatu Iławskiego uchwala, co następuje:</w:t>
      </w:r>
    </w:p>
    <w:p w:rsidR="00823D23" w:rsidRPr="00823D23" w:rsidRDefault="00823D23" w:rsidP="00823D23">
      <w:pPr>
        <w:jc w:val="both"/>
        <w:rPr>
          <w:rFonts w:ascii="Arial" w:hAnsi="Arial" w:cs="Arial"/>
          <w:sz w:val="18"/>
          <w:szCs w:val="18"/>
        </w:rPr>
      </w:pPr>
    </w:p>
    <w:p w:rsidR="00823D23" w:rsidRPr="00823D23" w:rsidRDefault="00823D23" w:rsidP="00823D2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b/>
          <w:sz w:val="18"/>
          <w:szCs w:val="18"/>
        </w:rPr>
        <w:t>§ 1.</w:t>
      </w:r>
      <w:r w:rsidRPr="00823D23">
        <w:rPr>
          <w:rFonts w:ascii="Arial" w:hAnsi="Arial" w:cs="Arial"/>
          <w:sz w:val="18"/>
          <w:szCs w:val="18"/>
        </w:rPr>
        <w:t xml:space="preserve"> Powołuje się komisję konkursową do oceny spełniania przez oferentów warunków udziału w otwartym konkursie ofert oraz do badania i oceny ofert w zakresie wspierania i upowszechniania kultury fizycznej, kultury, sztuki, ochrony dóbr kultury i dziedzictwa narodowego, nauki, szkolnictwa wyższego, edukacji, oświaty </w:t>
      </w:r>
      <w:r w:rsidR="00553E08">
        <w:rPr>
          <w:rFonts w:ascii="Arial" w:hAnsi="Arial" w:cs="Arial"/>
          <w:sz w:val="18"/>
          <w:szCs w:val="18"/>
        </w:rPr>
        <w:br/>
      </w:r>
      <w:r w:rsidRPr="00823D23">
        <w:rPr>
          <w:rFonts w:ascii="Arial" w:hAnsi="Arial" w:cs="Arial"/>
          <w:sz w:val="18"/>
          <w:szCs w:val="18"/>
        </w:rPr>
        <w:t>i wychowania w składzie:</w:t>
      </w:r>
    </w:p>
    <w:p w:rsidR="00D74777" w:rsidRDefault="00D74777" w:rsidP="00D74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:rsidR="00D74777" w:rsidRDefault="00D74777" w:rsidP="00D747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Jadwiga Kolman – przewodniczący Komisji</w:t>
      </w:r>
    </w:p>
    <w:p w:rsidR="00D74777" w:rsidRDefault="00D74777" w:rsidP="00D747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Anna Granica </w:t>
      </w:r>
    </w:p>
    <w:p w:rsidR="00D74777" w:rsidRDefault="00D74777" w:rsidP="00D747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Katarzyna </w:t>
      </w:r>
      <w:proofErr w:type="spellStart"/>
      <w:r>
        <w:rPr>
          <w:rFonts w:ascii="Arial" w:hAnsi="Arial" w:cs="Arial"/>
          <w:sz w:val="18"/>
          <w:szCs w:val="18"/>
        </w:rPr>
        <w:t>Marchelek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D74777" w:rsidRDefault="00D74777" w:rsidP="00D747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Milena </w:t>
      </w:r>
      <w:proofErr w:type="spellStart"/>
      <w:r>
        <w:rPr>
          <w:rFonts w:ascii="Arial" w:hAnsi="Arial" w:cs="Arial"/>
          <w:sz w:val="18"/>
          <w:szCs w:val="18"/>
        </w:rPr>
        <w:t>Mozarczyk</w:t>
      </w:r>
      <w:proofErr w:type="spellEnd"/>
    </w:p>
    <w:p w:rsidR="00D74777" w:rsidRDefault="00D74777" w:rsidP="00D747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Zabłotna</w:t>
      </w:r>
    </w:p>
    <w:p w:rsidR="00D74777" w:rsidRDefault="00D74777" w:rsidP="00D74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:rsidR="00D74777" w:rsidRDefault="00D74777" w:rsidP="00D747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Wojciech Jankowski</w:t>
      </w:r>
    </w:p>
    <w:p w:rsidR="00D74777" w:rsidRDefault="00D74777" w:rsidP="00D7477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Krystyna Rychlik</w:t>
      </w:r>
    </w:p>
    <w:p w:rsidR="00D74777" w:rsidRDefault="00D74777" w:rsidP="00D74777">
      <w:pPr>
        <w:jc w:val="both"/>
        <w:rPr>
          <w:rFonts w:ascii="Arial" w:hAnsi="Arial" w:cs="Arial"/>
          <w:sz w:val="18"/>
          <w:szCs w:val="18"/>
        </w:rPr>
      </w:pPr>
    </w:p>
    <w:p w:rsidR="00823D23" w:rsidRPr="00823D23" w:rsidRDefault="00D74777" w:rsidP="00823D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823D23" w:rsidRPr="00823D23">
        <w:rPr>
          <w:rFonts w:ascii="Arial" w:hAnsi="Arial" w:cs="Arial"/>
          <w:b/>
          <w:sz w:val="18"/>
          <w:szCs w:val="18"/>
        </w:rPr>
        <w:t>§ 2.</w:t>
      </w:r>
      <w:r w:rsidR="00823D23" w:rsidRPr="00823D23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823D23" w:rsidRPr="00823D23" w:rsidRDefault="00823D23" w:rsidP="00823D23">
      <w:pPr>
        <w:jc w:val="both"/>
        <w:rPr>
          <w:rFonts w:ascii="Arial" w:hAnsi="Arial" w:cs="Arial"/>
          <w:sz w:val="18"/>
          <w:szCs w:val="18"/>
        </w:rPr>
      </w:pPr>
    </w:p>
    <w:p w:rsidR="00823D23" w:rsidRPr="00823D23" w:rsidRDefault="00823D23" w:rsidP="00823D23">
      <w:pPr>
        <w:jc w:val="both"/>
        <w:rPr>
          <w:rFonts w:ascii="Arial" w:hAnsi="Arial" w:cs="Arial"/>
          <w:sz w:val="18"/>
          <w:szCs w:val="18"/>
        </w:rPr>
      </w:pPr>
    </w:p>
    <w:p w:rsidR="00823D23" w:rsidRPr="00823D23" w:rsidRDefault="00823D23" w:rsidP="00823D23">
      <w:pPr>
        <w:jc w:val="both"/>
        <w:rPr>
          <w:rFonts w:ascii="Arial" w:hAnsi="Arial" w:cs="Arial"/>
          <w:sz w:val="18"/>
          <w:szCs w:val="18"/>
        </w:rPr>
      </w:pPr>
    </w:p>
    <w:p w:rsidR="00823D23" w:rsidRPr="00823D23" w:rsidRDefault="00823D23" w:rsidP="00823D23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sz w:val="18"/>
          <w:szCs w:val="18"/>
        </w:rPr>
        <w:t>Zarząd Powiatu:</w:t>
      </w:r>
    </w:p>
    <w:p w:rsidR="00823D23" w:rsidRPr="00823D23" w:rsidRDefault="00823D23" w:rsidP="00823D23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823D23" w:rsidRPr="00823D23" w:rsidRDefault="00823D23" w:rsidP="00823D23">
      <w:pPr>
        <w:spacing w:line="60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sz w:val="18"/>
          <w:szCs w:val="18"/>
        </w:rPr>
        <w:t>1. Marek Polański</w:t>
      </w:r>
      <w:r w:rsidRPr="00823D23">
        <w:rPr>
          <w:rFonts w:ascii="Arial" w:hAnsi="Arial" w:cs="Arial"/>
          <w:sz w:val="18"/>
          <w:szCs w:val="18"/>
        </w:rPr>
        <w:tab/>
      </w:r>
    </w:p>
    <w:p w:rsidR="00823D23" w:rsidRPr="00823D23" w:rsidRDefault="00823D23" w:rsidP="00823D23">
      <w:pPr>
        <w:spacing w:line="60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sz w:val="18"/>
          <w:szCs w:val="18"/>
        </w:rPr>
        <w:t xml:space="preserve">2. Stanisław Kastrau  </w:t>
      </w:r>
      <w:r w:rsidRPr="00823D23">
        <w:rPr>
          <w:rFonts w:ascii="Arial" w:hAnsi="Arial" w:cs="Arial"/>
          <w:sz w:val="18"/>
          <w:szCs w:val="18"/>
        </w:rPr>
        <w:tab/>
      </w:r>
    </w:p>
    <w:p w:rsidR="00823D23" w:rsidRPr="00823D23" w:rsidRDefault="00823D23" w:rsidP="00823D23">
      <w:pPr>
        <w:spacing w:line="60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sz w:val="18"/>
          <w:szCs w:val="18"/>
        </w:rPr>
        <w:t>3. Maciej Rygielski</w:t>
      </w:r>
      <w:r w:rsidRPr="00823D23">
        <w:rPr>
          <w:rFonts w:ascii="Arial" w:hAnsi="Arial" w:cs="Arial"/>
          <w:sz w:val="18"/>
          <w:szCs w:val="18"/>
        </w:rPr>
        <w:tab/>
      </w:r>
    </w:p>
    <w:p w:rsidR="00823D23" w:rsidRPr="00823D23" w:rsidRDefault="00823D23" w:rsidP="00823D23">
      <w:pPr>
        <w:spacing w:line="60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sz w:val="18"/>
          <w:szCs w:val="18"/>
        </w:rPr>
        <w:t>4. Edmund Standara</w:t>
      </w:r>
      <w:r w:rsidRPr="00823D23">
        <w:rPr>
          <w:rFonts w:ascii="Arial" w:hAnsi="Arial" w:cs="Arial"/>
          <w:sz w:val="18"/>
          <w:szCs w:val="18"/>
        </w:rPr>
        <w:tab/>
      </w:r>
    </w:p>
    <w:p w:rsidR="00823D23" w:rsidRPr="00823D23" w:rsidRDefault="00823D23" w:rsidP="00823D23">
      <w:pPr>
        <w:spacing w:line="600" w:lineRule="auto"/>
        <w:ind w:left="4956"/>
        <w:rPr>
          <w:rFonts w:ascii="Arial" w:hAnsi="Arial" w:cs="Arial"/>
          <w:sz w:val="18"/>
          <w:szCs w:val="18"/>
        </w:rPr>
      </w:pPr>
      <w:r w:rsidRPr="00823D23">
        <w:rPr>
          <w:rFonts w:ascii="Arial" w:hAnsi="Arial" w:cs="Arial"/>
          <w:sz w:val="18"/>
          <w:szCs w:val="18"/>
        </w:rPr>
        <w:t>5. Grażyna Taborek</w:t>
      </w:r>
      <w:r w:rsidRPr="00823D23">
        <w:rPr>
          <w:rFonts w:ascii="Arial" w:hAnsi="Arial" w:cs="Arial"/>
          <w:sz w:val="18"/>
          <w:szCs w:val="18"/>
        </w:rPr>
        <w:tab/>
      </w:r>
    </w:p>
    <w:p w:rsidR="00823D23" w:rsidRPr="00823D23" w:rsidRDefault="00823D23" w:rsidP="00823D23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655439" w:rsidRDefault="00655439" w:rsidP="00655439"/>
    <w:p w:rsidR="000C094E" w:rsidRDefault="000C094E"/>
    <w:sectPr w:rsidR="000C094E" w:rsidSect="00655439">
      <w:pgSz w:w="11906" w:h="16838" w:code="9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D4419"/>
    <w:multiLevelType w:val="hybridMultilevel"/>
    <w:tmpl w:val="3294B542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439"/>
    <w:rsid w:val="000B7F95"/>
    <w:rsid w:val="000C094E"/>
    <w:rsid w:val="00103E6D"/>
    <w:rsid w:val="00553E08"/>
    <w:rsid w:val="00655439"/>
    <w:rsid w:val="00823D23"/>
    <w:rsid w:val="009348F7"/>
    <w:rsid w:val="00A32036"/>
    <w:rsid w:val="00CE513D"/>
    <w:rsid w:val="00D7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5439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655439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srekawiecka</cp:lastModifiedBy>
  <cp:revision>9</cp:revision>
  <cp:lastPrinted>2018-02-20T08:40:00Z</cp:lastPrinted>
  <dcterms:created xsi:type="dcterms:W3CDTF">2018-02-20T08:00:00Z</dcterms:created>
  <dcterms:modified xsi:type="dcterms:W3CDTF">2018-02-20T09:53:00Z</dcterms:modified>
</cp:coreProperties>
</file>