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DD" w:rsidRPr="00F113A4" w:rsidRDefault="009774DD" w:rsidP="00F113A4">
      <w:pPr>
        <w:spacing w:after="0" w:line="240" w:lineRule="auto"/>
        <w:jc w:val="right"/>
        <w:rPr>
          <w:rFonts w:ascii="Arial (W1)" w:hAnsi="Arial (W1)" w:cs="Arial"/>
          <w:b/>
          <w:spacing w:val="140"/>
          <w:sz w:val="18"/>
          <w:szCs w:val="18"/>
          <w:lang w:eastAsia="pl-PL"/>
        </w:rPr>
      </w:pPr>
    </w:p>
    <w:p w:rsidR="009774DD" w:rsidRPr="00F113A4" w:rsidRDefault="009774DD" w:rsidP="00F113A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Uchwała Nr 218/953/14</w:t>
      </w:r>
    </w:p>
    <w:p w:rsidR="009774DD" w:rsidRPr="00F113A4" w:rsidRDefault="009774DD" w:rsidP="00F113A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>Zarządu Powiatu Iławskiego</w:t>
      </w:r>
    </w:p>
    <w:p w:rsidR="009774DD" w:rsidRPr="00F113A4" w:rsidRDefault="009774DD" w:rsidP="00F113A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 dnia 11 sierpnia 2014</w:t>
      </w:r>
      <w:r w:rsidRPr="00F113A4">
        <w:rPr>
          <w:rFonts w:ascii="Arial" w:hAnsi="Arial" w:cs="Arial"/>
          <w:b/>
          <w:sz w:val="18"/>
          <w:szCs w:val="18"/>
          <w:lang w:eastAsia="pl-PL"/>
        </w:rPr>
        <w:t xml:space="preserve"> r.</w:t>
      </w:r>
    </w:p>
    <w:p w:rsidR="009774DD" w:rsidRPr="00F113A4" w:rsidRDefault="009774DD" w:rsidP="00F113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9774DD" w:rsidRPr="00F113A4" w:rsidRDefault="009774DD" w:rsidP="00F113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 xml:space="preserve">w sprawie przyjęcia rozliczenia realizacji zadania publicznego organizacji pozarządowej </w:t>
      </w:r>
    </w:p>
    <w:p w:rsidR="009774DD" w:rsidRPr="00F113A4" w:rsidRDefault="009774DD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9774DD" w:rsidRPr="00F113A4" w:rsidRDefault="009774DD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ab/>
        <w:t>Na podstawie art. 32 ust. 1 ustawy z dnia 5 czerwca 1998 r. o samorządzie powiatowym (Dz. U. z</w:t>
      </w:r>
      <w:r>
        <w:rPr>
          <w:rFonts w:ascii="Arial" w:hAnsi="Arial" w:cs="Arial"/>
          <w:sz w:val="18"/>
          <w:szCs w:val="18"/>
          <w:lang w:eastAsia="pl-PL"/>
        </w:rPr>
        <w:t xml:space="preserve"> 2013r. poz</w:t>
      </w:r>
      <w:r w:rsidRPr="00F113A4">
        <w:rPr>
          <w:rFonts w:ascii="Arial" w:hAnsi="Arial" w:cs="Arial"/>
          <w:sz w:val="18"/>
          <w:szCs w:val="18"/>
          <w:lang w:eastAsia="pl-PL"/>
        </w:rPr>
        <w:t>.</w:t>
      </w:r>
      <w:r>
        <w:rPr>
          <w:rFonts w:ascii="Arial" w:hAnsi="Arial" w:cs="Arial"/>
          <w:sz w:val="18"/>
          <w:szCs w:val="18"/>
          <w:lang w:eastAsia="pl-PL"/>
        </w:rPr>
        <w:t xml:space="preserve"> 595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z 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zm.</w:t>
      </w:r>
      <w:r w:rsidRPr="00F113A4">
        <w:rPr>
          <w:rFonts w:ascii="Arial" w:hAnsi="Arial" w:cs="Arial"/>
          <w:sz w:val="18"/>
          <w:szCs w:val="18"/>
          <w:lang w:eastAsia="pl-PL"/>
        </w:rPr>
        <w:t>), art. 4 ust. 1 pkt 1</w:t>
      </w:r>
      <w:r>
        <w:rPr>
          <w:rFonts w:ascii="Arial" w:hAnsi="Arial" w:cs="Arial"/>
          <w:sz w:val="18"/>
          <w:szCs w:val="18"/>
          <w:lang w:eastAsia="pl-PL"/>
        </w:rPr>
        <w:t>4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i art. 18 ustawy z dnia 24 kwietnia 2003 r. o działalności pożytku publicznego i o wolontariacie (Dz. U. z 2010r. Nr 234, poz. 1536, z </w:t>
      </w:r>
      <w:proofErr w:type="spellStart"/>
      <w:r w:rsidRPr="00F113A4"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 w:rsidRPr="00F113A4">
        <w:rPr>
          <w:rFonts w:ascii="Arial" w:hAnsi="Arial" w:cs="Arial"/>
          <w:sz w:val="18"/>
          <w:szCs w:val="18"/>
          <w:lang w:eastAsia="pl-PL"/>
        </w:rPr>
        <w:t>. zm.) oraz § 13 ust. 1 Regulaminu wspierania oraz powierzania w sferze zadań publicznych, realizacji zadań publicznych organizacjom pozarządowym oraz podmiotom wymienionym w art. 3 ust. 3 ustawy o działalności pożytku publicznego i o wolontariacie stanowiącego załącznik do uchwały Nr 205/696/2010 Zarządu Powiatu Iławskiego z dnia 01 czerwca 2010r. w sprawie uchwalenia regulaminu wspierania oraz powierzania realizacji zadań publicznych w ramach prowadzonej przez powiat iławski działalności w sferze zadań publicznych, zmienionej uchwałą Nr 214/712/10 z dnia 13 lipca 2010r. oraz uchwałą Nr 14/26/11 z dnia 18 lutego 2011r., Zarząd Powiatu Iławskiego uchwala, co następuje:</w:t>
      </w:r>
    </w:p>
    <w:p w:rsidR="009774DD" w:rsidRPr="00F113A4" w:rsidRDefault="009774DD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9774DD" w:rsidRPr="00F113A4" w:rsidRDefault="009774DD" w:rsidP="00F113A4">
      <w:pPr>
        <w:spacing w:after="0" w:line="240" w:lineRule="auto"/>
        <w:ind w:firstLine="180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>§ 1.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Przyjmuje się rozliczenie realizacji zadania publicznego z zakresu </w:t>
      </w:r>
      <w:r>
        <w:rPr>
          <w:rFonts w:ascii="Arial" w:hAnsi="Arial" w:cs="Arial"/>
          <w:sz w:val="18"/>
          <w:szCs w:val="18"/>
          <w:lang w:eastAsia="pl-PL"/>
        </w:rPr>
        <w:t xml:space="preserve">nauki, szkolnictwa wyższego, edukacji, oświaty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i wychowania </w:t>
      </w:r>
      <w:r w:rsidRPr="00F113A4">
        <w:rPr>
          <w:rFonts w:ascii="Arial" w:hAnsi="Arial" w:cs="Arial"/>
          <w:sz w:val="18"/>
          <w:szCs w:val="18"/>
          <w:lang w:eastAsia="pl-PL"/>
        </w:rPr>
        <w:t>pod nazwą: „</w:t>
      </w:r>
      <w:r>
        <w:rPr>
          <w:rFonts w:ascii="Arial" w:hAnsi="Arial" w:cs="Arial"/>
          <w:sz w:val="18"/>
          <w:szCs w:val="18"/>
          <w:lang w:eastAsia="pl-PL"/>
        </w:rPr>
        <w:t xml:space="preserve">Stypendia dla najuboższej i najzdolniejszej młodzieży uczącej się w szkołach prowadzonych </w:t>
      </w:r>
      <w:r>
        <w:rPr>
          <w:rFonts w:ascii="Arial" w:hAnsi="Arial" w:cs="Arial"/>
          <w:sz w:val="18"/>
          <w:szCs w:val="18"/>
          <w:lang w:eastAsia="pl-PL"/>
        </w:rPr>
        <w:br/>
        <w:t>przez Powiat Iławski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” realizowanego </w:t>
      </w:r>
      <w:r>
        <w:rPr>
          <w:rFonts w:ascii="Arial" w:hAnsi="Arial" w:cs="Arial"/>
          <w:sz w:val="18"/>
          <w:szCs w:val="18"/>
          <w:lang w:eastAsia="pl-PL"/>
        </w:rPr>
        <w:t xml:space="preserve">przez Stowarzyszenie „Przystań” z siedzibą w Iławie w okresie od dnia 01.04.2013r. </w:t>
      </w:r>
      <w:r>
        <w:rPr>
          <w:rFonts w:ascii="Arial" w:hAnsi="Arial" w:cs="Arial"/>
          <w:sz w:val="18"/>
          <w:szCs w:val="18"/>
          <w:lang w:eastAsia="pl-PL"/>
        </w:rPr>
        <w:br/>
        <w:t>do dnia 30.06.2014r.</w:t>
      </w:r>
    </w:p>
    <w:p w:rsidR="009774DD" w:rsidRPr="00F113A4" w:rsidRDefault="009774DD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774DD" w:rsidRDefault="009774DD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>§ 2.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Protokół z wykonania zadania, zawierający rozliczenie, stanowi załącznik do uchwały.</w:t>
      </w:r>
    </w:p>
    <w:p w:rsidR="009774DD" w:rsidRDefault="009774DD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774DD" w:rsidRPr="00F113A4" w:rsidRDefault="009774DD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  <w:r w:rsidRPr="00B523DD">
        <w:rPr>
          <w:rFonts w:ascii="Arial" w:hAnsi="Arial" w:cs="Arial"/>
          <w:b/>
          <w:sz w:val="18"/>
          <w:szCs w:val="18"/>
          <w:lang w:eastAsia="pl-PL"/>
        </w:rPr>
        <w:t>§ 3.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F113A4">
        <w:rPr>
          <w:rFonts w:ascii="Arial" w:hAnsi="Arial" w:cs="Arial"/>
          <w:sz w:val="18"/>
          <w:szCs w:val="18"/>
          <w:lang w:eastAsia="pl-PL"/>
        </w:rPr>
        <w:t>Uchwała wchodzi w życie z dniem podjęcia.</w:t>
      </w:r>
    </w:p>
    <w:p w:rsidR="009774DD" w:rsidRPr="00F113A4" w:rsidRDefault="009774DD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9774DD" w:rsidRPr="00F113A4" w:rsidRDefault="009774DD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9774DD" w:rsidRPr="00F113A4" w:rsidRDefault="009774DD" w:rsidP="00F113A4">
      <w:pPr>
        <w:spacing w:after="0" w:line="480" w:lineRule="auto"/>
        <w:ind w:left="6237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>Zarząd Powiatu:</w:t>
      </w:r>
    </w:p>
    <w:p w:rsidR="009774DD" w:rsidRPr="00F113A4" w:rsidRDefault="009774DD" w:rsidP="00F113A4">
      <w:pPr>
        <w:spacing w:after="0" w:line="480" w:lineRule="auto"/>
        <w:ind w:left="6237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>1. Maciej Rygielski</w:t>
      </w:r>
      <w:r w:rsidRPr="00F113A4">
        <w:rPr>
          <w:rFonts w:ascii="Arial" w:hAnsi="Arial" w:cs="Arial"/>
          <w:sz w:val="18"/>
          <w:szCs w:val="18"/>
          <w:lang w:eastAsia="pl-PL"/>
        </w:rPr>
        <w:tab/>
      </w:r>
      <w:r w:rsidRPr="00F113A4">
        <w:rPr>
          <w:rFonts w:ascii="Arial" w:hAnsi="Arial" w:cs="Arial"/>
          <w:sz w:val="18"/>
          <w:szCs w:val="18"/>
          <w:lang w:eastAsia="pl-PL"/>
        </w:rPr>
        <w:tab/>
      </w:r>
      <w:bookmarkStart w:id="0" w:name="_GoBack"/>
      <w:bookmarkEnd w:id="0"/>
    </w:p>
    <w:p w:rsidR="009774DD" w:rsidRPr="00F113A4" w:rsidRDefault="009774DD" w:rsidP="00F113A4">
      <w:pPr>
        <w:spacing w:after="0" w:line="480" w:lineRule="auto"/>
        <w:ind w:left="6237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 xml:space="preserve">2. Wiesław Olszewski </w:t>
      </w:r>
      <w:r w:rsidRPr="00F113A4">
        <w:rPr>
          <w:rFonts w:ascii="Arial" w:hAnsi="Arial" w:cs="Arial"/>
          <w:sz w:val="18"/>
          <w:szCs w:val="18"/>
          <w:lang w:eastAsia="pl-PL"/>
        </w:rPr>
        <w:tab/>
      </w:r>
    </w:p>
    <w:p w:rsidR="009774DD" w:rsidRPr="00F113A4" w:rsidRDefault="009774DD" w:rsidP="00F113A4">
      <w:pPr>
        <w:spacing w:after="0" w:line="480" w:lineRule="auto"/>
        <w:ind w:left="6237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>3. Marek Polański</w:t>
      </w:r>
      <w:r w:rsidRPr="00F113A4">
        <w:rPr>
          <w:rFonts w:ascii="Arial" w:hAnsi="Arial" w:cs="Arial"/>
          <w:sz w:val="18"/>
          <w:szCs w:val="18"/>
          <w:lang w:eastAsia="pl-PL"/>
        </w:rPr>
        <w:tab/>
      </w:r>
      <w:r w:rsidRPr="00F113A4">
        <w:rPr>
          <w:rFonts w:ascii="Arial" w:hAnsi="Arial" w:cs="Arial"/>
          <w:sz w:val="18"/>
          <w:szCs w:val="18"/>
          <w:lang w:eastAsia="pl-PL"/>
        </w:rPr>
        <w:tab/>
      </w:r>
    </w:p>
    <w:p w:rsidR="009774DD" w:rsidRPr="00F113A4" w:rsidRDefault="009774DD" w:rsidP="00F113A4">
      <w:pPr>
        <w:spacing w:after="0" w:line="480" w:lineRule="auto"/>
        <w:ind w:left="6237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>4. Zbigniew Rychlik</w:t>
      </w:r>
      <w:r w:rsidRPr="00F113A4">
        <w:rPr>
          <w:rFonts w:ascii="Arial" w:hAnsi="Arial" w:cs="Arial"/>
          <w:sz w:val="18"/>
          <w:szCs w:val="18"/>
          <w:lang w:eastAsia="pl-PL"/>
        </w:rPr>
        <w:tab/>
      </w:r>
      <w:r w:rsidRPr="00F113A4">
        <w:rPr>
          <w:rFonts w:ascii="Arial" w:hAnsi="Arial" w:cs="Arial"/>
          <w:sz w:val="18"/>
          <w:szCs w:val="18"/>
          <w:lang w:eastAsia="pl-PL"/>
        </w:rPr>
        <w:tab/>
      </w:r>
    </w:p>
    <w:p w:rsidR="009774DD" w:rsidRPr="00F113A4" w:rsidRDefault="009774DD" w:rsidP="00F113A4">
      <w:pPr>
        <w:spacing w:after="0" w:line="480" w:lineRule="auto"/>
        <w:ind w:left="6237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>5. Edmund Standara</w:t>
      </w:r>
      <w:r w:rsidRPr="00F113A4">
        <w:rPr>
          <w:rFonts w:ascii="Arial" w:hAnsi="Arial" w:cs="Arial"/>
          <w:sz w:val="18"/>
          <w:szCs w:val="18"/>
          <w:lang w:eastAsia="pl-PL"/>
        </w:rPr>
        <w:tab/>
      </w:r>
    </w:p>
    <w:p w:rsidR="009774DD" w:rsidRPr="00F113A4" w:rsidRDefault="009774DD" w:rsidP="00F113A4">
      <w:pPr>
        <w:spacing w:after="0" w:line="360" w:lineRule="auto"/>
        <w:ind w:left="6237"/>
        <w:jc w:val="both"/>
        <w:rPr>
          <w:rFonts w:ascii="Arial" w:hAnsi="Arial" w:cs="Arial"/>
          <w:sz w:val="18"/>
          <w:szCs w:val="18"/>
          <w:lang w:eastAsia="pl-PL"/>
        </w:rPr>
      </w:pPr>
    </w:p>
    <w:p w:rsidR="009774DD" w:rsidRPr="00F113A4" w:rsidRDefault="009774DD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9774DD" w:rsidRPr="00F113A4" w:rsidRDefault="009774DD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9774DD" w:rsidRPr="00F113A4" w:rsidRDefault="009774DD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9774DD" w:rsidRPr="00F113A4" w:rsidRDefault="009774DD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9774DD" w:rsidRPr="00F113A4" w:rsidRDefault="009774DD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9774DD" w:rsidRPr="00F113A4" w:rsidRDefault="009774DD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9774DD" w:rsidRPr="00F113A4" w:rsidRDefault="009774DD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774DD" w:rsidRPr="00F113A4" w:rsidRDefault="009774DD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774DD" w:rsidRPr="00F113A4" w:rsidRDefault="009774DD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774DD" w:rsidRPr="00F113A4" w:rsidRDefault="009774DD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774DD" w:rsidRPr="00F113A4" w:rsidRDefault="009774DD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774DD" w:rsidRPr="00F113A4" w:rsidRDefault="009774DD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774DD" w:rsidRPr="00F113A4" w:rsidRDefault="009774DD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774DD" w:rsidRPr="00F113A4" w:rsidRDefault="009774DD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774DD" w:rsidRDefault="009774DD"/>
    <w:sectPr w:rsidR="009774DD" w:rsidSect="00F113A4">
      <w:pgSz w:w="11906" w:h="16838"/>
      <w:pgMar w:top="907" w:right="851" w:bottom="107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3A4"/>
    <w:rsid w:val="002366E7"/>
    <w:rsid w:val="003973E5"/>
    <w:rsid w:val="00445F35"/>
    <w:rsid w:val="00611DB9"/>
    <w:rsid w:val="00692BED"/>
    <w:rsid w:val="006B128E"/>
    <w:rsid w:val="00702A7B"/>
    <w:rsid w:val="00742F6C"/>
    <w:rsid w:val="00766403"/>
    <w:rsid w:val="00767394"/>
    <w:rsid w:val="007A6366"/>
    <w:rsid w:val="009774DD"/>
    <w:rsid w:val="009B1E8C"/>
    <w:rsid w:val="00B523DD"/>
    <w:rsid w:val="00BF78F1"/>
    <w:rsid w:val="00E35877"/>
    <w:rsid w:val="00F113A4"/>
    <w:rsid w:val="00F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A161A9-ED67-4D94-9248-DE265F3D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3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Ewelina Polak</cp:lastModifiedBy>
  <cp:revision>16</cp:revision>
  <cp:lastPrinted>2014-08-12T07:28:00Z</cp:lastPrinted>
  <dcterms:created xsi:type="dcterms:W3CDTF">2013-08-27T06:00:00Z</dcterms:created>
  <dcterms:modified xsi:type="dcterms:W3CDTF">2014-08-13T12:56:00Z</dcterms:modified>
</cp:coreProperties>
</file>