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1401" w14:textId="20B85DB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  <w:t xml:space="preserve">                                 </w:t>
      </w:r>
    </w:p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21460EB0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42369F">
        <w:rPr>
          <w:rFonts w:ascii="Arial" w:hAnsi="Arial" w:cs="Arial"/>
          <w:b/>
          <w:sz w:val="20"/>
          <w:szCs w:val="22"/>
        </w:rPr>
        <w:t>209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7A2DFC">
        <w:rPr>
          <w:rFonts w:ascii="Arial" w:hAnsi="Arial" w:cs="Arial"/>
          <w:b/>
          <w:sz w:val="20"/>
          <w:szCs w:val="22"/>
        </w:rPr>
        <w:t>654</w:t>
      </w:r>
      <w:r w:rsidR="0042369F">
        <w:rPr>
          <w:rFonts w:ascii="Arial" w:hAnsi="Arial" w:cs="Arial"/>
          <w:b/>
          <w:sz w:val="20"/>
          <w:szCs w:val="22"/>
        </w:rPr>
        <w:t>/</w:t>
      </w:r>
      <w:r w:rsidRPr="00E33999">
        <w:rPr>
          <w:rFonts w:ascii="Arial" w:hAnsi="Arial" w:cs="Arial"/>
          <w:b/>
          <w:sz w:val="20"/>
          <w:szCs w:val="22"/>
        </w:rPr>
        <w:t>2</w:t>
      </w:r>
      <w:r w:rsidR="00A71FF6" w:rsidRPr="00E33999">
        <w:rPr>
          <w:rFonts w:ascii="Arial" w:hAnsi="Arial" w:cs="Arial"/>
          <w:b/>
          <w:sz w:val="20"/>
          <w:szCs w:val="22"/>
        </w:rPr>
        <w:t>1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6D672695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z dnia </w:t>
      </w:r>
      <w:r w:rsidR="0042369F">
        <w:rPr>
          <w:rFonts w:ascii="Arial" w:hAnsi="Arial" w:cs="Arial"/>
          <w:b/>
          <w:sz w:val="20"/>
          <w:szCs w:val="22"/>
        </w:rPr>
        <w:t xml:space="preserve">22 </w:t>
      </w:r>
      <w:r w:rsidR="00BD35AF">
        <w:rPr>
          <w:rFonts w:ascii="Arial" w:hAnsi="Arial" w:cs="Arial"/>
          <w:b/>
          <w:sz w:val="20"/>
          <w:szCs w:val="22"/>
        </w:rPr>
        <w:t>listopada</w:t>
      </w:r>
      <w:r w:rsidR="00466DFC" w:rsidRPr="00E33999">
        <w:rPr>
          <w:rFonts w:ascii="Arial" w:hAnsi="Arial" w:cs="Arial"/>
          <w:b/>
          <w:sz w:val="20"/>
          <w:szCs w:val="22"/>
        </w:rPr>
        <w:t xml:space="preserve"> 202</w:t>
      </w:r>
      <w:r w:rsidR="00A71FF6" w:rsidRPr="00E33999">
        <w:rPr>
          <w:rFonts w:ascii="Arial" w:hAnsi="Arial" w:cs="Arial"/>
          <w:b/>
          <w:sz w:val="20"/>
          <w:szCs w:val="22"/>
        </w:rPr>
        <w:t>1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2FA9E95F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</w:t>
      </w:r>
      <w:r w:rsidR="00BD35AF">
        <w:rPr>
          <w:rFonts w:ascii="Arial" w:hAnsi="Arial" w:cs="Arial"/>
          <w:b/>
          <w:sz w:val="20"/>
          <w:szCs w:val="22"/>
        </w:rPr>
        <w:t xml:space="preserve"> elewacji</w:t>
      </w:r>
      <w:r w:rsidR="00483BB5">
        <w:rPr>
          <w:rFonts w:ascii="Arial" w:hAnsi="Arial" w:cs="Arial"/>
          <w:b/>
          <w:sz w:val="20"/>
          <w:szCs w:val="22"/>
        </w:rPr>
        <w:t xml:space="preserve">, powierzchni wewnętrznych ciągów  komunikacyjnych </w:t>
      </w:r>
      <w:r w:rsidR="00BD35AF">
        <w:rPr>
          <w:rFonts w:ascii="Arial" w:hAnsi="Arial" w:cs="Arial"/>
          <w:b/>
          <w:sz w:val="20"/>
          <w:szCs w:val="22"/>
        </w:rPr>
        <w:t xml:space="preserve">oraz </w:t>
      </w:r>
      <w:r w:rsidR="00E33999" w:rsidRPr="00E33999">
        <w:rPr>
          <w:rFonts w:ascii="Arial" w:hAnsi="Arial" w:cs="Arial"/>
          <w:b/>
          <w:sz w:val="20"/>
          <w:szCs w:val="22"/>
        </w:rPr>
        <w:t>pomieszcze</w:t>
      </w:r>
      <w:r w:rsidR="00E33999">
        <w:rPr>
          <w:rFonts w:ascii="Arial" w:hAnsi="Arial" w:cs="Arial"/>
          <w:b/>
          <w:sz w:val="20"/>
          <w:szCs w:val="22"/>
        </w:rPr>
        <w:t>ń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</w:t>
      </w:r>
      <w:r w:rsidR="00D830F7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6A2D1562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t.j. Dz. U. z 20</w:t>
      </w:r>
      <w:r w:rsidR="005C2138" w:rsidRPr="00E33999">
        <w:rPr>
          <w:sz w:val="20"/>
          <w:szCs w:val="20"/>
        </w:rPr>
        <w:t>20</w:t>
      </w:r>
      <w:r w:rsidR="00FE2A44" w:rsidRPr="00E33999">
        <w:rPr>
          <w:sz w:val="20"/>
          <w:szCs w:val="20"/>
        </w:rPr>
        <w:t xml:space="preserve"> r. poz. </w:t>
      </w:r>
      <w:r w:rsidR="005C2138" w:rsidRPr="00E33999">
        <w:rPr>
          <w:sz w:val="20"/>
          <w:szCs w:val="20"/>
        </w:rPr>
        <w:t>920</w:t>
      </w:r>
      <w:r w:rsidR="00BD35AF">
        <w:rPr>
          <w:sz w:val="20"/>
          <w:szCs w:val="20"/>
        </w:rPr>
        <w:t xml:space="preserve"> ze zm.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7637E8" w:rsidRPr="00E33999">
        <w:rPr>
          <w:sz w:val="20"/>
          <w:szCs w:val="20"/>
        </w:rPr>
        <w:t>1</w:t>
      </w:r>
      <w:r w:rsidR="003D0202" w:rsidRPr="00E33999">
        <w:rPr>
          <w:sz w:val="20"/>
          <w:szCs w:val="20"/>
        </w:rPr>
        <w:t xml:space="preserve"> r. poz. </w:t>
      </w:r>
      <w:r w:rsidR="007637E8" w:rsidRPr="00E33999">
        <w:rPr>
          <w:sz w:val="20"/>
          <w:szCs w:val="20"/>
        </w:rPr>
        <w:t>711</w:t>
      </w:r>
      <w:r w:rsidR="00BD35AF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A50DD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 xml:space="preserve">, wprowadzonych Uchwałą Nr VI/48/15 Rady Powiatu Iławskiego </w:t>
      </w:r>
      <w:r w:rsidR="00A50DD6">
        <w:rPr>
          <w:sz w:val="20"/>
          <w:szCs w:val="20"/>
        </w:rPr>
        <w:br/>
      </w:r>
      <w:r w:rsidRPr="00E33999">
        <w:rPr>
          <w:sz w:val="20"/>
          <w:szCs w:val="20"/>
        </w:rPr>
        <w:t>z dnia 26 marca 2015 r. w sprawie określenia zasad zbywania, wydzierżawiania, wynajmowania, oddawania w użytkowanie oraz użyczenie aktywów trwałych Powiatowego Szpitala im. Władysława Biegańskiego w Iławie,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 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38258ABD" w14:textId="62C9258A" w:rsidR="000C70BB" w:rsidRDefault="00821170" w:rsidP="00A306A7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505AA9"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="00505AA9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505AA9">
        <w:rPr>
          <w:rFonts w:ascii="Arial" w:hAnsi="Arial" w:cs="Arial"/>
          <w:sz w:val="20"/>
          <w:szCs w:val="22"/>
        </w:rPr>
        <w:br/>
      </w:r>
      <w:r w:rsidR="00505AA9" w:rsidRPr="00E33999">
        <w:rPr>
          <w:rFonts w:ascii="Arial" w:hAnsi="Arial" w:cs="Arial"/>
          <w:sz w:val="20"/>
          <w:szCs w:val="22"/>
        </w:rPr>
        <w:t>w dzierżawę</w:t>
      </w:r>
      <w:r w:rsidR="00505AA9">
        <w:rPr>
          <w:rFonts w:ascii="Arial" w:hAnsi="Arial" w:cs="Arial"/>
          <w:sz w:val="20"/>
          <w:szCs w:val="22"/>
        </w:rPr>
        <w:t xml:space="preserve"> elewacji oraz powierzchni wewnętrznych ciągów komunikacyjnych w budynku Przychodni </w:t>
      </w:r>
      <w:r w:rsidR="000C70BB">
        <w:rPr>
          <w:rFonts w:ascii="Arial" w:hAnsi="Arial" w:cs="Arial"/>
          <w:sz w:val="20"/>
          <w:szCs w:val="22"/>
        </w:rPr>
        <w:t>S</w:t>
      </w:r>
      <w:r w:rsidR="00505AA9">
        <w:rPr>
          <w:rFonts w:ascii="Arial" w:hAnsi="Arial" w:cs="Arial"/>
          <w:sz w:val="20"/>
          <w:szCs w:val="22"/>
        </w:rPr>
        <w:t xml:space="preserve">pecjalistycznej o powierzchni 6,99 </w:t>
      </w:r>
      <w:r w:rsidR="00505AA9" w:rsidRPr="00E33999">
        <w:rPr>
          <w:rFonts w:ascii="Arial" w:hAnsi="Arial" w:cs="Arial"/>
          <w:sz w:val="20"/>
          <w:szCs w:val="22"/>
        </w:rPr>
        <w:t>m</w:t>
      </w:r>
      <w:r w:rsidR="00505AA9" w:rsidRPr="00E33999">
        <w:rPr>
          <w:rFonts w:ascii="Arial" w:hAnsi="Arial" w:cs="Arial"/>
          <w:sz w:val="20"/>
          <w:szCs w:val="22"/>
          <w:vertAlign w:val="superscript"/>
        </w:rPr>
        <w:t>2</w:t>
      </w:r>
      <w:r w:rsidR="00505AA9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505AA9">
        <w:rPr>
          <w:rFonts w:ascii="Arial" w:hAnsi="Arial" w:cs="Arial"/>
          <w:sz w:val="20"/>
          <w:szCs w:val="22"/>
        </w:rPr>
        <w:t>w celu umieszczenia tablic informacyjnych i banerów reklamowych dla podmiotu dzierżawiącego</w:t>
      </w:r>
      <w:r w:rsidR="000C70BB">
        <w:rPr>
          <w:rFonts w:ascii="Arial" w:hAnsi="Arial" w:cs="Arial"/>
          <w:sz w:val="20"/>
          <w:szCs w:val="22"/>
        </w:rPr>
        <w:t xml:space="preserve"> lokal użytkowy</w:t>
      </w:r>
      <w:r w:rsidR="00323A7B">
        <w:rPr>
          <w:rFonts w:ascii="Arial" w:hAnsi="Arial" w:cs="Arial"/>
          <w:sz w:val="20"/>
          <w:szCs w:val="22"/>
        </w:rPr>
        <w:t xml:space="preserve"> - </w:t>
      </w:r>
      <w:r w:rsidR="000C70BB" w:rsidRPr="00E33999">
        <w:rPr>
          <w:rFonts w:ascii="Arial" w:hAnsi="Arial" w:cs="Arial"/>
          <w:sz w:val="20"/>
          <w:szCs w:val="22"/>
        </w:rPr>
        <w:t xml:space="preserve">na okres </w:t>
      </w:r>
      <w:r w:rsidR="000C70BB">
        <w:rPr>
          <w:rFonts w:ascii="Arial" w:hAnsi="Arial" w:cs="Arial"/>
          <w:sz w:val="20"/>
          <w:szCs w:val="22"/>
        </w:rPr>
        <w:t xml:space="preserve">do </w:t>
      </w:r>
      <w:r w:rsidR="000C70BB" w:rsidRPr="00E33999">
        <w:rPr>
          <w:rFonts w:ascii="Arial" w:hAnsi="Arial" w:cs="Arial"/>
          <w:sz w:val="20"/>
          <w:szCs w:val="22"/>
        </w:rPr>
        <w:t>3 lat.</w:t>
      </w:r>
    </w:p>
    <w:p w14:paraId="744782A0" w14:textId="77777777" w:rsidR="00A306A7" w:rsidRDefault="00A306A7" w:rsidP="00A306A7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13B55516" w14:textId="7454B93D" w:rsidR="00505AA9" w:rsidRDefault="000C70BB" w:rsidP="00192B97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pomieszcze</w:t>
      </w:r>
      <w:r>
        <w:rPr>
          <w:rFonts w:ascii="Arial" w:hAnsi="Arial" w:cs="Arial"/>
          <w:sz w:val="20"/>
          <w:szCs w:val="22"/>
        </w:rPr>
        <w:t xml:space="preserve">ń o łącznej powierzchni 19,76 </w:t>
      </w:r>
      <w:r w:rsidRPr="00E33999">
        <w:rPr>
          <w:rFonts w:ascii="Arial" w:hAnsi="Arial" w:cs="Arial"/>
          <w:sz w:val="20"/>
          <w:szCs w:val="22"/>
        </w:rPr>
        <w:t>m</w:t>
      </w:r>
      <w:r w:rsidRPr="00E33999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w przyziemiu budynku tlenowni </w:t>
      </w:r>
      <w:r w:rsidR="00A306A7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z przeznaczeniem na magazyn produktów żywnościowych dla podmiotu zewnętrznego </w:t>
      </w:r>
      <w:r w:rsidRPr="00E33999">
        <w:rPr>
          <w:rFonts w:ascii="Arial" w:hAnsi="Arial" w:cs="Arial"/>
          <w:sz w:val="20"/>
          <w:szCs w:val="22"/>
        </w:rPr>
        <w:t xml:space="preserve">– na okres </w:t>
      </w:r>
      <w:r>
        <w:rPr>
          <w:rFonts w:ascii="Arial" w:hAnsi="Arial" w:cs="Arial"/>
          <w:sz w:val="20"/>
          <w:szCs w:val="22"/>
        </w:rPr>
        <w:t xml:space="preserve">do </w:t>
      </w:r>
      <w:r w:rsidRPr="00E33999">
        <w:rPr>
          <w:rFonts w:ascii="Arial" w:hAnsi="Arial" w:cs="Arial"/>
          <w:sz w:val="20"/>
          <w:szCs w:val="22"/>
        </w:rPr>
        <w:t>3 lat.</w:t>
      </w:r>
    </w:p>
    <w:p w14:paraId="7AC533A8" w14:textId="77777777" w:rsidR="000C70BB" w:rsidRPr="00E33999" w:rsidRDefault="000C70BB" w:rsidP="000C70BB">
      <w:pPr>
        <w:jc w:val="both"/>
        <w:rPr>
          <w:rFonts w:ascii="Arial" w:hAnsi="Arial" w:cs="Arial"/>
          <w:sz w:val="20"/>
          <w:szCs w:val="22"/>
        </w:rPr>
      </w:pPr>
    </w:p>
    <w:p w14:paraId="7A5BA266" w14:textId="3B35C9F4" w:rsidR="000C70BB" w:rsidRPr="00E33999" w:rsidRDefault="000C70BB" w:rsidP="000C70BB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4C0B95ED" w14:textId="738380A8" w:rsidR="00505AA9" w:rsidRDefault="00505AA9" w:rsidP="00192B97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3129A233" w14:textId="297359B7" w:rsidR="00BE099A" w:rsidRDefault="00BE099A" w:rsidP="00012AFB">
      <w:pPr>
        <w:jc w:val="both"/>
        <w:rPr>
          <w:rFonts w:ascii="Arial" w:hAnsi="Arial" w:cs="Arial"/>
          <w:sz w:val="20"/>
          <w:szCs w:val="22"/>
        </w:rPr>
      </w:pPr>
    </w:p>
    <w:p w14:paraId="49458717" w14:textId="0B5C4D62" w:rsidR="00012AFB" w:rsidRDefault="00012AFB" w:rsidP="00012AFB">
      <w:pPr>
        <w:jc w:val="both"/>
        <w:rPr>
          <w:rFonts w:ascii="Arial" w:hAnsi="Arial" w:cs="Arial"/>
          <w:sz w:val="20"/>
          <w:szCs w:val="22"/>
        </w:rPr>
      </w:pPr>
    </w:p>
    <w:p w14:paraId="6F115BC6" w14:textId="07FABD75" w:rsidR="00012AFB" w:rsidRDefault="00012AFB" w:rsidP="00012AFB">
      <w:pPr>
        <w:jc w:val="both"/>
        <w:rPr>
          <w:rFonts w:ascii="Arial" w:hAnsi="Arial" w:cs="Arial"/>
          <w:sz w:val="20"/>
          <w:szCs w:val="22"/>
        </w:rPr>
      </w:pPr>
    </w:p>
    <w:p w14:paraId="3942F52A" w14:textId="77777777" w:rsidR="00012AFB" w:rsidRPr="00E33999" w:rsidRDefault="00012AFB" w:rsidP="00012AFB">
      <w:pPr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77777777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20C690D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69CA3BC6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7CAF0B06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314F3A94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4786FDE2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F55039">
      <w:pPr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BD35AF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12AFB"/>
    <w:rsid w:val="00022904"/>
    <w:rsid w:val="000318B1"/>
    <w:rsid w:val="00044F06"/>
    <w:rsid w:val="000528D2"/>
    <w:rsid w:val="00057B16"/>
    <w:rsid w:val="00090999"/>
    <w:rsid w:val="000C70BB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8373E"/>
    <w:rsid w:val="002A2EF4"/>
    <w:rsid w:val="002A7BD4"/>
    <w:rsid w:val="002B6F38"/>
    <w:rsid w:val="002E6915"/>
    <w:rsid w:val="00307966"/>
    <w:rsid w:val="00311B3D"/>
    <w:rsid w:val="00323A7B"/>
    <w:rsid w:val="003776CE"/>
    <w:rsid w:val="003D0202"/>
    <w:rsid w:val="003D54D3"/>
    <w:rsid w:val="0042369F"/>
    <w:rsid w:val="0043191E"/>
    <w:rsid w:val="00441BC5"/>
    <w:rsid w:val="00444A88"/>
    <w:rsid w:val="00466DFC"/>
    <w:rsid w:val="00483BB5"/>
    <w:rsid w:val="004D2D4F"/>
    <w:rsid w:val="004D57C9"/>
    <w:rsid w:val="00505AA9"/>
    <w:rsid w:val="00522993"/>
    <w:rsid w:val="00547735"/>
    <w:rsid w:val="005A0E62"/>
    <w:rsid w:val="005C2138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A0A07"/>
    <w:rsid w:val="007A2DFC"/>
    <w:rsid w:val="008117B2"/>
    <w:rsid w:val="00821170"/>
    <w:rsid w:val="00862631"/>
    <w:rsid w:val="0087339C"/>
    <w:rsid w:val="008C0CD9"/>
    <w:rsid w:val="008C63F3"/>
    <w:rsid w:val="008E4D9C"/>
    <w:rsid w:val="008F40CC"/>
    <w:rsid w:val="00960167"/>
    <w:rsid w:val="00984CDB"/>
    <w:rsid w:val="00A306A7"/>
    <w:rsid w:val="00A4185D"/>
    <w:rsid w:val="00A50DD6"/>
    <w:rsid w:val="00A52841"/>
    <w:rsid w:val="00A71FF6"/>
    <w:rsid w:val="00AB7089"/>
    <w:rsid w:val="00AB7D61"/>
    <w:rsid w:val="00AD5238"/>
    <w:rsid w:val="00AE13CB"/>
    <w:rsid w:val="00B21475"/>
    <w:rsid w:val="00B96D8F"/>
    <w:rsid w:val="00BC2AE3"/>
    <w:rsid w:val="00BD35AF"/>
    <w:rsid w:val="00BE099A"/>
    <w:rsid w:val="00C20FDB"/>
    <w:rsid w:val="00C36562"/>
    <w:rsid w:val="00C57C50"/>
    <w:rsid w:val="00C7325B"/>
    <w:rsid w:val="00CB1D7B"/>
    <w:rsid w:val="00CC0CC5"/>
    <w:rsid w:val="00D15873"/>
    <w:rsid w:val="00D1750F"/>
    <w:rsid w:val="00D60C8F"/>
    <w:rsid w:val="00D73E3A"/>
    <w:rsid w:val="00D830F7"/>
    <w:rsid w:val="00DB5409"/>
    <w:rsid w:val="00E10485"/>
    <w:rsid w:val="00E14D6B"/>
    <w:rsid w:val="00E33999"/>
    <w:rsid w:val="00E92597"/>
    <w:rsid w:val="00EB0DA2"/>
    <w:rsid w:val="00EC597C"/>
    <w:rsid w:val="00F15B86"/>
    <w:rsid w:val="00F34606"/>
    <w:rsid w:val="00F34707"/>
    <w:rsid w:val="00F472C7"/>
    <w:rsid w:val="00F55039"/>
    <w:rsid w:val="00F72311"/>
    <w:rsid w:val="00F915B6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37</cp:revision>
  <cp:lastPrinted>2021-11-22T08:20:00Z</cp:lastPrinted>
  <dcterms:created xsi:type="dcterms:W3CDTF">2018-11-08T12:47:00Z</dcterms:created>
  <dcterms:modified xsi:type="dcterms:W3CDTF">2021-11-26T11:21:00Z</dcterms:modified>
</cp:coreProperties>
</file>