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C05" w:rsidRDefault="00234FD6">
      <w:pPr>
        <w:pStyle w:val="Teksttreci0"/>
        <w:shd w:val="clear" w:color="auto" w:fill="auto"/>
        <w:spacing w:after="233" w:line="190" w:lineRule="exact"/>
        <w:ind w:right="200" w:firstLine="0"/>
      </w:pPr>
      <w:r>
        <w:t>Iława, dnia 26</w:t>
      </w:r>
      <w:r w:rsidR="004E6DEF">
        <w:t>.11.2020 r.</w:t>
      </w:r>
    </w:p>
    <w:p w:rsidR="006C0C05" w:rsidRDefault="004E6DEF">
      <w:pPr>
        <w:pStyle w:val="Teksttreci0"/>
        <w:shd w:val="clear" w:color="auto" w:fill="auto"/>
        <w:spacing w:after="0" w:line="274" w:lineRule="exact"/>
        <w:ind w:left="200" w:firstLine="0"/>
        <w:jc w:val="center"/>
      </w:pPr>
      <w:r>
        <w:rPr>
          <w:rStyle w:val="Teksttreci1"/>
        </w:rPr>
        <w:t>ZAPYTANIE OFERTOWE</w:t>
      </w:r>
    </w:p>
    <w:p w:rsidR="006C0C05" w:rsidRDefault="004E6DEF">
      <w:pPr>
        <w:pStyle w:val="Teksttreci0"/>
        <w:shd w:val="clear" w:color="auto" w:fill="auto"/>
        <w:spacing w:after="307" w:line="274" w:lineRule="exact"/>
        <w:ind w:left="20" w:right="200" w:firstLine="0"/>
        <w:jc w:val="both"/>
      </w:pPr>
      <w:r>
        <w:t xml:space="preserve">na dostawę środków ochrony </w:t>
      </w:r>
      <w:r w:rsidR="00B557EA">
        <w:t>osobistej</w:t>
      </w:r>
      <w:r>
        <w:t xml:space="preserve"> do zwalczania zagrożenia związanego z rozprzestrzenianiem się wirusa SARS-CoV-2.</w:t>
      </w:r>
    </w:p>
    <w:p w:rsidR="006C0C05" w:rsidRPr="00703EAD" w:rsidRDefault="004E6DEF">
      <w:pPr>
        <w:pStyle w:val="Teksttreci0"/>
        <w:shd w:val="clear" w:color="auto" w:fill="auto"/>
        <w:spacing w:after="127" w:line="190" w:lineRule="exact"/>
        <w:ind w:left="380"/>
        <w:jc w:val="both"/>
        <w:rPr>
          <w:u w:val="single"/>
        </w:rPr>
      </w:pPr>
      <w:r w:rsidRPr="00703EAD">
        <w:rPr>
          <w:u w:val="single"/>
        </w:rPr>
        <w:t>§I. Zamawiający:</w:t>
      </w:r>
    </w:p>
    <w:p w:rsidR="006C0C05" w:rsidRDefault="004E6DEF">
      <w:pPr>
        <w:pStyle w:val="Teksttreci0"/>
        <w:numPr>
          <w:ilvl w:val="0"/>
          <w:numId w:val="1"/>
        </w:numPr>
        <w:shd w:val="clear" w:color="auto" w:fill="auto"/>
        <w:spacing w:after="0" w:line="274" w:lineRule="exact"/>
        <w:ind w:left="380"/>
        <w:jc w:val="both"/>
      </w:pPr>
      <w:r>
        <w:t xml:space="preserve"> Nazwa Zamawiającego: Powiat Iławski w imieniu, którego działa Starostwo Powiatowe w Iławie;</w:t>
      </w:r>
    </w:p>
    <w:p w:rsidR="006C0C05" w:rsidRDefault="004E6DEF">
      <w:pPr>
        <w:pStyle w:val="Teksttreci0"/>
        <w:numPr>
          <w:ilvl w:val="0"/>
          <w:numId w:val="1"/>
        </w:numPr>
        <w:shd w:val="clear" w:color="auto" w:fill="auto"/>
        <w:spacing w:after="0" w:line="274" w:lineRule="exact"/>
        <w:ind w:left="380"/>
        <w:jc w:val="both"/>
      </w:pPr>
      <w:r>
        <w:t xml:space="preserve"> Adres Zamawiającego: ul. Gen. Wł. Andersa 2A, 14-200 Iława; REGON 510742468; NIP 744-17-74-059;</w:t>
      </w:r>
    </w:p>
    <w:p w:rsidR="006C0C05" w:rsidRDefault="004E6DEF">
      <w:pPr>
        <w:pStyle w:val="Teksttreci0"/>
        <w:numPr>
          <w:ilvl w:val="0"/>
          <w:numId w:val="1"/>
        </w:numPr>
        <w:shd w:val="clear" w:color="auto" w:fill="auto"/>
        <w:spacing w:after="0" w:line="274" w:lineRule="exact"/>
        <w:ind w:left="380"/>
        <w:jc w:val="both"/>
      </w:pPr>
      <w:r>
        <w:t xml:space="preserve"> Adres e-mail:</w:t>
      </w:r>
      <w:hyperlink r:id="rId8" w:history="1">
        <w:r w:rsidR="000E16CC" w:rsidRPr="00E04EFA">
          <w:rPr>
            <w:rStyle w:val="Hipercze"/>
          </w:rPr>
          <w:t xml:space="preserve"> </w:t>
        </w:r>
        <w:r w:rsidR="000E16CC" w:rsidRPr="00E04EFA">
          <w:rPr>
            <w:rStyle w:val="Hipercze"/>
            <w:lang w:val="en-US" w:eastAsia="en-US" w:bidi="en-US"/>
          </w:rPr>
          <w:t>sekretariat@powiat-ilawski.pl;</w:t>
        </w:r>
      </w:hyperlink>
    </w:p>
    <w:p w:rsidR="006C0C05" w:rsidRDefault="004E6DEF">
      <w:pPr>
        <w:pStyle w:val="Teksttreci0"/>
        <w:numPr>
          <w:ilvl w:val="0"/>
          <w:numId w:val="1"/>
        </w:numPr>
        <w:shd w:val="clear" w:color="auto" w:fill="auto"/>
        <w:spacing w:after="0" w:line="274" w:lineRule="exact"/>
        <w:ind w:left="380"/>
        <w:jc w:val="both"/>
      </w:pPr>
      <w:r>
        <w:t xml:space="preserve"> Strona internetowa:</w:t>
      </w:r>
      <w:hyperlink r:id="rId9" w:history="1">
        <w:r>
          <w:rPr>
            <w:rStyle w:val="Hipercze"/>
          </w:rPr>
          <w:t xml:space="preserve"> </w:t>
        </w:r>
        <w:r>
          <w:rPr>
            <w:rStyle w:val="Hipercze"/>
            <w:lang w:val="en-US" w:eastAsia="en-US" w:bidi="en-US"/>
          </w:rPr>
          <w:t>http://bip.powiat-ilawski.pl;</w:t>
        </w:r>
      </w:hyperlink>
    </w:p>
    <w:p w:rsidR="006C0C05" w:rsidRDefault="00B557EA">
      <w:pPr>
        <w:pStyle w:val="Teksttreci0"/>
        <w:numPr>
          <w:ilvl w:val="0"/>
          <w:numId w:val="1"/>
        </w:numPr>
        <w:shd w:val="clear" w:color="auto" w:fill="auto"/>
        <w:spacing w:after="314" w:line="190" w:lineRule="exact"/>
        <w:ind w:left="380"/>
        <w:jc w:val="both"/>
      </w:pPr>
      <w:r>
        <w:t xml:space="preserve"> Tel. (+ 48)</w:t>
      </w:r>
      <w:r w:rsidR="004E6DEF">
        <w:t xml:space="preserve"> 089/6490700;</w:t>
      </w:r>
    </w:p>
    <w:p w:rsidR="006C0C05" w:rsidRPr="00703EAD" w:rsidRDefault="004E6DEF">
      <w:pPr>
        <w:pStyle w:val="Teksttreci0"/>
        <w:shd w:val="clear" w:color="auto" w:fill="auto"/>
        <w:spacing w:after="130" w:line="190" w:lineRule="exact"/>
        <w:ind w:left="380"/>
        <w:jc w:val="both"/>
        <w:rPr>
          <w:u w:val="single"/>
        </w:rPr>
      </w:pPr>
      <w:r w:rsidRPr="00703EAD">
        <w:rPr>
          <w:u w:val="single"/>
        </w:rPr>
        <w:t>§II. Tryb udzielenia zamówienia:</w:t>
      </w:r>
    </w:p>
    <w:p w:rsidR="006C0C05" w:rsidRDefault="004E6DEF">
      <w:pPr>
        <w:pStyle w:val="Teksttreci0"/>
        <w:numPr>
          <w:ilvl w:val="0"/>
          <w:numId w:val="2"/>
        </w:numPr>
        <w:shd w:val="clear" w:color="auto" w:fill="auto"/>
        <w:spacing w:after="0" w:line="264" w:lineRule="exact"/>
        <w:ind w:left="380" w:right="20"/>
        <w:jc w:val="both"/>
      </w:pPr>
      <w:r>
        <w:t xml:space="preserve"> Tryb postępowania: postępowanie prowadzone w trybie zapytania zgodnie z warunkami określonymi w „Regulaminie udzielania zamówień publicznych o wartości nieprzekraczającej równowartości kwoty 30.000 euro" ma na celu wyłonienie najkorzystniejszej oferty na dostawę środków ochrony osobistej do zwalczania zagrożenia związanego z rozprzestrzenianiem się wirusa SARS-CoV-2 -postępowanie znak </w:t>
      </w:r>
      <w:r w:rsidR="00234FD6" w:rsidRPr="00234FD6">
        <w:rPr>
          <w:b/>
        </w:rPr>
        <w:t>OSO.2601.10</w:t>
      </w:r>
      <w:r w:rsidRPr="00234FD6">
        <w:rPr>
          <w:b/>
        </w:rPr>
        <w:t>.2020.</w:t>
      </w:r>
    </w:p>
    <w:p w:rsidR="006C0C05" w:rsidRDefault="004E6DEF">
      <w:pPr>
        <w:pStyle w:val="Teksttreci0"/>
        <w:numPr>
          <w:ilvl w:val="0"/>
          <w:numId w:val="2"/>
        </w:numPr>
        <w:shd w:val="clear" w:color="auto" w:fill="auto"/>
        <w:spacing w:after="0" w:line="264" w:lineRule="exact"/>
        <w:ind w:left="380"/>
        <w:jc w:val="both"/>
      </w:pPr>
      <w:r>
        <w:t xml:space="preserve"> Podstawa prawna opracowania Zapytania Ofertowego:</w:t>
      </w:r>
    </w:p>
    <w:p w:rsidR="006C0C05" w:rsidRDefault="004E6DEF">
      <w:pPr>
        <w:pStyle w:val="Teksttreci0"/>
        <w:numPr>
          <w:ilvl w:val="0"/>
          <w:numId w:val="3"/>
        </w:numPr>
        <w:shd w:val="clear" w:color="auto" w:fill="auto"/>
        <w:spacing w:after="0" w:line="264" w:lineRule="exact"/>
        <w:ind w:left="380" w:right="20" w:firstLine="0"/>
      </w:pPr>
      <w:r>
        <w:t xml:space="preserve"> Uchwała nr 2/5/14 Zarządu Powiatu Iławskiego z dnia 2 grudnia 2014r ze zm. w </w:t>
      </w:r>
      <w:r w:rsidR="00941B11">
        <w:t xml:space="preserve">sprawie wprowadzenia regulaminu </w:t>
      </w:r>
      <w:r>
        <w:t>udzielania zamówień publicznych o wartości nieprzekraczającej równowartości kwoty 30.000 euro.</w:t>
      </w:r>
    </w:p>
    <w:p w:rsidR="006C0C05" w:rsidRDefault="00941B11">
      <w:pPr>
        <w:pStyle w:val="Teksttreci0"/>
        <w:numPr>
          <w:ilvl w:val="0"/>
          <w:numId w:val="3"/>
        </w:numPr>
        <w:shd w:val="clear" w:color="auto" w:fill="auto"/>
        <w:tabs>
          <w:tab w:val="left" w:pos="724"/>
          <w:tab w:val="left" w:pos="2025"/>
          <w:tab w:val="center" w:pos="4934"/>
        </w:tabs>
        <w:spacing w:after="0" w:line="264" w:lineRule="exact"/>
        <w:ind w:left="380" w:firstLine="0"/>
        <w:jc w:val="both"/>
      </w:pPr>
      <w:r>
        <w:t xml:space="preserve">Ustawa z dnia </w:t>
      </w:r>
      <w:r w:rsidR="004E6DEF">
        <w:t>23 kwietnia 1964 r. Kodeks cywilny</w:t>
      </w:r>
      <w:r w:rsidR="004E6DEF">
        <w:tab/>
      </w:r>
      <w:r w:rsidR="00B557EA">
        <w:t xml:space="preserve"> </w:t>
      </w:r>
      <w:r w:rsidR="004E6DEF">
        <w:t xml:space="preserve">(tekst jednolity Dz.U.2019.1145 z </w:t>
      </w:r>
      <w:proofErr w:type="spellStart"/>
      <w:r w:rsidR="004E6DEF">
        <w:t>późn</w:t>
      </w:r>
      <w:proofErr w:type="spellEnd"/>
      <w:r w:rsidR="004E6DEF">
        <w:t>. zm.), dalej „KC",</w:t>
      </w:r>
    </w:p>
    <w:p w:rsidR="006C0C05" w:rsidRDefault="00941B11">
      <w:pPr>
        <w:pStyle w:val="Teksttreci0"/>
        <w:numPr>
          <w:ilvl w:val="0"/>
          <w:numId w:val="3"/>
        </w:numPr>
        <w:shd w:val="clear" w:color="auto" w:fill="auto"/>
        <w:tabs>
          <w:tab w:val="left" w:pos="724"/>
          <w:tab w:val="left" w:pos="2025"/>
          <w:tab w:val="center" w:pos="4737"/>
          <w:tab w:val="right" w:pos="5276"/>
        </w:tabs>
        <w:spacing w:after="0" w:line="264" w:lineRule="exact"/>
        <w:ind w:left="380" w:firstLine="0"/>
        <w:jc w:val="both"/>
      </w:pPr>
      <w:r>
        <w:t xml:space="preserve">Każdorazowo, </w:t>
      </w:r>
      <w:r w:rsidR="004E6DEF">
        <w:t>g</w:t>
      </w:r>
      <w:r w:rsidR="00B557EA">
        <w:t xml:space="preserve">dy w niniejszym ogłoszeniu jest mowa </w:t>
      </w:r>
      <w:r w:rsidR="004E6DEF">
        <w:t>o:</w:t>
      </w:r>
    </w:p>
    <w:p w:rsidR="006C0C05" w:rsidRDefault="004E6DEF">
      <w:pPr>
        <w:pStyle w:val="Teksttreci0"/>
        <w:numPr>
          <w:ilvl w:val="0"/>
          <w:numId w:val="4"/>
        </w:numPr>
        <w:shd w:val="clear" w:color="auto" w:fill="auto"/>
        <w:tabs>
          <w:tab w:val="left" w:pos="1079"/>
        </w:tabs>
        <w:spacing w:after="0" w:line="240" w:lineRule="exact"/>
        <w:ind w:left="1100" w:right="20"/>
        <w:jc w:val="both"/>
      </w:pPr>
      <w:r>
        <w:t>„Wykonawcy", należy przez to rozumieć osobę fizyczną, osobę prawną albo jednostkę organizacyjną nieposiadającą osobowości prawnej, która ubiega się o zawarcie umowy, złożyła ofertę lub zawarła umowę;</w:t>
      </w:r>
    </w:p>
    <w:p w:rsidR="006C0C05" w:rsidRDefault="004E6DEF">
      <w:pPr>
        <w:pStyle w:val="Teksttreci0"/>
        <w:numPr>
          <w:ilvl w:val="0"/>
          <w:numId w:val="4"/>
        </w:numPr>
        <w:shd w:val="clear" w:color="auto" w:fill="auto"/>
        <w:tabs>
          <w:tab w:val="left" w:pos="1084"/>
        </w:tabs>
        <w:spacing w:after="0" w:line="240" w:lineRule="exact"/>
        <w:ind w:left="1100"/>
        <w:jc w:val="both"/>
      </w:pPr>
      <w:r>
        <w:t>„ZO" - należy przez to rozumieć niniejsze Zapytanie Ofertowe wraz załącznikami;</w:t>
      </w:r>
    </w:p>
    <w:p w:rsidR="006C0C05" w:rsidRDefault="004E6DEF">
      <w:pPr>
        <w:pStyle w:val="Teksttreci0"/>
        <w:numPr>
          <w:ilvl w:val="0"/>
          <w:numId w:val="4"/>
        </w:numPr>
        <w:shd w:val="clear" w:color="auto" w:fill="auto"/>
        <w:tabs>
          <w:tab w:val="left" w:pos="1074"/>
        </w:tabs>
        <w:spacing w:after="280" w:line="240" w:lineRule="exact"/>
        <w:ind w:left="1100" w:right="20"/>
        <w:jc w:val="both"/>
      </w:pPr>
      <w:r>
        <w:t>„Ofercie najkorzystniejszej", należy przez to rozumieć ofertę najkorzystniejszą z uwzględnieniem kryterium oceny ofert.</w:t>
      </w:r>
    </w:p>
    <w:p w:rsidR="006C0C05" w:rsidRPr="00703EAD" w:rsidRDefault="004E6DEF">
      <w:pPr>
        <w:pStyle w:val="Teksttreci0"/>
        <w:shd w:val="clear" w:color="auto" w:fill="auto"/>
        <w:spacing w:after="135" w:line="190" w:lineRule="exact"/>
        <w:ind w:left="380"/>
        <w:jc w:val="both"/>
        <w:rPr>
          <w:u w:val="single"/>
        </w:rPr>
      </w:pPr>
      <w:r w:rsidRPr="00703EAD">
        <w:rPr>
          <w:u w:val="single"/>
        </w:rPr>
        <w:t>§III. Opis przedmiotu zamówienia</w:t>
      </w:r>
    </w:p>
    <w:p w:rsidR="006C0C05" w:rsidRDefault="004E6DEF">
      <w:pPr>
        <w:pStyle w:val="Teksttreci0"/>
        <w:numPr>
          <w:ilvl w:val="0"/>
          <w:numId w:val="5"/>
        </w:numPr>
        <w:shd w:val="clear" w:color="auto" w:fill="auto"/>
        <w:spacing w:after="0" w:line="264" w:lineRule="exact"/>
        <w:ind w:left="380" w:right="20"/>
        <w:jc w:val="both"/>
      </w:pPr>
      <w:r>
        <w:t xml:space="preserve"> Przedmiotem zamówienia jest dostawa fabrycznie nowych środków ochrony osobistej do zwalczania zagrożenia związanego z rozprzestrzenianiem się wirusa SARS-CoV-2.</w:t>
      </w:r>
    </w:p>
    <w:p w:rsidR="006C0C05" w:rsidRDefault="004E6DEF">
      <w:pPr>
        <w:pStyle w:val="Teksttreci0"/>
        <w:numPr>
          <w:ilvl w:val="0"/>
          <w:numId w:val="5"/>
        </w:numPr>
        <w:shd w:val="clear" w:color="auto" w:fill="auto"/>
        <w:spacing w:after="0" w:line="264" w:lineRule="exact"/>
        <w:ind w:left="380" w:right="20"/>
        <w:jc w:val="both"/>
      </w:pPr>
      <w:r>
        <w:t xml:space="preserve"> Wykonanie przedmiotu zamówienia obejmuje dostarczenie go własnym transportem oraz rozładunek z wniesieniem do wskazanego pomieszczenia.</w:t>
      </w:r>
    </w:p>
    <w:p w:rsidR="006C0C05" w:rsidRDefault="004E6DEF">
      <w:pPr>
        <w:pStyle w:val="Teksttreci0"/>
        <w:numPr>
          <w:ilvl w:val="0"/>
          <w:numId w:val="5"/>
        </w:numPr>
        <w:shd w:val="clear" w:color="auto" w:fill="auto"/>
        <w:tabs>
          <w:tab w:val="left" w:pos="350"/>
        </w:tabs>
        <w:spacing w:after="0" w:line="264" w:lineRule="exact"/>
        <w:ind w:left="380"/>
        <w:jc w:val="both"/>
      </w:pPr>
      <w:r>
        <w:t>Przedmiot zamówienia:</w:t>
      </w:r>
    </w:p>
    <w:p w:rsidR="006C0C05" w:rsidRDefault="004E6DEF">
      <w:pPr>
        <w:pStyle w:val="Teksttreci0"/>
        <w:numPr>
          <w:ilvl w:val="0"/>
          <w:numId w:val="6"/>
        </w:numPr>
        <w:shd w:val="clear" w:color="auto" w:fill="auto"/>
        <w:spacing w:after="0" w:line="264" w:lineRule="exact"/>
        <w:ind w:left="380" w:firstLine="0"/>
        <w:jc w:val="both"/>
      </w:pPr>
      <w:r>
        <w:t xml:space="preserve"> środki ochronne - przedmiot zamówienia obejmuje dostawę:</w:t>
      </w:r>
    </w:p>
    <w:p w:rsidR="004E6DEF" w:rsidRDefault="004E6DEF">
      <w:pPr>
        <w:pStyle w:val="Teksttreci0"/>
        <w:numPr>
          <w:ilvl w:val="0"/>
          <w:numId w:val="7"/>
        </w:numPr>
        <w:shd w:val="clear" w:color="auto" w:fill="auto"/>
        <w:tabs>
          <w:tab w:val="left" w:pos="1079"/>
        </w:tabs>
        <w:spacing w:after="0" w:line="264" w:lineRule="exact"/>
        <w:ind w:left="1100"/>
        <w:jc w:val="both"/>
      </w:pPr>
      <w:r>
        <w:t>Kombine</w:t>
      </w:r>
      <w:r w:rsidR="00FB72B2">
        <w:t>zon ochronny K</w:t>
      </w:r>
      <w:r>
        <w:t xml:space="preserve">at. III </w:t>
      </w:r>
      <w:r w:rsidR="000E16CC">
        <w:t xml:space="preserve">z tkaniny typu </w:t>
      </w:r>
      <w:proofErr w:type="spellStart"/>
      <w:r>
        <w:t>Tyvek</w:t>
      </w:r>
      <w:proofErr w:type="spellEnd"/>
      <w:r>
        <w:t xml:space="preserve"> </w:t>
      </w:r>
      <w:r w:rsidR="00FC3548">
        <w:t xml:space="preserve">w asortymencie rozmiarów </w:t>
      </w:r>
      <w:r>
        <w:t>- 37</w:t>
      </w:r>
      <w:r w:rsidR="00B557EA">
        <w:t>1</w:t>
      </w:r>
      <w:r>
        <w:t xml:space="preserve"> szt.,</w:t>
      </w:r>
    </w:p>
    <w:p w:rsidR="004E6DEF" w:rsidRDefault="004E6DEF">
      <w:pPr>
        <w:pStyle w:val="Teksttreci0"/>
        <w:numPr>
          <w:ilvl w:val="0"/>
          <w:numId w:val="7"/>
        </w:numPr>
        <w:shd w:val="clear" w:color="auto" w:fill="auto"/>
        <w:tabs>
          <w:tab w:val="left" w:pos="1079"/>
        </w:tabs>
        <w:spacing w:after="0" w:line="264" w:lineRule="exact"/>
        <w:ind w:left="1100"/>
        <w:jc w:val="both"/>
      </w:pPr>
      <w:r>
        <w:t xml:space="preserve">Kombinezon ochronny z włókniny </w:t>
      </w:r>
      <w:r w:rsidR="00FC3548">
        <w:t xml:space="preserve">w asortymencie rozmiarów </w:t>
      </w:r>
      <w:r w:rsidR="00B557EA">
        <w:t>– 215</w:t>
      </w:r>
      <w:r>
        <w:t>0 szt.,</w:t>
      </w:r>
    </w:p>
    <w:p w:rsidR="004E6DEF" w:rsidRDefault="004E6DEF">
      <w:pPr>
        <w:pStyle w:val="Teksttreci0"/>
        <w:numPr>
          <w:ilvl w:val="0"/>
          <w:numId w:val="7"/>
        </w:numPr>
        <w:shd w:val="clear" w:color="auto" w:fill="auto"/>
        <w:tabs>
          <w:tab w:val="left" w:pos="1079"/>
        </w:tabs>
        <w:spacing w:after="0" w:line="264" w:lineRule="exact"/>
        <w:ind w:left="1100"/>
        <w:jc w:val="both"/>
      </w:pPr>
      <w:r>
        <w:t>Buty jednorazowe z włókniny - 200 szt.,</w:t>
      </w:r>
    </w:p>
    <w:p w:rsidR="004E6DEF" w:rsidRDefault="000E16CC" w:rsidP="004E6DEF">
      <w:pPr>
        <w:pStyle w:val="Teksttreci0"/>
        <w:numPr>
          <w:ilvl w:val="0"/>
          <w:numId w:val="7"/>
        </w:numPr>
        <w:shd w:val="clear" w:color="auto" w:fill="auto"/>
        <w:tabs>
          <w:tab w:val="left" w:pos="1079"/>
        </w:tabs>
        <w:spacing w:after="0" w:line="264" w:lineRule="exact"/>
        <w:ind w:left="1100"/>
        <w:jc w:val="both"/>
      </w:pPr>
      <w:r>
        <w:t xml:space="preserve">gogle ochronne </w:t>
      </w:r>
      <w:r w:rsidR="004E6DEF">
        <w:t xml:space="preserve"> – 50 szt.</w:t>
      </w:r>
    </w:p>
    <w:p w:rsidR="006C0C05" w:rsidRDefault="004E6DEF">
      <w:pPr>
        <w:pStyle w:val="Teksttreci0"/>
        <w:numPr>
          <w:ilvl w:val="0"/>
          <w:numId w:val="7"/>
        </w:numPr>
        <w:shd w:val="clear" w:color="auto" w:fill="auto"/>
        <w:tabs>
          <w:tab w:val="left" w:pos="1079"/>
        </w:tabs>
        <w:spacing w:after="0" w:line="264" w:lineRule="exact"/>
        <w:ind w:left="1100"/>
        <w:jc w:val="both"/>
      </w:pPr>
      <w:r>
        <w:t xml:space="preserve">Rękawice ochronne nitrylowe </w:t>
      </w:r>
      <w:r w:rsidR="00FC3548">
        <w:t xml:space="preserve">w asortymencie rozmiarów </w:t>
      </w:r>
      <w:r>
        <w:t xml:space="preserve">- 40 opakowań </w:t>
      </w:r>
      <w:r w:rsidR="006B3FC1">
        <w:t>(</w:t>
      </w:r>
      <w:r>
        <w:t>po 100 szt.</w:t>
      </w:r>
      <w:r w:rsidR="006B3FC1">
        <w:t xml:space="preserve"> w opakowaniu)</w:t>
      </w:r>
      <w:r>
        <w:t>,</w:t>
      </w:r>
    </w:p>
    <w:p w:rsidR="006C0C05" w:rsidRDefault="000E16CC">
      <w:pPr>
        <w:pStyle w:val="Teksttreci0"/>
        <w:numPr>
          <w:ilvl w:val="0"/>
          <w:numId w:val="7"/>
        </w:numPr>
        <w:shd w:val="clear" w:color="auto" w:fill="auto"/>
        <w:tabs>
          <w:tab w:val="left" w:pos="2015"/>
        </w:tabs>
        <w:spacing w:after="0" w:line="264" w:lineRule="exact"/>
        <w:ind w:left="1100"/>
        <w:jc w:val="both"/>
      </w:pPr>
      <w:r>
        <w:t xml:space="preserve"> Maseczki typu </w:t>
      </w:r>
      <w:r w:rsidR="004E6DEF">
        <w:t>FFP2 - 500 szt.,</w:t>
      </w:r>
    </w:p>
    <w:p w:rsidR="006B3FC1" w:rsidRDefault="006B3FC1">
      <w:pPr>
        <w:pStyle w:val="Teksttreci0"/>
        <w:numPr>
          <w:ilvl w:val="0"/>
          <w:numId w:val="7"/>
        </w:numPr>
        <w:shd w:val="clear" w:color="auto" w:fill="auto"/>
        <w:tabs>
          <w:tab w:val="left" w:pos="2015"/>
        </w:tabs>
        <w:spacing w:after="0" w:line="264" w:lineRule="exact"/>
        <w:ind w:left="1100"/>
        <w:jc w:val="both"/>
      </w:pPr>
      <w:r>
        <w:t>Maseczki chirurgiczne trójwarstwowe – 2000 szt.,</w:t>
      </w:r>
    </w:p>
    <w:p w:rsidR="006C0C05" w:rsidRDefault="004E6DEF">
      <w:pPr>
        <w:pStyle w:val="Teksttreci0"/>
        <w:numPr>
          <w:ilvl w:val="0"/>
          <w:numId w:val="7"/>
        </w:numPr>
        <w:shd w:val="clear" w:color="auto" w:fill="auto"/>
        <w:tabs>
          <w:tab w:val="left" w:pos="2010"/>
        </w:tabs>
        <w:spacing w:after="0" w:line="264" w:lineRule="exact"/>
        <w:ind w:left="1100"/>
        <w:jc w:val="both"/>
      </w:pPr>
      <w:r>
        <w:t xml:space="preserve"> Przyłbice</w:t>
      </w:r>
      <w:r>
        <w:tab/>
        <w:t>- 100 szt.,</w:t>
      </w:r>
    </w:p>
    <w:p w:rsidR="006B3FC1" w:rsidRDefault="006B3FC1">
      <w:pPr>
        <w:pStyle w:val="Teksttreci0"/>
        <w:numPr>
          <w:ilvl w:val="0"/>
          <w:numId w:val="7"/>
        </w:numPr>
        <w:shd w:val="clear" w:color="auto" w:fill="auto"/>
        <w:tabs>
          <w:tab w:val="left" w:pos="2010"/>
        </w:tabs>
        <w:spacing w:after="0" w:line="264" w:lineRule="exact"/>
        <w:ind w:left="1100"/>
        <w:jc w:val="both"/>
      </w:pPr>
      <w:r>
        <w:t>Płyn do dezynfekcji rąk i powierzchni – 250 l (w opakowaniach 5 l)</w:t>
      </w:r>
    </w:p>
    <w:p w:rsidR="006C0C05" w:rsidRDefault="004E6DEF" w:rsidP="006B3FC1">
      <w:pPr>
        <w:pStyle w:val="Teksttreci0"/>
        <w:numPr>
          <w:ilvl w:val="0"/>
          <w:numId w:val="5"/>
        </w:numPr>
        <w:shd w:val="clear" w:color="auto" w:fill="auto"/>
        <w:tabs>
          <w:tab w:val="left" w:pos="354"/>
          <w:tab w:val="center" w:pos="6392"/>
          <w:tab w:val="center" w:pos="8382"/>
          <w:tab w:val="center" w:pos="8977"/>
          <w:tab w:val="right" w:pos="9639"/>
        </w:tabs>
        <w:spacing w:after="0" w:line="264" w:lineRule="exact"/>
        <w:ind w:left="380"/>
        <w:jc w:val="both"/>
      </w:pPr>
      <w:r>
        <w:t>Dostarczony przedmiot zamówienia musi spełniać</w:t>
      </w:r>
      <w:r w:rsidR="006B3FC1">
        <w:t xml:space="preserve"> </w:t>
      </w:r>
      <w:r>
        <w:t>wszystkie wymagania Zamawiającego</w:t>
      </w:r>
      <w:r w:rsidR="006B3FC1">
        <w:t xml:space="preserve"> </w:t>
      </w:r>
      <w:r>
        <w:t>zawarte</w:t>
      </w:r>
      <w:r w:rsidR="006B3FC1">
        <w:t xml:space="preserve"> w </w:t>
      </w:r>
      <w:r>
        <w:t>opisie</w:t>
      </w:r>
      <w:r w:rsidR="006B3FC1">
        <w:t xml:space="preserve"> </w:t>
      </w:r>
      <w:r>
        <w:t>przedmiotu zamówienia oraz wymagania zawarte w</w:t>
      </w:r>
      <w:r w:rsidR="006B3FC1">
        <w:t xml:space="preserve"> </w:t>
      </w:r>
      <w:r>
        <w:t>przepisach prawnych regulujących wymagania</w:t>
      </w:r>
      <w:r w:rsidR="006B3FC1">
        <w:t xml:space="preserve"> </w:t>
      </w:r>
      <w:r>
        <w:t>techniczne,</w:t>
      </w:r>
      <w:r w:rsidR="006B3FC1">
        <w:t xml:space="preserve"> </w:t>
      </w:r>
      <w:r>
        <w:t>wytwarzanie oraz obrót towarów, które stanowią przedmiot niniejszego zamówienia.</w:t>
      </w:r>
    </w:p>
    <w:p w:rsidR="006C0C05" w:rsidRDefault="004E6DEF">
      <w:pPr>
        <w:pStyle w:val="Teksttreci0"/>
        <w:numPr>
          <w:ilvl w:val="0"/>
          <w:numId w:val="5"/>
        </w:numPr>
        <w:shd w:val="clear" w:color="auto" w:fill="auto"/>
        <w:spacing w:after="0" w:line="264" w:lineRule="exact"/>
        <w:ind w:left="380" w:right="20"/>
        <w:jc w:val="both"/>
      </w:pPr>
      <w:r>
        <w:t xml:space="preserve"> Szczegółowy opis przedmiotu zamówienia w niniejszym postępowaniu oraz minimalne parametry techniczne zostały określone w </w:t>
      </w:r>
      <w:r w:rsidR="006B3FC1">
        <w:rPr>
          <w:rStyle w:val="PogrubienieTeksttreci105pt"/>
        </w:rPr>
        <w:t xml:space="preserve">załączniku nr 1 </w:t>
      </w:r>
      <w:r>
        <w:rPr>
          <w:rStyle w:val="PogrubienieTeksttreci105pt"/>
        </w:rPr>
        <w:t>do ZO</w:t>
      </w:r>
      <w:r>
        <w:t>.</w:t>
      </w:r>
    </w:p>
    <w:p w:rsidR="006C0C05" w:rsidRDefault="004E6DEF">
      <w:pPr>
        <w:pStyle w:val="Teksttreci0"/>
        <w:numPr>
          <w:ilvl w:val="0"/>
          <w:numId w:val="5"/>
        </w:numPr>
        <w:shd w:val="clear" w:color="auto" w:fill="auto"/>
        <w:spacing w:after="0" w:line="264" w:lineRule="exact"/>
        <w:ind w:left="380" w:right="20"/>
        <w:jc w:val="both"/>
      </w:pPr>
      <w:r>
        <w:t xml:space="preserve"> Pod pojęciem „fabrycznie nowe" zamawiający rozumie produkty wykonane z nowych elementów lub pełnowartościowych komponentów z odzysku, bez śladów uszkodzenia, w oryginalnych opakowaniach producenta z widocznym logo, symbolem produktu i terminem przydatności do użytku.</w:t>
      </w:r>
    </w:p>
    <w:p w:rsidR="006C0C05" w:rsidRDefault="004E6DEF">
      <w:pPr>
        <w:pStyle w:val="Teksttreci0"/>
        <w:numPr>
          <w:ilvl w:val="0"/>
          <w:numId w:val="5"/>
        </w:numPr>
        <w:shd w:val="clear" w:color="auto" w:fill="auto"/>
        <w:spacing w:after="0" w:line="269" w:lineRule="exact"/>
        <w:ind w:left="360" w:right="20"/>
        <w:jc w:val="both"/>
      </w:pPr>
      <w:r>
        <w:t xml:space="preserve"> Zamawiający informuje, że dopuszcza składanie ofert na materiały eksploatacyjne jakościowo równoważne, pod warunkiem, że zagwarantują one realizację dostawy i zapewnią uzyskanie parametrów technicznych nie gorszych w stosunku do wskazanych w ZO oraz będą zgodne pod względem:</w:t>
      </w:r>
    </w:p>
    <w:p w:rsidR="006C0C05" w:rsidRDefault="004E6DEF" w:rsidP="00CD1F2D">
      <w:pPr>
        <w:pStyle w:val="Teksttreci0"/>
        <w:numPr>
          <w:ilvl w:val="0"/>
          <w:numId w:val="8"/>
        </w:numPr>
        <w:shd w:val="clear" w:color="auto" w:fill="auto"/>
        <w:spacing w:after="0" w:line="269" w:lineRule="exact"/>
        <w:ind w:left="720" w:right="20"/>
        <w:jc w:val="both"/>
      </w:pPr>
      <w:r>
        <w:t xml:space="preserve"> gabarytów i konstrukcji (wielkość, rodzaj, właściwości fizyczne oraz liczba elementów składowych),</w:t>
      </w:r>
    </w:p>
    <w:p w:rsidR="006C0C05" w:rsidRDefault="004E6DEF" w:rsidP="00CD1F2D">
      <w:pPr>
        <w:pStyle w:val="Teksttreci0"/>
        <w:numPr>
          <w:ilvl w:val="0"/>
          <w:numId w:val="8"/>
        </w:numPr>
        <w:shd w:val="clear" w:color="auto" w:fill="auto"/>
        <w:spacing w:after="0" w:line="269" w:lineRule="exact"/>
        <w:ind w:left="720"/>
        <w:jc w:val="both"/>
      </w:pPr>
      <w:r>
        <w:t xml:space="preserve"> charakteru użytkowego (tożsamość funkcji),</w:t>
      </w:r>
    </w:p>
    <w:p w:rsidR="006C0C05" w:rsidRDefault="004E6DEF" w:rsidP="00CD1F2D">
      <w:pPr>
        <w:pStyle w:val="Teksttreci0"/>
        <w:numPr>
          <w:ilvl w:val="0"/>
          <w:numId w:val="8"/>
        </w:numPr>
        <w:shd w:val="clear" w:color="auto" w:fill="auto"/>
        <w:spacing w:after="0" w:line="269" w:lineRule="exact"/>
        <w:ind w:left="720"/>
        <w:jc w:val="both"/>
      </w:pPr>
      <w:r>
        <w:lastRenderedPageBreak/>
        <w:t xml:space="preserve"> charakterystyki materiałowej (rodzaj i jakość materiałów),</w:t>
      </w:r>
    </w:p>
    <w:p w:rsidR="006C0C05" w:rsidRDefault="004E6DEF" w:rsidP="00CD1F2D">
      <w:pPr>
        <w:pStyle w:val="Teksttreci0"/>
        <w:numPr>
          <w:ilvl w:val="0"/>
          <w:numId w:val="8"/>
        </w:numPr>
        <w:shd w:val="clear" w:color="auto" w:fill="auto"/>
        <w:spacing w:after="0" w:line="269" w:lineRule="exact"/>
        <w:ind w:left="720"/>
        <w:jc w:val="both"/>
      </w:pPr>
      <w:r>
        <w:t xml:space="preserve"> parametrów technicznych (wytrzyma</w:t>
      </w:r>
      <w:r w:rsidR="003A69CD">
        <w:t>łość, trwałość, dane techniczne</w:t>
      </w:r>
      <w:r>
        <w:t>),</w:t>
      </w:r>
    </w:p>
    <w:p w:rsidR="006C0C05" w:rsidRDefault="004E6DEF" w:rsidP="00CD1F2D">
      <w:pPr>
        <w:pStyle w:val="Teksttreci0"/>
        <w:numPr>
          <w:ilvl w:val="0"/>
          <w:numId w:val="8"/>
        </w:numPr>
        <w:shd w:val="clear" w:color="auto" w:fill="auto"/>
        <w:spacing w:after="0" w:line="269" w:lineRule="exact"/>
        <w:ind w:left="720"/>
        <w:jc w:val="both"/>
      </w:pPr>
      <w:r>
        <w:t xml:space="preserve"> parametrów bezpieczeństwa użytkowania;</w:t>
      </w:r>
    </w:p>
    <w:p w:rsidR="006C0C05" w:rsidRDefault="004E6DEF" w:rsidP="006B3FC1">
      <w:pPr>
        <w:pStyle w:val="Teksttreci0"/>
        <w:shd w:val="clear" w:color="auto" w:fill="auto"/>
        <w:spacing w:after="0" w:line="269" w:lineRule="exact"/>
        <w:ind w:left="720" w:right="180" w:firstLine="0"/>
        <w:jc w:val="left"/>
      </w:pPr>
      <w:r>
        <w:t>Wykonawca, który powołuje się na rozwiązania równoważne opisane przez Zamawiającego, jest obowiązany wykazać, że oferowane przez niego w ramach przedmiotu zamówienia materiały, spełniają wymagania określone przez Zamawiającego.</w:t>
      </w:r>
    </w:p>
    <w:p w:rsidR="006B3FC1" w:rsidRDefault="006B3FC1" w:rsidP="006B3FC1">
      <w:pPr>
        <w:pStyle w:val="Teksttreci0"/>
        <w:shd w:val="clear" w:color="auto" w:fill="auto"/>
        <w:spacing w:after="0" w:line="269" w:lineRule="exact"/>
        <w:ind w:left="720" w:right="180" w:firstLine="0"/>
        <w:jc w:val="left"/>
      </w:pPr>
    </w:p>
    <w:p w:rsidR="006C0C05" w:rsidRDefault="004E6DEF" w:rsidP="006B3FC1">
      <w:pPr>
        <w:pStyle w:val="Teksttreci0"/>
        <w:shd w:val="clear" w:color="auto" w:fill="auto"/>
        <w:spacing w:after="155" w:line="190" w:lineRule="exact"/>
        <w:ind w:left="360"/>
        <w:jc w:val="both"/>
      </w:pPr>
      <w:r w:rsidRPr="00703EAD">
        <w:rPr>
          <w:u w:val="single"/>
        </w:rPr>
        <w:t>§IV. Termin realizacji zamówienia</w:t>
      </w:r>
      <w:r w:rsidR="006B3FC1" w:rsidRPr="00703EAD">
        <w:rPr>
          <w:u w:val="single"/>
        </w:rPr>
        <w:t>:</w:t>
      </w:r>
      <w:r w:rsidR="006B3FC1">
        <w:t xml:space="preserve"> </w:t>
      </w:r>
      <w:r w:rsidR="006B3FC1" w:rsidRPr="00703EAD">
        <w:rPr>
          <w:b/>
        </w:rPr>
        <w:t xml:space="preserve">14 </w:t>
      </w:r>
      <w:r w:rsidRPr="00703EAD">
        <w:rPr>
          <w:b/>
        </w:rPr>
        <w:t>dni</w:t>
      </w:r>
      <w:r>
        <w:t xml:space="preserve"> od dnia podpisania umowy;</w:t>
      </w:r>
    </w:p>
    <w:p w:rsidR="006B3FC1" w:rsidRDefault="006B3FC1" w:rsidP="006B3FC1">
      <w:pPr>
        <w:pStyle w:val="Teksttreci0"/>
        <w:shd w:val="clear" w:color="auto" w:fill="auto"/>
        <w:tabs>
          <w:tab w:val="left" w:pos="341"/>
        </w:tabs>
        <w:spacing w:after="0" w:line="245" w:lineRule="exact"/>
        <w:ind w:left="360" w:firstLine="0"/>
        <w:jc w:val="both"/>
      </w:pPr>
    </w:p>
    <w:p w:rsidR="006C0C05" w:rsidRPr="00703EAD" w:rsidRDefault="004E6DEF">
      <w:pPr>
        <w:pStyle w:val="Teksttreci0"/>
        <w:shd w:val="clear" w:color="auto" w:fill="auto"/>
        <w:spacing w:after="130" w:line="190" w:lineRule="exact"/>
        <w:ind w:left="360"/>
        <w:jc w:val="both"/>
        <w:rPr>
          <w:u w:val="single"/>
        </w:rPr>
      </w:pPr>
      <w:r w:rsidRPr="00703EAD">
        <w:rPr>
          <w:u w:val="single"/>
        </w:rPr>
        <w:t>§V. Warunki udziału w postępowaniu oraz opis sposobu dokonywania oceny spełniania tych warunków.</w:t>
      </w:r>
    </w:p>
    <w:p w:rsidR="006C0C05" w:rsidRDefault="004E6DEF" w:rsidP="00CD1F2D">
      <w:pPr>
        <w:pStyle w:val="Teksttreci0"/>
        <w:numPr>
          <w:ilvl w:val="0"/>
          <w:numId w:val="10"/>
        </w:numPr>
        <w:shd w:val="clear" w:color="auto" w:fill="auto"/>
        <w:spacing w:after="0" w:line="264" w:lineRule="exact"/>
        <w:ind w:left="360" w:right="20"/>
        <w:jc w:val="both"/>
      </w:pPr>
      <w:r>
        <w:t xml:space="preserve"> W postępowaniu nie mogą brać udziału podmioty, które powiązane są z Zamawiającym lub osobami upoważnionymi do zaciągania zobowiązań w imieniu Zamawiającego lub osobami wykonującymi w imieniu Zamawiającego czynności związane z przygotowaniem i przeprowadzeniem procedury wyboru Wykonawcy osobowo lub kapitałowo, w szczególności poprzez:</w:t>
      </w:r>
    </w:p>
    <w:p w:rsidR="006C0C05" w:rsidRDefault="004E6DEF" w:rsidP="00CD1F2D">
      <w:pPr>
        <w:pStyle w:val="Teksttreci0"/>
        <w:numPr>
          <w:ilvl w:val="0"/>
          <w:numId w:val="11"/>
        </w:numPr>
        <w:shd w:val="clear" w:color="auto" w:fill="auto"/>
        <w:tabs>
          <w:tab w:val="left" w:pos="669"/>
        </w:tabs>
        <w:spacing w:after="0" w:line="264" w:lineRule="exact"/>
        <w:ind w:left="720"/>
        <w:jc w:val="both"/>
      </w:pPr>
      <w:r>
        <w:t>uczestniczenie w spółce jako wspólnik spółki cywilnej lub spółki osobowej;</w:t>
      </w:r>
    </w:p>
    <w:p w:rsidR="006C0C05" w:rsidRDefault="004E6DEF" w:rsidP="00CD1F2D">
      <w:pPr>
        <w:pStyle w:val="Teksttreci0"/>
        <w:numPr>
          <w:ilvl w:val="0"/>
          <w:numId w:val="11"/>
        </w:numPr>
        <w:shd w:val="clear" w:color="auto" w:fill="auto"/>
        <w:tabs>
          <w:tab w:val="left" w:pos="676"/>
        </w:tabs>
        <w:spacing w:after="0" w:line="264" w:lineRule="exact"/>
        <w:ind w:left="720"/>
        <w:jc w:val="both"/>
      </w:pPr>
      <w:r>
        <w:t>posiadanie udziałów lub co najmniej 10% akcji;</w:t>
      </w:r>
    </w:p>
    <w:p w:rsidR="006C0C05" w:rsidRDefault="004E6DEF" w:rsidP="00CD1F2D">
      <w:pPr>
        <w:pStyle w:val="Teksttreci0"/>
        <w:numPr>
          <w:ilvl w:val="0"/>
          <w:numId w:val="11"/>
        </w:numPr>
        <w:shd w:val="clear" w:color="auto" w:fill="auto"/>
        <w:tabs>
          <w:tab w:val="left" w:pos="676"/>
          <w:tab w:val="center" w:pos="7262"/>
        </w:tabs>
        <w:spacing w:after="0" w:line="264" w:lineRule="exact"/>
        <w:ind w:left="720"/>
        <w:jc w:val="both"/>
      </w:pPr>
      <w:r>
        <w:t>pełnienie funkcji członka organu nadzorczego lub zarządzającego, prokurenta,</w:t>
      </w:r>
      <w:r>
        <w:tab/>
      </w:r>
      <w:r w:rsidR="00B557EA">
        <w:t xml:space="preserve"> </w:t>
      </w:r>
      <w:r>
        <w:t>pełnomocnika;</w:t>
      </w:r>
    </w:p>
    <w:p w:rsidR="006C0C05" w:rsidRDefault="004E6DEF" w:rsidP="00CD1F2D">
      <w:pPr>
        <w:pStyle w:val="Teksttreci0"/>
        <w:numPr>
          <w:ilvl w:val="0"/>
          <w:numId w:val="11"/>
        </w:numPr>
        <w:shd w:val="clear" w:color="auto" w:fill="auto"/>
        <w:tabs>
          <w:tab w:val="left" w:pos="681"/>
          <w:tab w:val="center" w:pos="6964"/>
          <w:tab w:val="right" w:pos="9619"/>
        </w:tabs>
        <w:spacing w:after="0" w:line="264" w:lineRule="exact"/>
        <w:ind w:left="720"/>
        <w:jc w:val="both"/>
      </w:pPr>
      <w:r>
        <w:t>pozostawanie w takim stosunku pra</w:t>
      </w:r>
      <w:r w:rsidR="00581D12">
        <w:t xml:space="preserve">wnym lub faktycznym, który może </w:t>
      </w:r>
      <w:r>
        <w:t>budzić</w:t>
      </w:r>
      <w:r>
        <w:tab/>
      </w:r>
      <w:r w:rsidR="00581D12">
        <w:t xml:space="preserve"> </w:t>
      </w:r>
      <w:r>
        <w:t>uzasadnione wątpliwości,</w:t>
      </w:r>
    </w:p>
    <w:p w:rsidR="006C0C05" w:rsidRDefault="004E6DEF">
      <w:pPr>
        <w:pStyle w:val="Teksttreci0"/>
        <w:shd w:val="clear" w:color="auto" w:fill="auto"/>
        <w:spacing w:after="0" w:line="264" w:lineRule="exact"/>
        <w:ind w:left="720" w:right="20" w:firstLine="0"/>
        <w:jc w:val="both"/>
      </w:pPr>
      <w:r>
        <w:t>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rsidR="006C0C05" w:rsidRDefault="004E6DEF">
      <w:pPr>
        <w:pStyle w:val="Teksttreci0"/>
        <w:shd w:val="clear" w:color="auto" w:fill="auto"/>
        <w:spacing w:after="0" w:line="264" w:lineRule="exact"/>
        <w:ind w:left="360" w:right="20" w:firstLine="0"/>
        <w:jc w:val="both"/>
      </w:pPr>
      <w:r>
        <w:t xml:space="preserve">Ocena spełniania warunku nastąpi na podstawie wypełnionego </w:t>
      </w:r>
      <w:r w:rsidR="006B3FC1">
        <w:t xml:space="preserve">przez Wykonawcę załącznika nr 1 </w:t>
      </w:r>
      <w:r>
        <w:t>do ZO, o którym mowa w §VI ust. 2 pkt 1 ZO.</w:t>
      </w:r>
    </w:p>
    <w:p w:rsidR="006C0C05" w:rsidRDefault="004E6DEF" w:rsidP="00CD1F2D">
      <w:pPr>
        <w:pStyle w:val="Teksttreci0"/>
        <w:numPr>
          <w:ilvl w:val="0"/>
          <w:numId w:val="10"/>
        </w:numPr>
        <w:shd w:val="clear" w:color="auto" w:fill="auto"/>
        <w:spacing w:after="0" w:line="264" w:lineRule="exact"/>
        <w:ind w:left="360" w:right="20"/>
        <w:jc w:val="both"/>
      </w:pPr>
      <w:r>
        <w:t xml:space="preserve"> O udzielenie zamówienia mogą ubiegać się Wykonawcy, którzy spełniają warunki udziału w postępowaniu dotyczące:</w:t>
      </w:r>
    </w:p>
    <w:p w:rsidR="006C0C05" w:rsidRDefault="004E6DEF" w:rsidP="00CD1F2D">
      <w:pPr>
        <w:pStyle w:val="Teksttreci0"/>
        <w:numPr>
          <w:ilvl w:val="0"/>
          <w:numId w:val="12"/>
        </w:numPr>
        <w:shd w:val="clear" w:color="auto" w:fill="auto"/>
        <w:spacing w:after="0" w:line="264" w:lineRule="exact"/>
        <w:ind w:left="720" w:right="20"/>
        <w:jc w:val="both"/>
      </w:pPr>
      <w:r>
        <w:t xml:space="preserve"> uprawnienia do wykonania określonej działalności lub czynności: Zamawiający nie wyznacza szczegółowego warunku w tym zakresie,</w:t>
      </w:r>
    </w:p>
    <w:p w:rsidR="006C0C05" w:rsidRDefault="004E6DEF" w:rsidP="00CD1F2D">
      <w:pPr>
        <w:pStyle w:val="Teksttreci0"/>
        <w:numPr>
          <w:ilvl w:val="0"/>
          <w:numId w:val="12"/>
        </w:numPr>
        <w:shd w:val="clear" w:color="auto" w:fill="auto"/>
        <w:spacing w:after="0" w:line="264" w:lineRule="exact"/>
        <w:ind w:left="720"/>
        <w:jc w:val="both"/>
      </w:pPr>
      <w:r>
        <w:t xml:space="preserve"> wiedza i doświadczenie: Zamawiający nie wyznacza szczegółowego warunku w tym zakresie,</w:t>
      </w:r>
    </w:p>
    <w:p w:rsidR="006C0C05" w:rsidRDefault="004E6DEF" w:rsidP="00CD1F2D">
      <w:pPr>
        <w:pStyle w:val="Teksttreci0"/>
        <w:numPr>
          <w:ilvl w:val="0"/>
          <w:numId w:val="12"/>
        </w:numPr>
        <w:shd w:val="clear" w:color="auto" w:fill="auto"/>
        <w:spacing w:after="0" w:line="264" w:lineRule="exact"/>
        <w:ind w:left="720"/>
        <w:jc w:val="both"/>
      </w:pPr>
      <w:r>
        <w:t xml:space="preserve"> potencjał techniczny: Zamawiający nie wyznacza szczegółowego warunku w tym zakresie,</w:t>
      </w:r>
    </w:p>
    <w:p w:rsidR="006C0C05" w:rsidRDefault="004E6DEF" w:rsidP="00CD1F2D">
      <w:pPr>
        <w:pStyle w:val="Teksttreci0"/>
        <w:numPr>
          <w:ilvl w:val="0"/>
          <w:numId w:val="12"/>
        </w:numPr>
        <w:shd w:val="clear" w:color="auto" w:fill="auto"/>
        <w:spacing w:after="0" w:line="264" w:lineRule="exact"/>
        <w:ind w:left="720"/>
        <w:jc w:val="both"/>
      </w:pPr>
      <w:r>
        <w:t xml:space="preserve"> osoby zdolne do wykonania zamówienia: Zamawiający nie wyznacza szczegółowego warunku w tym zakresie,</w:t>
      </w:r>
    </w:p>
    <w:p w:rsidR="006C0C05" w:rsidRDefault="004E6DEF" w:rsidP="00CD1F2D">
      <w:pPr>
        <w:pStyle w:val="Teksttreci0"/>
        <w:numPr>
          <w:ilvl w:val="0"/>
          <w:numId w:val="12"/>
        </w:numPr>
        <w:shd w:val="clear" w:color="auto" w:fill="auto"/>
        <w:spacing w:after="299" w:line="264" w:lineRule="exact"/>
        <w:ind w:left="720"/>
        <w:jc w:val="both"/>
      </w:pPr>
      <w:r>
        <w:t xml:space="preserve"> sytuacji ekonomicznej lub finansowej: Zamawiający nie wyznacza szczegółowego warunku w tym zakresie.</w:t>
      </w:r>
    </w:p>
    <w:p w:rsidR="006C0C05" w:rsidRPr="00703EAD" w:rsidRDefault="004E6DEF">
      <w:pPr>
        <w:pStyle w:val="Teksttreci0"/>
        <w:shd w:val="clear" w:color="auto" w:fill="auto"/>
        <w:spacing w:after="113" w:line="190" w:lineRule="exact"/>
        <w:ind w:left="360"/>
        <w:jc w:val="both"/>
        <w:rPr>
          <w:u w:val="single"/>
        </w:rPr>
      </w:pPr>
      <w:r w:rsidRPr="00703EAD">
        <w:rPr>
          <w:u w:val="single"/>
        </w:rPr>
        <w:t>§VI. Wymagania dotyczące sporządzenia oferty:</w:t>
      </w:r>
    </w:p>
    <w:p w:rsidR="006C0C05" w:rsidRDefault="004E6DEF" w:rsidP="00CD1F2D">
      <w:pPr>
        <w:pStyle w:val="Teksttreci0"/>
        <w:numPr>
          <w:ilvl w:val="0"/>
          <w:numId w:val="13"/>
        </w:numPr>
        <w:shd w:val="clear" w:color="auto" w:fill="auto"/>
        <w:spacing w:after="0" w:line="278" w:lineRule="exact"/>
        <w:ind w:left="360" w:right="20"/>
        <w:jc w:val="both"/>
      </w:pPr>
      <w:r>
        <w:t xml:space="preserve"> Wykonawca składa formularz ofertowy ze wskazaniem ceny za wszystkie elementy stanowiące przedmiot zamówienia.</w:t>
      </w:r>
    </w:p>
    <w:p w:rsidR="006C0C05" w:rsidRDefault="004E6DEF" w:rsidP="00CD1F2D">
      <w:pPr>
        <w:pStyle w:val="Teksttreci0"/>
        <w:numPr>
          <w:ilvl w:val="0"/>
          <w:numId w:val="13"/>
        </w:numPr>
        <w:shd w:val="clear" w:color="auto" w:fill="auto"/>
        <w:spacing w:after="0" w:line="278" w:lineRule="exact"/>
        <w:ind w:left="360" w:right="20"/>
        <w:jc w:val="both"/>
      </w:pPr>
      <w:r>
        <w:t xml:space="preserve"> </w:t>
      </w:r>
      <w:r>
        <w:rPr>
          <w:rStyle w:val="Teksttreci1"/>
        </w:rPr>
        <w:t>Na ofertę składają się następujące dokumenty i oświadczenia (w przypadku składania ofert pocztą elektroniczna</w:t>
      </w:r>
      <w:r>
        <w:t xml:space="preserve"> </w:t>
      </w:r>
      <w:r>
        <w:rPr>
          <w:rStyle w:val="Teksttreci1"/>
        </w:rPr>
        <w:t>skany poniższych dokumentów):</w:t>
      </w:r>
    </w:p>
    <w:p w:rsidR="006C0C05" w:rsidRDefault="004E6DEF" w:rsidP="00CD1F2D">
      <w:pPr>
        <w:pStyle w:val="Teksttreci0"/>
        <w:numPr>
          <w:ilvl w:val="0"/>
          <w:numId w:val="14"/>
        </w:numPr>
        <w:shd w:val="clear" w:color="auto" w:fill="auto"/>
        <w:spacing w:after="0" w:line="278" w:lineRule="exact"/>
        <w:ind w:left="720"/>
        <w:jc w:val="both"/>
      </w:pPr>
      <w:r>
        <w:t xml:space="preserve"> formularz ofertowy -</w:t>
      </w:r>
      <w:r w:rsidR="006B3FC1">
        <w:t xml:space="preserve"> zgodnie z załącznikiem nr 1</w:t>
      </w:r>
      <w:r>
        <w:t xml:space="preserve"> do ZO,</w:t>
      </w:r>
    </w:p>
    <w:p w:rsidR="006C0C05" w:rsidRDefault="004E6DEF" w:rsidP="00CD1F2D">
      <w:pPr>
        <w:pStyle w:val="Teksttreci0"/>
        <w:numPr>
          <w:ilvl w:val="0"/>
          <w:numId w:val="14"/>
        </w:numPr>
        <w:shd w:val="clear" w:color="auto" w:fill="auto"/>
        <w:spacing w:after="0" w:line="278" w:lineRule="exact"/>
        <w:ind w:left="720" w:right="20"/>
        <w:jc w:val="both"/>
      </w:pPr>
      <w:r>
        <w:t xml:space="preserve"> pełnomocnictwo w przypadku ustanowienia przez Wykonawcę pełnomocnika - oryginał udzielonego pełnomocnictwa lub notarialnie potwierdzoną jego kopię. Z treści pełnomocnictwa musi jednoznacznie wynikać zakres umocowania do czynności związanych z postępowaniem o udzielenie zamówienia publicznego, w szczególności do podpisania i złożenia oferty,</w:t>
      </w:r>
    </w:p>
    <w:p w:rsidR="006C0C05" w:rsidRDefault="004E6DEF" w:rsidP="00CD1F2D">
      <w:pPr>
        <w:pStyle w:val="Teksttreci0"/>
        <w:numPr>
          <w:ilvl w:val="0"/>
          <w:numId w:val="14"/>
        </w:numPr>
        <w:shd w:val="clear" w:color="auto" w:fill="auto"/>
        <w:tabs>
          <w:tab w:val="left" w:pos="710"/>
        </w:tabs>
        <w:spacing w:after="0" w:line="274" w:lineRule="exact"/>
        <w:ind w:left="720" w:right="20"/>
        <w:jc w:val="both"/>
      </w:pPr>
      <w:r>
        <w:t>w przypadku wspólnego ubiegania się o udzielenie zamówienia przez kilku Wykonawców - pełnomocnictwo podpisane przez wszystkie podmioty wspólnie ubiegające się o udzielenie zamówienia, złożone w formie oryginału lub notarialnie potwierdzonej kopii.</w:t>
      </w:r>
    </w:p>
    <w:p w:rsidR="006C0C05" w:rsidRDefault="004E6DEF" w:rsidP="00CD1F2D">
      <w:pPr>
        <w:pStyle w:val="Teksttreci0"/>
        <w:numPr>
          <w:ilvl w:val="0"/>
          <w:numId w:val="13"/>
        </w:numPr>
        <w:shd w:val="clear" w:color="auto" w:fill="auto"/>
        <w:spacing w:after="0" w:line="274" w:lineRule="exact"/>
        <w:ind w:left="720" w:right="20"/>
        <w:jc w:val="both"/>
      </w:pPr>
      <w:r>
        <w:t xml:space="preserve"> Wykonawcy zobowiązani są zapoznać się dokładnie z informacjami zawartymi w ZO i przygotować ofertę zgodnie z wymaganiami określonymi w tym dokumencie. </w:t>
      </w:r>
      <w:r>
        <w:rPr>
          <w:rStyle w:val="Teksttreci1"/>
        </w:rPr>
        <w:t>Odpis z właściwego rejestru lub z centralnej ewidencji i informacji</w:t>
      </w:r>
      <w:r w:rsidR="006B3FC1">
        <w:t xml:space="preserve"> o </w:t>
      </w:r>
      <w:r>
        <w:rPr>
          <w:rStyle w:val="Teksttreci1"/>
        </w:rPr>
        <w:t xml:space="preserve"> działalności gospodarczej - Zamawiający pobierze samodzielnie z odpowiednich baz danych</w:t>
      </w:r>
      <w:r>
        <w:t>.</w:t>
      </w:r>
    </w:p>
    <w:p w:rsidR="006C0C05" w:rsidRDefault="004E6DEF" w:rsidP="00CD1F2D">
      <w:pPr>
        <w:pStyle w:val="Teksttreci0"/>
        <w:numPr>
          <w:ilvl w:val="0"/>
          <w:numId w:val="13"/>
        </w:numPr>
        <w:shd w:val="clear" w:color="auto" w:fill="auto"/>
        <w:spacing w:after="0" w:line="274" w:lineRule="exact"/>
        <w:ind w:left="360" w:right="20"/>
        <w:jc w:val="both"/>
      </w:pPr>
      <w:r>
        <w:t xml:space="preserve"> 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rsidR="006C0C05" w:rsidRDefault="004E6DEF" w:rsidP="00CD1F2D">
      <w:pPr>
        <w:pStyle w:val="Teksttreci0"/>
        <w:numPr>
          <w:ilvl w:val="0"/>
          <w:numId w:val="13"/>
        </w:numPr>
        <w:shd w:val="clear" w:color="auto" w:fill="auto"/>
        <w:spacing w:after="0" w:line="274" w:lineRule="exact"/>
        <w:ind w:left="360" w:right="20"/>
        <w:jc w:val="both"/>
      </w:pPr>
      <w:r>
        <w:t xml:space="preserve"> Oferta musi być sporządzona w języku polskim, na maszynie do pisania, komputerze lub ręcznie długopisem, w przypadku składania oferty w siedzibie Zamawiającego również spięta lub zszyta w sposób uniemożliwiający jej rozpięcie (zdekompletowanie). Każdy dokument składający się na ofertę musi być czytelny.</w:t>
      </w:r>
    </w:p>
    <w:p w:rsidR="006C0C05" w:rsidRDefault="004E6DEF" w:rsidP="00CD1F2D">
      <w:pPr>
        <w:pStyle w:val="Teksttreci0"/>
        <w:numPr>
          <w:ilvl w:val="0"/>
          <w:numId w:val="13"/>
        </w:numPr>
        <w:shd w:val="clear" w:color="auto" w:fill="auto"/>
        <w:tabs>
          <w:tab w:val="left" w:pos="322"/>
        </w:tabs>
        <w:spacing w:after="0" w:line="274" w:lineRule="exact"/>
        <w:ind w:left="360" w:right="20"/>
        <w:jc w:val="both"/>
      </w:pPr>
      <w:r>
        <w:t>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 W razie wątpliwości uznaje się, iż wersja polskojęzyczna jest wiążąca.</w:t>
      </w:r>
    </w:p>
    <w:p w:rsidR="006C0C05" w:rsidRDefault="004E6DEF" w:rsidP="00CD1F2D">
      <w:pPr>
        <w:pStyle w:val="Teksttreci0"/>
        <w:numPr>
          <w:ilvl w:val="0"/>
          <w:numId w:val="13"/>
        </w:numPr>
        <w:shd w:val="clear" w:color="auto" w:fill="auto"/>
        <w:tabs>
          <w:tab w:val="left" w:pos="322"/>
        </w:tabs>
        <w:spacing w:after="0" w:line="274" w:lineRule="exact"/>
        <w:ind w:left="360" w:right="20"/>
        <w:jc w:val="both"/>
      </w:pPr>
      <w:r>
        <w:t xml:space="preserve">Oferta (formularz oferty, oświadczenia, o których mowa w ZO) musi być podpisana lub zaparafowana przez osoby upoważnione do </w:t>
      </w:r>
      <w:r>
        <w:lastRenderedPageBreak/>
        <w:t>składania oświadczeń woli w imieniu Wykonawcy. Jeżeli osoba/osoby podpisująca ofertę działa na podstawie pełnomocnictwa, to pełnomocnictwo to musi w swej treści jednoznacznie wskazywać uprawnienie do podpisania oferty (pełnomocnictwo to musi zostać dołączone do oferty).</w:t>
      </w:r>
    </w:p>
    <w:p w:rsidR="006C0C05" w:rsidRDefault="004E6DEF" w:rsidP="00CD1F2D">
      <w:pPr>
        <w:pStyle w:val="Teksttreci0"/>
        <w:numPr>
          <w:ilvl w:val="0"/>
          <w:numId w:val="13"/>
        </w:numPr>
        <w:shd w:val="clear" w:color="auto" w:fill="auto"/>
        <w:tabs>
          <w:tab w:val="left" w:pos="322"/>
        </w:tabs>
        <w:spacing w:after="0" w:line="274" w:lineRule="exact"/>
        <w:ind w:left="360" w:right="20"/>
        <w:jc w:val="both"/>
      </w:pPr>
      <w:r>
        <w:t>Ofertę można złożyć, zgodnie z wyborem Wykonawcy, przed upływem terminu składania ofert, w następujący sposób:</w:t>
      </w:r>
    </w:p>
    <w:p w:rsidR="006C0C05" w:rsidRDefault="004E6DEF" w:rsidP="00CD1F2D">
      <w:pPr>
        <w:pStyle w:val="Teksttreci0"/>
        <w:numPr>
          <w:ilvl w:val="0"/>
          <w:numId w:val="15"/>
        </w:numPr>
        <w:shd w:val="clear" w:color="auto" w:fill="auto"/>
        <w:spacing w:after="0" w:line="274" w:lineRule="exact"/>
        <w:ind w:left="720" w:right="20"/>
        <w:jc w:val="both"/>
      </w:pPr>
      <w:r>
        <w:t xml:space="preserve"> w zamkniętej kopercie oznakowanej nazwą firmy Wykonawcy opisanej w sposób następujący: „Starostwo Powiatowe w Iławie, ul. Gen. Andersa 2a, 14-200 Iława. </w:t>
      </w:r>
      <w:r w:rsidR="006B3FC1">
        <w:t xml:space="preserve">Oferta w postępowaniu </w:t>
      </w:r>
      <w:r w:rsidR="00234FD6" w:rsidRPr="00234FD6">
        <w:t>OSO.2601.10</w:t>
      </w:r>
      <w:r w:rsidRPr="00234FD6">
        <w:t>.2020</w:t>
      </w:r>
      <w:r>
        <w:t xml:space="preserve"> na dos</w:t>
      </w:r>
      <w:r w:rsidR="006B3FC1">
        <w:t xml:space="preserve">tawę środków ochrony osobistej </w:t>
      </w:r>
      <w:r>
        <w:t>do zwalczania zagrożenia związanego z rozprzestrzenianiem się wirusa SARS-CoV-2 - nie otwierać przed te</w:t>
      </w:r>
      <w:r w:rsidR="006B3FC1">
        <w:t xml:space="preserve">rminem otwarcia ofert, tj. </w:t>
      </w:r>
      <w:r w:rsidR="00234FD6" w:rsidRPr="00234FD6">
        <w:t>01.12</w:t>
      </w:r>
      <w:r w:rsidRPr="00234FD6">
        <w:t>.2020 r. godz.12.00",</w:t>
      </w:r>
    </w:p>
    <w:p w:rsidR="006C0C05" w:rsidRDefault="004E6DEF" w:rsidP="00CD1F2D">
      <w:pPr>
        <w:pStyle w:val="Teksttreci0"/>
        <w:numPr>
          <w:ilvl w:val="0"/>
          <w:numId w:val="15"/>
        </w:numPr>
        <w:shd w:val="clear" w:color="auto" w:fill="auto"/>
        <w:spacing w:after="0" w:line="274" w:lineRule="exact"/>
        <w:ind w:left="720" w:right="20"/>
        <w:jc w:val="both"/>
      </w:pPr>
      <w:r>
        <w:t xml:space="preserve"> lub na adres e-mail: </w:t>
      </w:r>
      <w:hyperlink r:id="rId10" w:history="1">
        <w:r w:rsidR="006B3FC1" w:rsidRPr="00234FD6">
          <w:rPr>
            <w:rStyle w:val="Hipercze"/>
            <w:lang w:val="en-US" w:eastAsia="en-US" w:bidi="en-US"/>
          </w:rPr>
          <w:t>sekretariat@powiat-ilawski.pl</w:t>
        </w:r>
      </w:hyperlink>
      <w:r>
        <w:rPr>
          <w:lang w:val="en-US" w:eastAsia="en-US" w:bidi="en-US"/>
        </w:rPr>
        <w:t xml:space="preserve"> </w:t>
      </w:r>
      <w:r>
        <w:t>wówczas w temacie wiadomości należy wpisać: „</w:t>
      </w:r>
      <w:r w:rsidR="00234FD6">
        <w:t>Oferta w postępowaniu OSO.2601.10</w:t>
      </w:r>
      <w:r>
        <w:t>.2020 na dostawę śro</w:t>
      </w:r>
      <w:r w:rsidR="006B3FC1">
        <w:t>dków ochrony osobistej</w:t>
      </w:r>
      <w:r>
        <w:t xml:space="preserve"> do zwalczania zagrożenia związanego z rozprzestrzenianiem się wirusa SARS-CoV-2",</w:t>
      </w:r>
    </w:p>
    <w:p w:rsidR="006C0C05" w:rsidRDefault="004E6DEF" w:rsidP="00CD1F2D">
      <w:pPr>
        <w:pStyle w:val="Teksttreci0"/>
        <w:numPr>
          <w:ilvl w:val="0"/>
          <w:numId w:val="15"/>
        </w:numPr>
        <w:shd w:val="clear" w:color="auto" w:fill="auto"/>
        <w:spacing w:after="0" w:line="274" w:lineRule="exact"/>
        <w:ind w:left="720"/>
        <w:jc w:val="both"/>
      </w:pPr>
      <w:r>
        <w:t xml:space="preserve"> Zamawiający nie ponosi odpowiedzialności za skutki spowodowane niezachowaniem powyższych wymogów,</w:t>
      </w:r>
    </w:p>
    <w:p w:rsidR="006C0C05" w:rsidRDefault="004E6DEF" w:rsidP="00CD1F2D">
      <w:pPr>
        <w:pStyle w:val="Teksttreci0"/>
        <w:numPr>
          <w:ilvl w:val="0"/>
          <w:numId w:val="15"/>
        </w:numPr>
        <w:shd w:val="clear" w:color="auto" w:fill="auto"/>
        <w:spacing w:after="0" w:line="274" w:lineRule="exact"/>
        <w:ind w:left="720" w:right="20"/>
        <w:jc w:val="both"/>
      </w:pPr>
      <w:r>
        <w:t xml:space="preserve"> załączniki składane w formie elektronicznej (skany dokumentów z podpisami i pieczęciami) zaleca się sporządzić w formacie PDF, JPEG, TIFF, BMP, PNG w jakości pozwalającej na rozpoznanie cech charakterystycznych pisma odręcznego, dokładnych treści pieczęci i dokładnego wyglądu podpisów.</w:t>
      </w:r>
    </w:p>
    <w:p w:rsidR="006C0C05" w:rsidRDefault="004E6DEF" w:rsidP="00CD1F2D">
      <w:pPr>
        <w:pStyle w:val="Teksttreci0"/>
        <w:numPr>
          <w:ilvl w:val="0"/>
          <w:numId w:val="13"/>
        </w:numPr>
        <w:shd w:val="clear" w:color="auto" w:fill="auto"/>
        <w:tabs>
          <w:tab w:val="left" w:pos="322"/>
        </w:tabs>
        <w:spacing w:after="0" w:line="274" w:lineRule="exact"/>
        <w:ind w:left="360" w:right="20"/>
        <w:jc w:val="both"/>
      </w:pPr>
      <w:r>
        <w:t>Jeżeli Wykonawca nie złoży oświadczeń lub dokumentów wymaganych w zapytaniu ofertowym w celu wykazania warunków udziału w postępowaniu lub braku podstaw wykluczenia,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6C0C05" w:rsidRDefault="004E6DEF" w:rsidP="00CD1F2D">
      <w:pPr>
        <w:pStyle w:val="Teksttreci0"/>
        <w:numPr>
          <w:ilvl w:val="0"/>
          <w:numId w:val="13"/>
        </w:numPr>
        <w:shd w:val="clear" w:color="auto" w:fill="auto"/>
        <w:spacing w:after="0" w:line="274" w:lineRule="exact"/>
        <w:ind w:left="360" w:right="20"/>
        <w:jc w:val="both"/>
      </w:pPr>
      <w:r>
        <w:t xml:space="preserve"> W</w:t>
      </w:r>
      <w:r w:rsidR="006B3FC1">
        <w:t>ezwanie, o którym mowa w ust. 9</w:t>
      </w:r>
      <w:r>
        <w:t xml:space="preserve"> dotyczyć będzie tylko Wykonawcy, który złożył najkorzystniejszą ofertę zgodnie z przyjętym kryterium oceny ofert.</w:t>
      </w:r>
    </w:p>
    <w:p w:rsidR="006C0C05" w:rsidRDefault="004E6DEF" w:rsidP="00CD1F2D">
      <w:pPr>
        <w:pStyle w:val="Teksttreci0"/>
        <w:numPr>
          <w:ilvl w:val="0"/>
          <w:numId w:val="13"/>
        </w:numPr>
        <w:shd w:val="clear" w:color="auto" w:fill="auto"/>
        <w:spacing w:after="0" w:line="274" w:lineRule="exact"/>
        <w:ind w:left="360"/>
        <w:jc w:val="both"/>
      </w:pPr>
      <w:r>
        <w:t xml:space="preserve"> Zamawiający nie rozpatruje ofert złożonych po wyznaczonym terminie.</w:t>
      </w:r>
    </w:p>
    <w:p w:rsidR="006C0C05" w:rsidRDefault="004E6DEF" w:rsidP="00CD1F2D">
      <w:pPr>
        <w:pStyle w:val="Teksttreci0"/>
        <w:numPr>
          <w:ilvl w:val="0"/>
          <w:numId w:val="13"/>
        </w:numPr>
        <w:shd w:val="clear" w:color="auto" w:fill="auto"/>
        <w:spacing w:after="0" w:line="274" w:lineRule="exact"/>
        <w:ind w:left="360" w:firstLine="0"/>
        <w:jc w:val="both"/>
      </w:pPr>
      <w:r>
        <w:t xml:space="preserve"> W przypadku gdy, mimo wezwania Zamawiającego, Wykonawca nie uzupełni brakujących dokumentów</w:t>
      </w:r>
      <w:r w:rsidR="006B3FC1">
        <w:t xml:space="preserve">, </w:t>
      </w:r>
      <w:r>
        <w:t>oświadczeń oraz nie złoży wyjaśnień jego oferta pozostaje bez rozpatrzenia. W takiej sytuacji Zamawiający wybiera ofertę najkorzystniejszą spośród ofert pozostałych, jedn</w:t>
      </w:r>
      <w:r w:rsidR="006B3FC1">
        <w:t>ocześnie stosując zapisy ust. 9</w:t>
      </w:r>
      <w:r>
        <w:t>.</w:t>
      </w:r>
    </w:p>
    <w:p w:rsidR="006C0C05" w:rsidRDefault="004E6DEF" w:rsidP="00CD1F2D">
      <w:pPr>
        <w:pStyle w:val="Teksttreci0"/>
        <w:numPr>
          <w:ilvl w:val="0"/>
          <w:numId w:val="13"/>
        </w:numPr>
        <w:shd w:val="clear" w:color="auto" w:fill="auto"/>
        <w:spacing w:after="0" w:line="274" w:lineRule="exact"/>
        <w:ind w:left="360" w:right="20"/>
        <w:jc w:val="both"/>
      </w:pPr>
      <w:r>
        <w:t xml:space="preserve"> W przypadku, gdy wybrany Wykonawca uchyla się od podpisania umowy, Zamawiający może wybrać ofertę najkorzystniejszą spośród ofert pozostałych, jedn</w:t>
      </w:r>
      <w:r w:rsidR="006B3FC1">
        <w:t>ocześnie stosując zapisy ust. 9</w:t>
      </w:r>
      <w:r>
        <w:t>.</w:t>
      </w:r>
    </w:p>
    <w:p w:rsidR="006C0C05" w:rsidRDefault="004E6DEF" w:rsidP="00CD1F2D">
      <w:pPr>
        <w:pStyle w:val="Teksttreci0"/>
        <w:numPr>
          <w:ilvl w:val="0"/>
          <w:numId w:val="13"/>
        </w:numPr>
        <w:shd w:val="clear" w:color="auto" w:fill="auto"/>
        <w:spacing w:after="0" w:line="274" w:lineRule="exact"/>
        <w:ind w:left="360"/>
        <w:jc w:val="both"/>
      </w:pPr>
      <w:r>
        <w:t xml:space="preserve"> W przypadku, kiedy ofertę składa wspólnie kilka podmiotów, oferta musi spełniać następujące warunki:</w:t>
      </w:r>
    </w:p>
    <w:p w:rsidR="006C0C05" w:rsidRDefault="004E6DEF" w:rsidP="00CD1F2D">
      <w:pPr>
        <w:pStyle w:val="Teksttreci0"/>
        <w:numPr>
          <w:ilvl w:val="0"/>
          <w:numId w:val="16"/>
        </w:numPr>
        <w:shd w:val="clear" w:color="auto" w:fill="auto"/>
        <w:spacing w:after="0" w:line="274" w:lineRule="exact"/>
        <w:ind w:left="720"/>
        <w:jc w:val="both"/>
      </w:pPr>
      <w:r>
        <w:t xml:space="preserve"> oferta winna być podpisana przez każdego partnera lub upoważnionego przedstawiciela/partnera wiodącego,</w:t>
      </w:r>
    </w:p>
    <w:p w:rsidR="006C0C05" w:rsidRDefault="004E6DEF" w:rsidP="00CD1F2D">
      <w:pPr>
        <w:pStyle w:val="Teksttreci0"/>
        <w:numPr>
          <w:ilvl w:val="0"/>
          <w:numId w:val="16"/>
        </w:numPr>
        <w:shd w:val="clear" w:color="auto" w:fill="auto"/>
        <w:spacing w:after="0" w:line="274" w:lineRule="exact"/>
        <w:ind w:left="720" w:right="20"/>
        <w:jc w:val="both"/>
      </w:pPr>
      <w:r>
        <w:t xml:space="preserve"> przedstawiciel/partner wiodący winien być upoważniony do zaciągania zobowiązań i płatności na rzecz każdego z partnerów oraz do wyłącznego występowania w realizacji umowy - do oferty należy załączyć oświadczenie zawierające stosowne umocowanie podpisane przez prawnie upoważnionych przedstawicieli każdego z partnerów,</w:t>
      </w:r>
    </w:p>
    <w:p w:rsidR="006C0C05" w:rsidRDefault="004E6DEF" w:rsidP="00CD1F2D">
      <w:pPr>
        <w:pStyle w:val="Teksttreci0"/>
        <w:numPr>
          <w:ilvl w:val="0"/>
          <w:numId w:val="16"/>
        </w:numPr>
        <w:shd w:val="clear" w:color="auto" w:fill="auto"/>
        <w:spacing w:after="0" w:line="278" w:lineRule="exact"/>
        <w:ind w:left="720" w:right="20"/>
        <w:jc w:val="both"/>
      </w:pPr>
      <w:r>
        <w:t xml:space="preserve"> podmioty występujące wspólnie ponoszą solidarną odpowiedzialność za niewykonanie lub nienależyte wykonanie zobowiązań,</w:t>
      </w:r>
    </w:p>
    <w:p w:rsidR="006C0C05" w:rsidRDefault="004E6DEF" w:rsidP="00CD1F2D">
      <w:pPr>
        <w:pStyle w:val="Teksttreci0"/>
        <w:numPr>
          <w:ilvl w:val="0"/>
          <w:numId w:val="16"/>
        </w:numPr>
        <w:shd w:val="clear" w:color="auto" w:fill="auto"/>
        <w:spacing w:after="0" w:line="278" w:lineRule="exact"/>
        <w:ind w:left="720" w:right="20"/>
        <w:jc w:val="both"/>
      </w:pPr>
      <w:r>
        <w:t xml:space="preserve"> w przypadku wyboru oferty wspólnej, Zamawiający przed zawarciem umowy w sprawie zamówienia, zażąda umowy regulującej współpracę Wykonawców wspólnie ubiegających się o udzielenie zamówienia.</w:t>
      </w:r>
    </w:p>
    <w:p w:rsidR="006C0C05" w:rsidRDefault="004E6DEF" w:rsidP="00CD1F2D">
      <w:pPr>
        <w:pStyle w:val="Teksttreci0"/>
        <w:numPr>
          <w:ilvl w:val="0"/>
          <w:numId w:val="13"/>
        </w:numPr>
        <w:shd w:val="clear" w:color="auto" w:fill="auto"/>
        <w:spacing w:after="0" w:line="240" w:lineRule="exact"/>
        <w:ind w:left="360"/>
        <w:jc w:val="both"/>
      </w:pPr>
      <w:r>
        <w:t xml:space="preserve"> Oferta zostanie odrzucona w następujących przypadkach:</w:t>
      </w:r>
    </w:p>
    <w:p w:rsidR="006C0C05" w:rsidRDefault="004E6DEF" w:rsidP="00CD1F2D">
      <w:pPr>
        <w:pStyle w:val="Teksttreci0"/>
        <w:numPr>
          <w:ilvl w:val="0"/>
          <w:numId w:val="17"/>
        </w:numPr>
        <w:shd w:val="clear" w:color="auto" w:fill="auto"/>
        <w:spacing w:after="0" w:line="240" w:lineRule="exact"/>
        <w:ind w:left="720" w:right="20"/>
        <w:jc w:val="both"/>
      </w:pPr>
      <w:r>
        <w:t xml:space="preserve"> jej treść nie odpowiada treści ZO, z zastrzeżeniem możliwości poprawienia omyłki, w oparciu o treść ZO, w sposób określony w §VIII ust. 5 ZO,</w:t>
      </w:r>
    </w:p>
    <w:p w:rsidR="006C0C05" w:rsidRDefault="004E6DEF" w:rsidP="00CD1F2D">
      <w:pPr>
        <w:pStyle w:val="Teksttreci0"/>
        <w:numPr>
          <w:ilvl w:val="0"/>
          <w:numId w:val="17"/>
        </w:numPr>
        <w:shd w:val="clear" w:color="auto" w:fill="auto"/>
        <w:spacing w:after="0" w:line="240" w:lineRule="exact"/>
        <w:ind w:left="720" w:right="20"/>
        <w:jc w:val="both"/>
      </w:pPr>
      <w:r>
        <w:t xml:space="preserve"> zawiera niską cenę w stosunku do wartości przedmiotu zamówienia - jeżeli w toku oceny ofert Zamawiający poweźmie wątpliwości co do możliwości realizacji zamówienia za wskazaną cenę i w związku z tym zasadne jest wyjaśnienie elementów składowych oferty mających wpływ na cenę, a złożone wyjaśnienia nie udowodnią, że cena gwarantuje realizację zamówienia,</w:t>
      </w:r>
    </w:p>
    <w:p w:rsidR="006C0C05" w:rsidRDefault="004E6DEF" w:rsidP="00CD1F2D">
      <w:pPr>
        <w:pStyle w:val="Teksttreci0"/>
        <w:numPr>
          <w:ilvl w:val="0"/>
          <w:numId w:val="17"/>
        </w:numPr>
        <w:shd w:val="clear" w:color="auto" w:fill="auto"/>
        <w:spacing w:after="0" w:line="240" w:lineRule="exact"/>
        <w:ind w:left="720" w:right="20"/>
        <w:jc w:val="both"/>
      </w:pPr>
      <w:r>
        <w:t xml:space="preserve"> Wykonawca w terminie 3 dni od dnia doręczenia zawiadomienia nie zgodził się na poprawienie omyłki w swojej ofercie,</w:t>
      </w:r>
    </w:p>
    <w:p w:rsidR="006C0C05" w:rsidRDefault="004E6DEF" w:rsidP="00CD1F2D">
      <w:pPr>
        <w:pStyle w:val="Teksttreci0"/>
        <w:numPr>
          <w:ilvl w:val="0"/>
          <w:numId w:val="17"/>
        </w:numPr>
        <w:shd w:val="clear" w:color="auto" w:fill="auto"/>
        <w:spacing w:after="0" w:line="240" w:lineRule="exact"/>
        <w:ind w:left="720" w:right="20"/>
        <w:jc w:val="both"/>
      </w:pPr>
      <w:r>
        <w:t xml:space="preserve"> Wykonawca nie wyraził zgody na przedłużenie terminu związania ofertą o liczbę dni wymaganą w wezwaniu Zamawiającego,</w:t>
      </w:r>
    </w:p>
    <w:p w:rsidR="006C0C05" w:rsidRDefault="004E6DEF" w:rsidP="00CD1F2D">
      <w:pPr>
        <w:pStyle w:val="Teksttreci0"/>
        <w:numPr>
          <w:ilvl w:val="0"/>
          <w:numId w:val="17"/>
        </w:numPr>
        <w:shd w:val="clear" w:color="auto" w:fill="auto"/>
        <w:spacing w:after="0" w:line="240" w:lineRule="exact"/>
        <w:ind w:left="720" w:right="20"/>
        <w:jc w:val="both"/>
      </w:pPr>
      <w:r>
        <w:t xml:space="preserve"> Zamawiający informuje, że brak wyceny (w załączniku nr 3 do ZO) przez Wykonawcę jakiejkolwiek pozycji w formularzu ofertowym spowoduje odrzucenie oferty, jako niezgodnej z treścią ZO,</w:t>
      </w:r>
    </w:p>
    <w:p w:rsidR="006C0C05" w:rsidRDefault="004E6DEF" w:rsidP="00CD1F2D">
      <w:pPr>
        <w:pStyle w:val="Teksttreci0"/>
        <w:numPr>
          <w:ilvl w:val="0"/>
          <w:numId w:val="13"/>
        </w:numPr>
        <w:shd w:val="clear" w:color="auto" w:fill="auto"/>
        <w:spacing w:after="0" w:line="240" w:lineRule="exact"/>
        <w:ind w:left="360"/>
        <w:jc w:val="both"/>
      </w:pPr>
      <w:r>
        <w:t xml:space="preserve"> Wykonawca zostanie wykluczony z postępowania, a oferta zostanie odrzucona w następujących przypadkach:</w:t>
      </w:r>
    </w:p>
    <w:p w:rsidR="006C0C05" w:rsidRDefault="004E6DEF" w:rsidP="00CD1F2D">
      <w:pPr>
        <w:pStyle w:val="Teksttreci0"/>
        <w:numPr>
          <w:ilvl w:val="0"/>
          <w:numId w:val="18"/>
        </w:numPr>
        <w:shd w:val="clear" w:color="auto" w:fill="auto"/>
        <w:spacing w:after="0" w:line="240" w:lineRule="exact"/>
        <w:ind w:left="720" w:right="20"/>
        <w:jc w:val="both"/>
      </w:pPr>
      <w:r>
        <w:t xml:space="preserve"> w przypadku braku odpowiedzi na wezwanie do uzupełnienia dokumentów lub oświadczeń, wyjaśnienia treści złożonej oferty Zamawiający wykluczy Wykonawcę z postępowania,</w:t>
      </w:r>
    </w:p>
    <w:p w:rsidR="006C0C05" w:rsidRDefault="004E6DEF" w:rsidP="00CD1F2D">
      <w:pPr>
        <w:pStyle w:val="Teksttreci0"/>
        <w:numPr>
          <w:ilvl w:val="0"/>
          <w:numId w:val="18"/>
        </w:numPr>
        <w:shd w:val="clear" w:color="auto" w:fill="auto"/>
        <w:spacing w:after="236" w:line="240" w:lineRule="exact"/>
        <w:ind w:left="720"/>
        <w:jc w:val="both"/>
      </w:pPr>
      <w:r>
        <w:t xml:space="preserve"> w przypadku, gdy Wykonawca przedstawi nieprawdziwe informacje w treści oferty,</w:t>
      </w:r>
    </w:p>
    <w:p w:rsidR="006C0C05" w:rsidRPr="00703EAD" w:rsidRDefault="004E6DEF" w:rsidP="007265C4">
      <w:pPr>
        <w:pStyle w:val="Teksttreci0"/>
        <w:shd w:val="clear" w:color="auto" w:fill="auto"/>
        <w:spacing w:after="97" w:line="245" w:lineRule="exact"/>
        <w:ind w:left="360" w:right="4"/>
        <w:jc w:val="left"/>
        <w:rPr>
          <w:u w:val="single"/>
        </w:rPr>
      </w:pPr>
      <w:r w:rsidRPr="00703EAD">
        <w:rPr>
          <w:u w:val="single"/>
        </w:rPr>
        <w:t>§VII. Informacja o sposobie porozumiewania się z Wykonawcami or</w:t>
      </w:r>
      <w:r w:rsidR="007265C4" w:rsidRPr="00703EAD">
        <w:rPr>
          <w:u w:val="single"/>
        </w:rPr>
        <w:t xml:space="preserve">az przekazywanie oświadczeń lub </w:t>
      </w:r>
      <w:r w:rsidRPr="00703EAD">
        <w:rPr>
          <w:u w:val="single"/>
        </w:rPr>
        <w:t>dokumentów</w:t>
      </w:r>
      <w:r w:rsidR="007265C4" w:rsidRPr="00703EAD">
        <w:rPr>
          <w:u w:val="single"/>
        </w:rPr>
        <w:t>.</w:t>
      </w:r>
    </w:p>
    <w:p w:rsidR="006C0C05" w:rsidRDefault="007265C4" w:rsidP="00CD1F2D">
      <w:pPr>
        <w:pStyle w:val="Teksttreci0"/>
        <w:numPr>
          <w:ilvl w:val="0"/>
          <w:numId w:val="19"/>
        </w:numPr>
        <w:shd w:val="clear" w:color="auto" w:fill="auto"/>
        <w:spacing w:after="0" w:line="274" w:lineRule="exact"/>
        <w:ind w:left="360" w:right="20"/>
        <w:jc w:val="both"/>
      </w:pPr>
      <w:r>
        <w:t xml:space="preserve"> Znak postępowania: </w:t>
      </w:r>
      <w:r w:rsidR="00234FD6" w:rsidRPr="00234FD6">
        <w:rPr>
          <w:b/>
        </w:rPr>
        <w:t>OSO.2601.10</w:t>
      </w:r>
      <w:r w:rsidR="004E6DEF" w:rsidRPr="00234FD6">
        <w:rPr>
          <w:b/>
        </w:rPr>
        <w:t>.2020.</w:t>
      </w:r>
      <w:r w:rsidR="004E6DEF">
        <w:t xml:space="preserve"> Uwaga: w korespondencji kierowanej do Zamawiającego należy posługiwać się tym znakiem.</w:t>
      </w:r>
    </w:p>
    <w:p w:rsidR="006C0C05" w:rsidRDefault="004E6DEF" w:rsidP="00CD1F2D">
      <w:pPr>
        <w:pStyle w:val="Teksttreci0"/>
        <w:numPr>
          <w:ilvl w:val="0"/>
          <w:numId w:val="19"/>
        </w:numPr>
        <w:shd w:val="clear" w:color="auto" w:fill="auto"/>
        <w:tabs>
          <w:tab w:val="left" w:pos="327"/>
        </w:tabs>
        <w:spacing w:after="0" w:line="274" w:lineRule="exact"/>
        <w:ind w:left="360" w:right="20"/>
        <w:jc w:val="both"/>
      </w:pPr>
      <w:r>
        <w:lastRenderedPageBreak/>
        <w:t>Postępowanie o udzielenie zamówienia prowadzi się z zachowaniem formy pisemnej. W postępowaniu wszelka korespondencja (oświadczenia, wnioski, zawiadomienia, informacje itd.) pomiędzy Zamawiającym i każdym z Wykonawców jest jawna i prowadzona w sposób pisemny, z powiadomieniem wszystkich Wykonawców, którzy zgłosili do Zamawiającego zainteresowanie udziałem w postępowaniu, z zachowaniem tajności źródła pytania. Ofertę należy złożyć zgodnie z wymaganiami §VI ust.9 ZO.</w:t>
      </w:r>
    </w:p>
    <w:p w:rsidR="006C0C05" w:rsidRDefault="004E6DEF" w:rsidP="00CD1F2D">
      <w:pPr>
        <w:pStyle w:val="Teksttreci0"/>
        <w:numPr>
          <w:ilvl w:val="0"/>
          <w:numId w:val="19"/>
        </w:numPr>
        <w:shd w:val="clear" w:color="auto" w:fill="auto"/>
        <w:tabs>
          <w:tab w:val="left" w:pos="327"/>
        </w:tabs>
        <w:spacing w:after="0" w:line="274" w:lineRule="exact"/>
        <w:ind w:left="360" w:right="20"/>
        <w:jc w:val="both"/>
      </w:pPr>
      <w:r>
        <w:t>Zamawiający dopuszcza składanie korespondencji pisemnie lub na adres e-mail:</w:t>
      </w:r>
      <w:hyperlink r:id="rId11" w:history="1">
        <w:r w:rsidR="007265C4" w:rsidRPr="00234FD6">
          <w:rPr>
            <w:rStyle w:val="Hipercze"/>
          </w:rPr>
          <w:t xml:space="preserve"> </w:t>
        </w:r>
        <w:r w:rsidR="007265C4" w:rsidRPr="00234FD6">
          <w:rPr>
            <w:rStyle w:val="Hipercze"/>
            <w:lang w:val="en-US" w:eastAsia="en-US" w:bidi="en-US"/>
          </w:rPr>
          <w:t>sekretariat@powiat-ilawski.pl</w:t>
        </w:r>
      </w:hyperlink>
      <w:r>
        <w:rPr>
          <w:lang w:val="en-US" w:eastAsia="en-US" w:bidi="en-US"/>
        </w:rPr>
        <w:t xml:space="preserve"> </w:t>
      </w:r>
      <w:r>
        <w:t>(wskazany w § I ZO). Jeżeli Zamawiający lub Wykonawca przekazują oświadczenia, wnioski, zawiadomienia oraz informacje drogą elektroniczną, każda ze stron na żądanie drugiej niezwłocznie potwierdza fakt ich otrzymania. Za wystarczający uważa się podpis osoby odpowiedzialnej za przyjmowanie poczty elektronicznej. W przypadku niepotwierdzenia przez Wykonawcę odbioru w ciągu 2 dni od dnia nadania oświadczenia, wniosku, zawiadomienia drogą elektroniczną Zamawiający do celów dowodowych posłuży się prawidłowym raportem nadania danych lub prawidłowego dokonania transmisji danych.</w:t>
      </w:r>
    </w:p>
    <w:p w:rsidR="006C0C05" w:rsidRDefault="004E6DEF" w:rsidP="00CD1F2D">
      <w:pPr>
        <w:pStyle w:val="Teksttreci0"/>
        <w:numPr>
          <w:ilvl w:val="0"/>
          <w:numId w:val="19"/>
        </w:numPr>
        <w:shd w:val="clear" w:color="auto" w:fill="auto"/>
        <w:tabs>
          <w:tab w:val="left" w:pos="327"/>
        </w:tabs>
        <w:spacing w:after="0" w:line="274" w:lineRule="exact"/>
        <w:ind w:left="360" w:right="20"/>
        <w:jc w:val="both"/>
      </w:pPr>
      <w:r>
        <w:t xml:space="preserve">Wykonawca może zwrócić się do Zamawiającego o wyjaśnienie treści ZO pod adres e-mail: </w:t>
      </w:r>
      <w:proofErr w:type="spellStart"/>
      <w:r w:rsidR="007265C4" w:rsidRPr="00234FD6">
        <w:rPr>
          <w:rStyle w:val="Teksttreci1"/>
        </w:rPr>
        <w:t>sekretariat</w:t>
      </w:r>
      <w:r w:rsidRPr="00234FD6">
        <w:rPr>
          <w:rStyle w:val="Teksttreci1"/>
        </w:rPr>
        <w:t>@powiat</w:t>
      </w:r>
      <w:proofErr w:type="spellEnd"/>
      <w:r w:rsidRPr="00234FD6">
        <w:rPr>
          <w:rStyle w:val="Teksttreci1"/>
        </w:rPr>
        <w:t>-</w:t>
      </w:r>
      <w:r w:rsidRPr="00234FD6">
        <w:rPr>
          <w:rStyle w:val="Teksttreci1"/>
          <w:lang w:val="en-US" w:eastAsia="en-US" w:bidi="en-US"/>
        </w:rPr>
        <w:t>ilawski.pl</w:t>
      </w:r>
      <w:r>
        <w:rPr>
          <w:lang w:val="en-US" w:eastAsia="en-US" w:bidi="en-US"/>
        </w:rPr>
        <w:t xml:space="preserve"> </w:t>
      </w:r>
      <w:r>
        <w:t>Zamawiający udzieli wyjaśnień nie później niż na 2 dni przed upływem terminu składania ofert, pod warunkiem, że wniosek o wyjaśnienie treści ZO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Zamawiający informuje, że nie będzie udzielał żadnych ustnych i telefonicznych informacji, wyjaśnień, czy odpowiedzi na kierowane do Zamawiającego zapytania w celu zachowania zasady pisemności postępowania i równego traktowania Wykonawców.</w:t>
      </w:r>
    </w:p>
    <w:p w:rsidR="006C0C05" w:rsidRDefault="004E6DEF" w:rsidP="00CD1F2D">
      <w:pPr>
        <w:pStyle w:val="Teksttreci0"/>
        <w:numPr>
          <w:ilvl w:val="0"/>
          <w:numId w:val="19"/>
        </w:numPr>
        <w:shd w:val="clear" w:color="auto" w:fill="auto"/>
        <w:tabs>
          <w:tab w:val="left" w:pos="327"/>
        </w:tabs>
        <w:spacing w:after="0" w:line="274" w:lineRule="exact"/>
        <w:ind w:left="360" w:right="20"/>
        <w:jc w:val="both"/>
      </w:pPr>
      <w:r>
        <w:t>Jeżeli Zamawiający przedłuży termin składania ofert, pozostaje on bez wpływu na bieg terminu składania wniosków, zapytań do ZO, o którym mowa w ust.4.</w:t>
      </w:r>
    </w:p>
    <w:p w:rsidR="006C0C05" w:rsidRDefault="004E6DEF" w:rsidP="00CD1F2D">
      <w:pPr>
        <w:pStyle w:val="Teksttreci0"/>
        <w:numPr>
          <w:ilvl w:val="0"/>
          <w:numId w:val="19"/>
        </w:numPr>
        <w:shd w:val="clear" w:color="auto" w:fill="auto"/>
        <w:tabs>
          <w:tab w:val="left" w:pos="327"/>
        </w:tabs>
        <w:spacing w:after="0" w:line="274" w:lineRule="exact"/>
        <w:ind w:left="360" w:right="20"/>
        <w:jc w:val="both"/>
      </w:pPr>
      <w:r>
        <w:t>Zamawiający prześle treść pytania i wyjaśnień wszystkim Wykonawcom, którym doręczono ZO bez podawania źródła pytania; ponadto Zamawiający udzieli odpowiedzi Wykonawcy który zadał pytanie. W przypadku rozbieżności pomiędzy treścią niniejszego ZO, a treścią udzielonych odpowiedzi, jako obowiązującą należy przyjąć treść pisma zawierającego późniejsze oświadczenie Zamawiającego.</w:t>
      </w:r>
    </w:p>
    <w:p w:rsidR="006C0C05" w:rsidRDefault="004E6DEF" w:rsidP="00CD1F2D">
      <w:pPr>
        <w:pStyle w:val="Teksttreci0"/>
        <w:numPr>
          <w:ilvl w:val="0"/>
          <w:numId w:val="19"/>
        </w:numPr>
        <w:shd w:val="clear" w:color="auto" w:fill="auto"/>
        <w:tabs>
          <w:tab w:val="left" w:pos="327"/>
        </w:tabs>
        <w:spacing w:after="0" w:line="274" w:lineRule="exact"/>
        <w:ind w:left="360" w:right="20"/>
        <w:jc w:val="both"/>
      </w:pPr>
      <w:r>
        <w:t>W szczególnie uzasadnionych przypadkach Zamawiający może przed upływem terminu składania ofert zmienić treść niniejszego ZO, zawiadamiając o tym pisemnie wszystkich Wykonawców, którym przekazano ZO.</w:t>
      </w:r>
    </w:p>
    <w:p w:rsidR="006C0C05" w:rsidRDefault="004E6DEF" w:rsidP="00CD1F2D">
      <w:pPr>
        <w:pStyle w:val="Teksttreci0"/>
        <w:numPr>
          <w:ilvl w:val="0"/>
          <w:numId w:val="19"/>
        </w:numPr>
        <w:shd w:val="clear" w:color="auto" w:fill="auto"/>
        <w:tabs>
          <w:tab w:val="left" w:pos="327"/>
        </w:tabs>
        <w:spacing w:after="0" w:line="274" w:lineRule="exact"/>
        <w:ind w:left="360"/>
        <w:jc w:val="both"/>
      </w:pPr>
      <w:r>
        <w:t>Osobami upoważnionymi do bezpośredniego porozumiewania się z Wykonawcami są:</w:t>
      </w:r>
    </w:p>
    <w:p w:rsidR="006C0C05" w:rsidRPr="00367C95" w:rsidRDefault="004E6DEF" w:rsidP="00CD1F2D">
      <w:pPr>
        <w:pStyle w:val="Teksttreci0"/>
        <w:numPr>
          <w:ilvl w:val="0"/>
          <w:numId w:val="20"/>
        </w:numPr>
        <w:shd w:val="clear" w:color="auto" w:fill="auto"/>
        <w:spacing w:after="9" w:line="190" w:lineRule="exact"/>
        <w:ind w:left="720"/>
        <w:jc w:val="both"/>
        <w:rPr>
          <w:color w:val="auto"/>
        </w:rPr>
      </w:pPr>
      <w:r w:rsidRPr="00367C95">
        <w:rPr>
          <w:color w:val="auto"/>
        </w:rPr>
        <w:t xml:space="preserve"> </w:t>
      </w:r>
      <w:r w:rsidR="007265C4" w:rsidRPr="00367C95">
        <w:rPr>
          <w:color w:val="auto"/>
        </w:rPr>
        <w:t>Łukasz Borszewski</w:t>
      </w:r>
      <w:r w:rsidRPr="00367C95">
        <w:rPr>
          <w:color w:val="auto"/>
        </w:rPr>
        <w:t xml:space="preserve"> - w zakresie przedmiotu zamówienia,</w:t>
      </w:r>
    </w:p>
    <w:p w:rsidR="006C0C05" w:rsidRDefault="004E6DEF" w:rsidP="00CD1F2D">
      <w:pPr>
        <w:pStyle w:val="Teksttreci0"/>
        <w:numPr>
          <w:ilvl w:val="0"/>
          <w:numId w:val="20"/>
        </w:numPr>
        <w:shd w:val="clear" w:color="auto" w:fill="auto"/>
        <w:spacing w:after="0" w:line="190" w:lineRule="exact"/>
        <w:ind w:left="720"/>
        <w:jc w:val="both"/>
      </w:pPr>
      <w:r>
        <w:t xml:space="preserve"> </w:t>
      </w:r>
      <w:r w:rsidR="007265C4">
        <w:t>Maria Jaworska</w:t>
      </w:r>
      <w:r>
        <w:t xml:space="preserve"> - w zakresie procedury,</w:t>
      </w:r>
    </w:p>
    <w:p w:rsidR="006C0C05" w:rsidRDefault="004E6DEF" w:rsidP="00CD1F2D">
      <w:pPr>
        <w:pStyle w:val="Teksttreci0"/>
        <w:numPr>
          <w:ilvl w:val="0"/>
          <w:numId w:val="19"/>
        </w:numPr>
        <w:shd w:val="clear" w:color="auto" w:fill="auto"/>
        <w:tabs>
          <w:tab w:val="left" w:pos="325"/>
        </w:tabs>
        <w:spacing w:after="307" w:line="274" w:lineRule="exact"/>
        <w:ind w:left="360" w:right="20"/>
        <w:jc w:val="both"/>
      </w:pPr>
      <w:r>
        <w:t>Zamawiający zastrzega, że na każdym etapie postępowania może przedmiotowe postępowanie odwołać bez podania przyczyny. Decyzję o odwołaniu postępowania Zamawiający niezwłocznie przekaże Wykonawcom, którym doręczono ZO lub którzy złożyli oferty.</w:t>
      </w:r>
    </w:p>
    <w:p w:rsidR="006C0C05" w:rsidRPr="00703EAD" w:rsidRDefault="004E6DEF">
      <w:pPr>
        <w:pStyle w:val="Teksttreci0"/>
        <w:shd w:val="clear" w:color="auto" w:fill="auto"/>
        <w:spacing w:after="130" w:line="190" w:lineRule="exact"/>
        <w:ind w:left="360"/>
        <w:jc w:val="both"/>
        <w:rPr>
          <w:u w:val="single"/>
        </w:rPr>
      </w:pPr>
      <w:r w:rsidRPr="00703EAD">
        <w:rPr>
          <w:u w:val="single"/>
        </w:rPr>
        <w:t>§VIII. Miejsce oraz termin składania ofert.</w:t>
      </w:r>
    </w:p>
    <w:p w:rsidR="006C0C05" w:rsidRDefault="004E6DEF" w:rsidP="00CD1F2D">
      <w:pPr>
        <w:pStyle w:val="Teksttreci0"/>
        <w:numPr>
          <w:ilvl w:val="0"/>
          <w:numId w:val="21"/>
        </w:numPr>
        <w:shd w:val="clear" w:color="auto" w:fill="auto"/>
        <w:tabs>
          <w:tab w:val="left" w:pos="325"/>
        </w:tabs>
        <w:spacing w:after="0" w:line="264" w:lineRule="exact"/>
        <w:ind w:left="360" w:right="20"/>
        <w:jc w:val="both"/>
      </w:pPr>
      <w:r>
        <w:t>Oferty należy składać w siedzibie Zamawiającego Starostwo Powiatowe w Iławie, ul. Gen. Wł. Andersa 2A, 14-200 Iława (pokój nr 115-sekretariat) lub na adres e-mail:</w:t>
      </w:r>
      <w:hyperlink r:id="rId12" w:history="1">
        <w:r w:rsidR="007265C4" w:rsidRPr="00234FD6">
          <w:rPr>
            <w:rStyle w:val="Hipercze"/>
          </w:rPr>
          <w:t xml:space="preserve"> </w:t>
        </w:r>
        <w:r w:rsidR="007265C4" w:rsidRPr="00234FD6">
          <w:rPr>
            <w:rStyle w:val="Hipercze"/>
            <w:lang w:val="en-US" w:eastAsia="en-US" w:bidi="en-US"/>
          </w:rPr>
          <w:t>sekretariat@powiat-ilawski.pl,</w:t>
        </w:r>
      </w:hyperlink>
      <w:r>
        <w:rPr>
          <w:lang w:val="en-US" w:eastAsia="en-US" w:bidi="en-US"/>
        </w:rPr>
        <w:t xml:space="preserve"> </w:t>
      </w:r>
      <w:r w:rsidR="007265C4">
        <w:t xml:space="preserve">w terminie do </w:t>
      </w:r>
      <w:r w:rsidR="00234FD6" w:rsidRPr="00234FD6">
        <w:t>01.12</w:t>
      </w:r>
      <w:r w:rsidRPr="00234FD6">
        <w:t>.2020 r.</w:t>
      </w:r>
      <w:r>
        <w:t xml:space="preserve"> do godz.12.00.</w:t>
      </w:r>
    </w:p>
    <w:p w:rsidR="006C0C05" w:rsidRDefault="004E6DEF" w:rsidP="00CD1F2D">
      <w:pPr>
        <w:pStyle w:val="Teksttreci0"/>
        <w:numPr>
          <w:ilvl w:val="0"/>
          <w:numId w:val="21"/>
        </w:numPr>
        <w:shd w:val="clear" w:color="auto" w:fill="auto"/>
        <w:tabs>
          <w:tab w:val="left" w:pos="325"/>
        </w:tabs>
        <w:spacing w:after="0" w:line="264" w:lineRule="exact"/>
        <w:ind w:left="360" w:right="20"/>
        <w:jc w:val="both"/>
      </w:pPr>
      <w:r>
        <w:t>Na kopercie, w której będzie umieszczona oferta, zostanie odnotowana data i godzina jej złożenia. W przypadku składania oferty za pomocą poczty elektronicznej datą złożenia oferty będzie data wpływu uwidoczniona na serwerze Zamawiającego.</w:t>
      </w:r>
    </w:p>
    <w:p w:rsidR="006C0C05" w:rsidRDefault="004E6DEF" w:rsidP="00CD1F2D">
      <w:pPr>
        <w:pStyle w:val="Teksttreci0"/>
        <w:numPr>
          <w:ilvl w:val="0"/>
          <w:numId w:val="21"/>
        </w:numPr>
        <w:shd w:val="clear" w:color="auto" w:fill="auto"/>
        <w:tabs>
          <w:tab w:val="left" w:pos="325"/>
        </w:tabs>
        <w:spacing w:after="0" w:line="264" w:lineRule="exact"/>
        <w:ind w:left="360" w:right="20"/>
        <w:jc w:val="both"/>
      </w:pPr>
      <w:r>
        <w:t>Za oferty złożone w terminie Zamawiający uzna tylko te oferty, które zostaną dostarczone do siedziby Zamawiającego, a w postaci elektronicznej wpłyną na serwer Zamawiającego przed upływem terminu wskazanego w ust.1.</w:t>
      </w:r>
    </w:p>
    <w:p w:rsidR="006C0C05" w:rsidRDefault="004E6DEF" w:rsidP="00CD1F2D">
      <w:pPr>
        <w:pStyle w:val="Teksttreci0"/>
        <w:numPr>
          <w:ilvl w:val="0"/>
          <w:numId w:val="21"/>
        </w:numPr>
        <w:shd w:val="clear" w:color="auto" w:fill="auto"/>
        <w:tabs>
          <w:tab w:val="left" w:pos="325"/>
        </w:tabs>
        <w:spacing w:after="0" w:line="264" w:lineRule="exact"/>
        <w:ind w:left="360" w:right="20"/>
        <w:jc w:val="both"/>
      </w:pPr>
      <w:r>
        <w:t>W toku dokonywania oceny złożonych ofert Zamawiający może żądać udzielenia przez Wykonawców wyjaśnień dotyczących treści złożonych przez nich ofert.</w:t>
      </w:r>
    </w:p>
    <w:p w:rsidR="006C0C05" w:rsidRDefault="004E6DEF" w:rsidP="00CD1F2D">
      <w:pPr>
        <w:pStyle w:val="Teksttreci0"/>
        <w:numPr>
          <w:ilvl w:val="0"/>
          <w:numId w:val="21"/>
        </w:numPr>
        <w:shd w:val="clear" w:color="auto" w:fill="auto"/>
        <w:tabs>
          <w:tab w:val="left" w:pos="325"/>
        </w:tabs>
        <w:spacing w:after="0" w:line="264" w:lineRule="exact"/>
        <w:ind w:left="360"/>
        <w:jc w:val="both"/>
      </w:pPr>
      <w:r>
        <w:t>Zamawiający poprawi omyłki w złożonych ofertach w szczególności:</w:t>
      </w:r>
    </w:p>
    <w:p w:rsidR="006C0C05" w:rsidRDefault="004E6DEF" w:rsidP="00CD1F2D">
      <w:pPr>
        <w:pStyle w:val="Teksttreci0"/>
        <w:numPr>
          <w:ilvl w:val="0"/>
          <w:numId w:val="22"/>
        </w:numPr>
        <w:shd w:val="clear" w:color="auto" w:fill="auto"/>
        <w:spacing w:after="0" w:line="264" w:lineRule="exact"/>
        <w:ind w:left="720" w:right="20"/>
        <w:jc w:val="both"/>
      </w:pPr>
      <w:r>
        <w:t xml:space="preserve"> 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rsidR="006C0C05" w:rsidRDefault="004E6DEF" w:rsidP="00CD1F2D">
      <w:pPr>
        <w:pStyle w:val="Teksttreci0"/>
        <w:numPr>
          <w:ilvl w:val="0"/>
          <w:numId w:val="22"/>
        </w:numPr>
        <w:shd w:val="clear" w:color="auto" w:fill="auto"/>
        <w:spacing w:after="0" w:line="264" w:lineRule="exact"/>
        <w:ind w:left="720"/>
        <w:jc w:val="both"/>
      </w:pPr>
      <w:r>
        <w:t xml:space="preserve"> oczywiste omyłki rachunkowe, które w szczególności poprawia w następujący sposób:</w:t>
      </w:r>
    </w:p>
    <w:p w:rsidR="006C0C05" w:rsidRDefault="004E6DEF" w:rsidP="00CD1F2D">
      <w:pPr>
        <w:pStyle w:val="Teksttreci0"/>
        <w:numPr>
          <w:ilvl w:val="0"/>
          <w:numId w:val="23"/>
        </w:numPr>
        <w:shd w:val="clear" w:color="auto" w:fill="auto"/>
        <w:spacing w:after="0" w:line="264" w:lineRule="exact"/>
        <w:ind w:left="1080"/>
        <w:jc w:val="left"/>
      </w:pPr>
      <w:r>
        <w:t xml:space="preserve"> w przypadku mnożenia ceny jednostkowej i liczby jednostek miar podanych w formularzach cenowych:</w:t>
      </w:r>
    </w:p>
    <w:p w:rsidR="006C0C05" w:rsidRDefault="004E6DEF" w:rsidP="00CD1F2D">
      <w:pPr>
        <w:pStyle w:val="Teksttreci0"/>
        <w:numPr>
          <w:ilvl w:val="0"/>
          <w:numId w:val="24"/>
        </w:numPr>
        <w:shd w:val="clear" w:color="auto" w:fill="auto"/>
        <w:tabs>
          <w:tab w:val="left" w:pos="1402"/>
        </w:tabs>
        <w:spacing w:after="0" w:line="264" w:lineRule="exact"/>
        <w:ind w:left="1440" w:right="20"/>
        <w:jc w:val="both"/>
      </w:pPr>
      <w:r>
        <w:t>jeżeli obliczona cena nie odpowiada iloczynowi ceny jednostkowej zaoferowanej przez Wykonawcę oraz liczby jednostek miar, przyjmuje się, że prawidłowo podano liczbę jednostek miar oraz cenę jednostkową,</w:t>
      </w:r>
    </w:p>
    <w:p w:rsidR="006C0C05" w:rsidRDefault="004E6DEF" w:rsidP="00CD1F2D">
      <w:pPr>
        <w:pStyle w:val="Teksttreci0"/>
        <w:numPr>
          <w:ilvl w:val="0"/>
          <w:numId w:val="24"/>
        </w:numPr>
        <w:shd w:val="clear" w:color="auto" w:fill="auto"/>
        <w:tabs>
          <w:tab w:val="left" w:pos="1402"/>
        </w:tabs>
        <w:spacing w:after="0" w:line="264" w:lineRule="exact"/>
        <w:ind w:left="1440" w:right="20"/>
        <w:jc w:val="both"/>
      </w:pPr>
      <w:r>
        <w:t>jeżeli cenę za część zamówienia podano rozbieżnie słownie i liczbą, przyjmuje się, że prawidłowo podano ten zapis, który odpowiada dokonanemu obliczeniu ceny w tabeli formularza cenowego,</w:t>
      </w:r>
    </w:p>
    <w:p w:rsidR="006C0C05" w:rsidRDefault="004E6DEF" w:rsidP="00CD1F2D">
      <w:pPr>
        <w:pStyle w:val="Teksttreci0"/>
        <w:numPr>
          <w:ilvl w:val="0"/>
          <w:numId w:val="24"/>
        </w:numPr>
        <w:shd w:val="clear" w:color="auto" w:fill="auto"/>
        <w:tabs>
          <w:tab w:val="left" w:pos="1402"/>
        </w:tabs>
        <w:spacing w:after="0" w:line="264" w:lineRule="exact"/>
        <w:ind w:left="1440" w:right="20"/>
        <w:jc w:val="both"/>
      </w:pPr>
      <w:r>
        <w:t>jeżeli ani cena za część zamówienia podana liczbą, ani podana słownie nie odpowiadają obliczonej cenie, przyjmuje się, że prawidłowo podano cenę obliczoną w formularzu cenowym;</w:t>
      </w:r>
    </w:p>
    <w:p w:rsidR="006C0C05" w:rsidRDefault="004E6DEF" w:rsidP="00CD1F2D">
      <w:pPr>
        <w:pStyle w:val="Teksttreci0"/>
        <w:numPr>
          <w:ilvl w:val="0"/>
          <w:numId w:val="23"/>
        </w:numPr>
        <w:shd w:val="clear" w:color="auto" w:fill="auto"/>
        <w:spacing w:after="0" w:line="264" w:lineRule="exact"/>
        <w:ind w:left="1080"/>
        <w:jc w:val="left"/>
      </w:pPr>
      <w:r>
        <w:t xml:space="preserve"> w przypadku oferty z ceną określoną za cały przedmiot zamówienia albo jego część:</w:t>
      </w:r>
    </w:p>
    <w:p w:rsidR="006C0C05" w:rsidRDefault="004E6DEF" w:rsidP="00CD1F2D">
      <w:pPr>
        <w:pStyle w:val="Teksttreci0"/>
        <w:numPr>
          <w:ilvl w:val="0"/>
          <w:numId w:val="24"/>
        </w:numPr>
        <w:shd w:val="clear" w:color="auto" w:fill="auto"/>
        <w:tabs>
          <w:tab w:val="left" w:pos="1402"/>
        </w:tabs>
        <w:spacing w:after="0" w:line="264" w:lineRule="exact"/>
        <w:ind w:left="1440"/>
        <w:jc w:val="both"/>
      </w:pPr>
      <w:r>
        <w:t>przyjmuje się, że prawidłowo podano cenę bez względu na sposób jej obliczenia,</w:t>
      </w:r>
    </w:p>
    <w:p w:rsidR="006C0C05" w:rsidRDefault="004E6DEF" w:rsidP="00CD1F2D">
      <w:pPr>
        <w:pStyle w:val="Teksttreci0"/>
        <w:numPr>
          <w:ilvl w:val="0"/>
          <w:numId w:val="24"/>
        </w:numPr>
        <w:shd w:val="clear" w:color="auto" w:fill="auto"/>
        <w:tabs>
          <w:tab w:val="left" w:pos="1402"/>
        </w:tabs>
        <w:spacing w:after="0" w:line="264" w:lineRule="exact"/>
        <w:ind w:left="1440" w:right="20"/>
        <w:jc w:val="both"/>
      </w:pPr>
      <w:r>
        <w:lastRenderedPageBreak/>
        <w:t>jeżeli cena podana liczbą nie odpowiada cenie podanej słownie, przyjmuje się za prawidłową cenę podaną słownie,</w:t>
      </w:r>
    </w:p>
    <w:p w:rsidR="006C0C05" w:rsidRDefault="004E6DEF" w:rsidP="00CD1F2D">
      <w:pPr>
        <w:pStyle w:val="Teksttreci0"/>
        <w:numPr>
          <w:ilvl w:val="0"/>
          <w:numId w:val="24"/>
        </w:numPr>
        <w:shd w:val="clear" w:color="auto" w:fill="auto"/>
        <w:tabs>
          <w:tab w:val="left" w:pos="1402"/>
        </w:tabs>
        <w:spacing w:after="0" w:line="264" w:lineRule="exact"/>
        <w:ind w:left="1440" w:right="20"/>
        <w:jc w:val="both"/>
      </w:pPr>
      <w:r>
        <w:t>jeżeli obliczona cena nie odpowiada sumie cen, przyjmuje się, że prawidłowo podano poszczególne ceny.</w:t>
      </w:r>
    </w:p>
    <w:p w:rsidR="006C0C05" w:rsidRDefault="004E6DEF" w:rsidP="00CD1F2D">
      <w:pPr>
        <w:pStyle w:val="Teksttreci0"/>
        <w:numPr>
          <w:ilvl w:val="0"/>
          <w:numId w:val="23"/>
        </w:numPr>
        <w:shd w:val="clear" w:color="auto" w:fill="auto"/>
        <w:spacing w:after="0" w:line="264" w:lineRule="exact"/>
        <w:ind w:left="1080" w:right="20"/>
        <w:jc w:val="left"/>
      </w:pPr>
      <w:r>
        <w:t xml:space="preserve"> Zamawiający poprawiając omyłki rachunkowe zgodnie z pkt 2 uwzględnia konsekwencje rachunkowe dokonanych poprawek;</w:t>
      </w:r>
    </w:p>
    <w:p w:rsidR="006C0C05" w:rsidRDefault="004E6DEF" w:rsidP="00CD1F2D">
      <w:pPr>
        <w:pStyle w:val="Teksttreci0"/>
        <w:numPr>
          <w:ilvl w:val="0"/>
          <w:numId w:val="22"/>
        </w:numPr>
        <w:shd w:val="clear" w:color="auto" w:fill="auto"/>
        <w:spacing w:after="0" w:line="264" w:lineRule="exact"/>
        <w:ind w:left="720" w:right="20"/>
        <w:jc w:val="both"/>
      </w:pPr>
      <w:r>
        <w:t xml:space="preserve"> inne omyłki polegające na niezgodności oferty z postanowieniami ZO, niepowodujące istotnych zmian w treści oferty - przez inne omyłki polegające na niezgodności oferty z ZO, niepowodujące istotnych zmian w treści oferty należy rozumieć omyłki, w odniesieniu do których, czynności ich poprawy Zamawiający może dokonać samodzielnie, bez udziału Wykonawcy w tej czynności - niezwłocznie zawiadamiając o tym Wykonawcę, którego oferta została poprawiona,</w:t>
      </w:r>
    </w:p>
    <w:p w:rsidR="006C0C05" w:rsidRDefault="004E6DEF" w:rsidP="00CD1F2D">
      <w:pPr>
        <w:pStyle w:val="Teksttreci0"/>
        <w:numPr>
          <w:ilvl w:val="0"/>
          <w:numId w:val="22"/>
        </w:numPr>
        <w:shd w:val="clear" w:color="auto" w:fill="auto"/>
        <w:spacing w:after="299" w:line="264" w:lineRule="exact"/>
        <w:ind w:left="720" w:right="20"/>
        <w:jc w:val="both"/>
      </w:pPr>
      <w:r>
        <w:t xml:space="preserve"> Jeżeli w terminie 3 dni od dnia doręczenia zawiadomienia o poprawieniu omyłki, o której mowa w pkt 3 Wykonawca nie wyrazi pisemnego sprzeciwu na poprawienie jego oferty, dokonana poprawa oferty zostanie uznana za skuteczną.</w:t>
      </w:r>
    </w:p>
    <w:p w:rsidR="006C0C05" w:rsidRPr="00703EAD" w:rsidRDefault="004E6DEF">
      <w:pPr>
        <w:pStyle w:val="Teksttreci0"/>
        <w:shd w:val="clear" w:color="auto" w:fill="auto"/>
        <w:spacing w:after="126" w:line="190" w:lineRule="exact"/>
        <w:ind w:left="360"/>
        <w:jc w:val="both"/>
        <w:rPr>
          <w:u w:val="single"/>
        </w:rPr>
      </w:pPr>
      <w:r w:rsidRPr="00703EAD">
        <w:rPr>
          <w:u w:val="single"/>
        </w:rPr>
        <w:t>§IX. Opis sposobu obliczania ceny oferty</w:t>
      </w:r>
    </w:p>
    <w:p w:rsidR="006C0C05" w:rsidRDefault="004E6DEF" w:rsidP="00CD1F2D">
      <w:pPr>
        <w:pStyle w:val="Teksttreci0"/>
        <w:numPr>
          <w:ilvl w:val="0"/>
          <w:numId w:val="25"/>
        </w:numPr>
        <w:shd w:val="clear" w:color="auto" w:fill="auto"/>
        <w:tabs>
          <w:tab w:val="left" w:pos="325"/>
        </w:tabs>
        <w:spacing w:after="0" w:line="269" w:lineRule="exact"/>
        <w:ind w:left="360"/>
        <w:jc w:val="both"/>
      </w:pPr>
      <w:r>
        <w:t>Zapisy ust.2-11 dotyczą wszystkich części.</w:t>
      </w:r>
    </w:p>
    <w:p w:rsidR="00703EAD" w:rsidRDefault="004E6DEF" w:rsidP="00703EAD">
      <w:pPr>
        <w:pStyle w:val="Teksttreci0"/>
        <w:numPr>
          <w:ilvl w:val="0"/>
          <w:numId w:val="25"/>
        </w:numPr>
        <w:shd w:val="clear" w:color="auto" w:fill="auto"/>
        <w:tabs>
          <w:tab w:val="left" w:pos="325"/>
          <w:tab w:val="right" w:pos="8222"/>
          <w:tab w:val="left" w:pos="8266"/>
        </w:tabs>
        <w:spacing w:after="0" w:line="269" w:lineRule="exact"/>
        <w:ind w:left="360"/>
        <w:jc w:val="both"/>
      </w:pPr>
      <w:r>
        <w:t>Rozliczenia między Zamawiającym a Wykonawcą prowadzone będą w PLN.</w:t>
      </w:r>
    </w:p>
    <w:p w:rsidR="006C0C05" w:rsidRDefault="004E6DEF" w:rsidP="00703EAD">
      <w:pPr>
        <w:pStyle w:val="Teksttreci0"/>
        <w:numPr>
          <w:ilvl w:val="0"/>
          <w:numId w:val="25"/>
        </w:numPr>
        <w:shd w:val="clear" w:color="auto" w:fill="auto"/>
        <w:tabs>
          <w:tab w:val="left" w:pos="325"/>
          <w:tab w:val="right" w:pos="8222"/>
          <w:tab w:val="left" w:pos="8266"/>
        </w:tabs>
        <w:spacing w:after="0" w:line="269" w:lineRule="exact"/>
        <w:ind w:left="360"/>
        <w:jc w:val="both"/>
      </w:pPr>
      <w:r>
        <w:t>Cena oferty winna być ceną zgodnie z art. 3</w:t>
      </w:r>
      <w:r w:rsidR="007265C4">
        <w:t xml:space="preserve"> ust. 1 pkt 1 i ust. 2 ustawy z dnia 9 maja 2014 r. </w:t>
      </w:r>
      <w:r>
        <w:t>o</w:t>
      </w:r>
      <w:r w:rsidR="007265C4">
        <w:t xml:space="preserve"> </w:t>
      </w:r>
      <w:r>
        <w:t>informowaniu</w:t>
      </w:r>
      <w:r w:rsidR="007265C4">
        <w:t xml:space="preserve"> </w:t>
      </w:r>
      <w:r>
        <w:t>o cenach towarów i usług (tekst jednol</w:t>
      </w:r>
      <w:r w:rsidR="007265C4">
        <w:t xml:space="preserve">ity Dz.U.2019.178) oraz powinna zawierać wszelkie koszty </w:t>
      </w:r>
      <w:r>
        <w:t>związane</w:t>
      </w:r>
      <w:r w:rsidR="007265C4">
        <w:t xml:space="preserve"> </w:t>
      </w:r>
      <w:r>
        <w:t>z wykonaniem przedmiotu zamówienia.</w:t>
      </w:r>
    </w:p>
    <w:p w:rsidR="006C0C05" w:rsidRDefault="004E6DEF" w:rsidP="00CD1F2D">
      <w:pPr>
        <w:pStyle w:val="Teksttreci0"/>
        <w:numPr>
          <w:ilvl w:val="0"/>
          <w:numId w:val="25"/>
        </w:numPr>
        <w:shd w:val="clear" w:color="auto" w:fill="auto"/>
        <w:spacing w:after="0" w:line="274" w:lineRule="exact"/>
        <w:ind w:left="360" w:right="20"/>
        <w:jc w:val="both"/>
      </w:pPr>
      <w:r>
        <w:t xml:space="preserve"> Zaproponowane w ofercie ceny jednostkowe w </w:t>
      </w:r>
      <w:r w:rsidR="007265C4">
        <w:rPr>
          <w:rStyle w:val="Teksttreci1"/>
        </w:rPr>
        <w:t>załączniku 1</w:t>
      </w:r>
      <w:r>
        <w:rPr>
          <w:rStyle w:val="Teksttreci1"/>
        </w:rPr>
        <w:t xml:space="preserve"> do ZO</w:t>
      </w:r>
      <w:r>
        <w:t xml:space="preserve"> są cenami ryczałtowymi niezmiennymi do zakończenia realizacji zamówienia.</w:t>
      </w:r>
    </w:p>
    <w:p w:rsidR="006C0C05" w:rsidRDefault="004E6DEF" w:rsidP="00CD1F2D">
      <w:pPr>
        <w:pStyle w:val="Teksttreci0"/>
        <w:numPr>
          <w:ilvl w:val="0"/>
          <w:numId w:val="25"/>
        </w:numPr>
        <w:shd w:val="clear" w:color="auto" w:fill="auto"/>
        <w:spacing w:after="0" w:line="274" w:lineRule="exact"/>
        <w:ind w:left="360" w:right="20"/>
        <w:jc w:val="both"/>
      </w:pPr>
      <w:r>
        <w:t xml:space="preserve"> Wykonawca musi uwzględnić wszystkie podatki, cła i inne koszty, które będą opłacane przez Wykonawcę w ramach umowy. Powinny być one doliczone do stawek, cen i ceny ostatecznej ustalonej przez Wykonawcę w ofercie.</w:t>
      </w:r>
    </w:p>
    <w:p w:rsidR="006C0C05" w:rsidRDefault="004E6DEF" w:rsidP="00CD1F2D">
      <w:pPr>
        <w:pStyle w:val="Teksttreci0"/>
        <w:numPr>
          <w:ilvl w:val="0"/>
          <w:numId w:val="25"/>
        </w:numPr>
        <w:shd w:val="clear" w:color="auto" w:fill="auto"/>
        <w:tabs>
          <w:tab w:val="left" w:pos="326"/>
        </w:tabs>
        <w:spacing w:after="0" w:line="274" w:lineRule="exact"/>
        <w:ind w:left="360"/>
        <w:jc w:val="both"/>
      </w:pPr>
      <w:r>
        <w:t>Należy przewidzieć cały przebieg dostaw, a wszystkie utrudnienia wynikające z warunków realizacji.</w:t>
      </w:r>
    </w:p>
    <w:p w:rsidR="006C0C05" w:rsidRDefault="004E6DEF" w:rsidP="00CD1F2D">
      <w:pPr>
        <w:pStyle w:val="Teksttreci0"/>
        <w:numPr>
          <w:ilvl w:val="0"/>
          <w:numId w:val="25"/>
        </w:numPr>
        <w:shd w:val="clear" w:color="auto" w:fill="auto"/>
        <w:tabs>
          <w:tab w:val="left" w:pos="326"/>
          <w:tab w:val="center" w:pos="7709"/>
          <w:tab w:val="center" w:pos="8870"/>
        </w:tabs>
        <w:spacing w:after="0" w:line="274" w:lineRule="exact"/>
        <w:ind w:left="360"/>
        <w:jc w:val="both"/>
      </w:pPr>
      <w:r>
        <w:t>Zamawiający nie przewiduje waloryzacji wynagrod</w:t>
      </w:r>
      <w:r w:rsidR="007265C4">
        <w:t xml:space="preserve">zenia (cen jednostkowych) przez okres realizacji </w:t>
      </w:r>
      <w:r>
        <w:t>zamówienia.</w:t>
      </w:r>
    </w:p>
    <w:p w:rsidR="006C0C05" w:rsidRDefault="004E6DEF" w:rsidP="00CD1F2D">
      <w:pPr>
        <w:pStyle w:val="Teksttreci0"/>
        <w:numPr>
          <w:ilvl w:val="0"/>
          <w:numId w:val="25"/>
        </w:numPr>
        <w:shd w:val="clear" w:color="auto" w:fill="auto"/>
        <w:tabs>
          <w:tab w:val="left" w:pos="326"/>
        </w:tabs>
        <w:spacing w:after="0" w:line="274" w:lineRule="exact"/>
        <w:ind w:left="360"/>
        <w:jc w:val="both"/>
      </w:pPr>
      <w:r>
        <w:t>Wykonawca otrzyma zapłatę tylko za zrealizowane (wykorzystane) dostawy.</w:t>
      </w:r>
    </w:p>
    <w:p w:rsidR="006C0C05" w:rsidRDefault="004E6DEF" w:rsidP="00CD1F2D">
      <w:pPr>
        <w:pStyle w:val="Teksttreci0"/>
        <w:numPr>
          <w:ilvl w:val="0"/>
          <w:numId w:val="25"/>
        </w:numPr>
        <w:shd w:val="clear" w:color="auto" w:fill="auto"/>
        <w:tabs>
          <w:tab w:val="left" w:pos="326"/>
        </w:tabs>
        <w:spacing w:after="0" w:line="274" w:lineRule="exact"/>
        <w:ind w:left="360"/>
        <w:jc w:val="both"/>
      </w:pPr>
      <w:r>
        <w:t>Ostateczną cenę oferty stanowi suma podana w formularzu cenowym.</w:t>
      </w:r>
    </w:p>
    <w:p w:rsidR="006C0C05" w:rsidRDefault="004E6DEF" w:rsidP="00CD1F2D">
      <w:pPr>
        <w:pStyle w:val="Teksttreci0"/>
        <w:numPr>
          <w:ilvl w:val="0"/>
          <w:numId w:val="25"/>
        </w:numPr>
        <w:shd w:val="clear" w:color="auto" w:fill="auto"/>
        <w:tabs>
          <w:tab w:val="left" w:pos="393"/>
        </w:tabs>
        <w:spacing w:after="0" w:line="274" w:lineRule="exact"/>
        <w:ind w:left="360"/>
        <w:jc w:val="both"/>
      </w:pPr>
      <w:r>
        <w:t>Upusty oferowane przez Wykonawcę muszą być zawarte w cenach jednostkowych.</w:t>
      </w:r>
    </w:p>
    <w:p w:rsidR="006C0C05" w:rsidRDefault="004E6DEF" w:rsidP="00CD1F2D">
      <w:pPr>
        <w:pStyle w:val="Teksttreci0"/>
        <w:numPr>
          <w:ilvl w:val="0"/>
          <w:numId w:val="25"/>
        </w:numPr>
        <w:shd w:val="clear" w:color="auto" w:fill="auto"/>
        <w:spacing w:after="267" w:line="274" w:lineRule="exact"/>
        <w:ind w:left="360" w:right="20"/>
        <w:jc w:val="both"/>
      </w:pPr>
      <w:r>
        <w:t xml:space="preserve"> Cenę oferty (wartość brutto oferty) należy wyliczyć zgodnie z ustawą z dnia 11 marca 2004 r. o podatku od towarów i usług (tekst jednolity Dz.U.2020.106 ze zm.). Prawidłowe ustalenie podatku VAT należy do obowiązków Wykonawcy, zgodnie z przepisami ustawy o podatku od towarów i usług oraz podatku akcyzowym.</w:t>
      </w:r>
    </w:p>
    <w:p w:rsidR="006C0C05" w:rsidRPr="00703EAD" w:rsidRDefault="004E6DEF">
      <w:pPr>
        <w:pStyle w:val="Teksttreci0"/>
        <w:shd w:val="clear" w:color="auto" w:fill="auto"/>
        <w:spacing w:after="33" w:line="240" w:lineRule="exact"/>
        <w:ind w:left="360" w:right="160"/>
        <w:jc w:val="left"/>
        <w:rPr>
          <w:u w:val="single"/>
        </w:rPr>
      </w:pPr>
      <w:r w:rsidRPr="00703EAD">
        <w:rPr>
          <w:u w:val="single"/>
        </w:rPr>
        <w:t>§X. Opis kryteriów, którymi Zamawiający będzie kierował się przy wyborze oferty wraz z podaniem znaczenia tych kryteriów i sposobu oceny ofert</w:t>
      </w:r>
    </w:p>
    <w:p w:rsidR="006C0C05" w:rsidRDefault="004E6DEF" w:rsidP="00CD1F2D">
      <w:pPr>
        <w:pStyle w:val="Teksttreci0"/>
        <w:numPr>
          <w:ilvl w:val="0"/>
          <w:numId w:val="26"/>
        </w:numPr>
        <w:shd w:val="clear" w:color="auto" w:fill="auto"/>
        <w:spacing w:after="0" w:line="274" w:lineRule="exact"/>
        <w:ind w:left="360"/>
        <w:jc w:val="both"/>
      </w:pPr>
      <w:r>
        <w:t xml:space="preserve"> Oceny ofert będzie dokonywał Zamawiający.</w:t>
      </w:r>
    </w:p>
    <w:p w:rsidR="006C0C05" w:rsidRDefault="004E6DEF" w:rsidP="00CD1F2D">
      <w:pPr>
        <w:pStyle w:val="Teksttreci0"/>
        <w:numPr>
          <w:ilvl w:val="0"/>
          <w:numId w:val="26"/>
        </w:numPr>
        <w:shd w:val="clear" w:color="auto" w:fill="auto"/>
        <w:spacing w:after="0" w:line="274" w:lineRule="exact"/>
        <w:ind w:left="360"/>
        <w:jc w:val="both"/>
      </w:pPr>
      <w:r>
        <w:t xml:space="preserve"> Przy wyborze oferty Zamawiający będzie kierował się kryterium oceny ofert, o których mowa w pkt 3.</w:t>
      </w:r>
    </w:p>
    <w:p w:rsidR="006C0C05" w:rsidRDefault="004E6DEF" w:rsidP="00CD1F2D">
      <w:pPr>
        <w:pStyle w:val="Teksttreci0"/>
        <w:numPr>
          <w:ilvl w:val="0"/>
          <w:numId w:val="26"/>
        </w:numPr>
        <w:shd w:val="clear" w:color="auto" w:fill="auto"/>
        <w:spacing w:after="5" w:line="274" w:lineRule="exact"/>
        <w:ind w:left="360"/>
        <w:jc w:val="both"/>
      </w:pPr>
      <w:r>
        <w:t xml:space="preserve"> W odniesieniu do Wykonawców, którzy spełnili postawione warunki Zamawiający dokona oceny ofert na podstawie</w:t>
      </w:r>
    </w:p>
    <w:p w:rsidR="006C0C05" w:rsidRDefault="004E6DEF">
      <w:pPr>
        <w:pStyle w:val="Podpistabeli0"/>
        <w:framePr w:w="8866" w:wrap="notBeside" w:vAnchor="text" w:hAnchor="text" w:xAlign="center" w:y="1"/>
        <w:shd w:val="clear" w:color="auto" w:fill="auto"/>
        <w:spacing w:line="190" w:lineRule="exact"/>
      </w:pPr>
      <w:r>
        <w:t>następującego kryterium:</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7"/>
        <w:gridCol w:w="6526"/>
        <w:gridCol w:w="1568"/>
      </w:tblGrid>
      <w:tr w:rsidR="006C0C05" w:rsidTr="00703EAD">
        <w:trPr>
          <w:trHeight w:hRule="exact" w:val="369"/>
          <w:jc w:val="center"/>
        </w:trPr>
        <w:tc>
          <w:tcPr>
            <w:tcW w:w="477" w:type="dxa"/>
            <w:tcBorders>
              <w:top w:val="single" w:sz="4" w:space="0" w:color="auto"/>
              <w:left w:val="single" w:sz="4" w:space="0" w:color="auto"/>
            </w:tcBorders>
            <w:shd w:val="clear" w:color="auto" w:fill="FFFFFF"/>
            <w:vAlign w:val="bottom"/>
          </w:tcPr>
          <w:p w:rsidR="006C0C05" w:rsidRDefault="004E6DEF">
            <w:pPr>
              <w:pStyle w:val="Teksttreci0"/>
              <w:framePr w:w="8866" w:wrap="notBeside" w:vAnchor="text" w:hAnchor="text" w:xAlign="center" w:y="1"/>
              <w:shd w:val="clear" w:color="auto" w:fill="auto"/>
              <w:spacing w:after="0" w:line="190" w:lineRule="exact"/>
              <w:ind w:left="140" w:firstLine="0"/>
              <w:jc w:val="left"/>
            </w:pPr>
            <w:r>
              <w:rPr>
                <w:rStyle w:val="Teksttreci2"/>
              </w:rPr>
              <w:t>l.p.</w:t>
            </w:r>
          </w:p>
        </w:tc>
        <w:tc>
          <w:tcPr>
            <w:tcW w:w="6526" w:type="dxa"/>
            <w:tcBorders>
              <w:top w:val="single" w:sz="4" w:space="0" w:color="auto"/>
              <w:left w:val="single" w:sz="4" w:space="0" w:color="auto"/>
            </w:tcBorders>
            <w:shd w:val="clear" w:color="auto" w:fill="FFFFFF"/>
            <w:vAlign w:val="bottom"/>
          </w:tcPr>
          <w:p w:rsidR="006C0C05" w:rsidRDefault="004E6DEF">
            <w:pPr>
              <w:pStyle w:val="Teksttreci0"/>
              <w:framePr w:w="8866" w:wrap="notBeside" w:vAnchor="text" w:hAnchor="text" w:xAlign="center" w:y="1"/>
              <w:shd w:val="clear" w:color="auto" w:fill="auto"/>
              <w:spacing w:after="0" w:line="190" w:lineRule="exact"/>
              <w:ind w:firstLine="0"/>
              <w:jc w:val="center"/>
            </w:pPr>
            <w:r>
              <w:rPr>
                <w:rStyle w:val="Teksttreci2"/>
              </w:rPr>
              <w:t>Opis kryteriów oceny</w:t>
            </w:r>
          </w:p>
        </w:tc>
        <w:tc>
          <w:tcPr>
            <w:tcW w:w="1568" w:type="dxa"/>
            <w:tcBorders>
              <w:top w:val="single" w:sz="4" w:space="0" w:color="auto"/>
              <w:left w:val="single" w:sz="4" w:space="0" w:color="auto"/>
              <w:right w:val="single" w:sz="4" w:space="0" w:color="auto"/>
            </w:tcBorders>
            <w:shd w:val="clear" w:color="auto" w:fill="FFFFFF"/>
            <w:vAlign w:val="bottom"/>
          </w:tcPr>
          <w:p w:rsidR="006C0C05" w:rsidRDefault="004E6DEF">
            <w:pPr>
              <w:pStyle w:val="Teksttreci0"/>
              <w:framePr w:w="8866" w:wrap="notBeside" w:vAnchor="text" w:hAnchor="text" w:xAlign="center" w:y="1"/>
              <w:shd w:val="clear" w:color="auto" w:fill="auto"/>
              <w:spacing w:after="0" w:line="190" w:lineRule="exact"/>
              <w:ind w:firstLine="0"/>
              <w:jc w:val="center"/>
            </w:pPr>
            <w:r>
              <w:rPr>
                <w:rStyle w:val="Teksttreci2"/>
              </w:rPr>
              <w:t>Waga</w:t>
            </w:r>
          </w:p>
        </w:tc>
      </w:tr>
      <w:tr w:rsidR="006C0C05" w:rsidTr="00703EAD">
        <w:trPr>
          <w:trHeight w:hRule="exact" w:val="373"/>
          <w:jc w:val="center"/>
        </w:trPr>
        <w:tc>
          <w:tcPr>
            <w:tcW w:w="477" w:type="dxa"/>
            <w:tcBorders>
              <w:top w:val="single" w:sz="4" w:space="0" w:color="auto"/>
              <w:left w:val="single" w:sz="4" w:space="0" w:color="auto"/>
              <w:bottom w:val="single" w:sz="4" w:space="0" w:color="auto"/>
            </w:tcBorders>
            <w:shd w:val="clear" w:color="auto" w:fill="FFFFFF"/>
            <w:vAlign w:val="bottom"/>
          </w:tcPr>
          <w:p w:rsidR="006C0C05" w:rsidRDefault="004E6DEF">
            <w:pPr>
              <w:pStyle w:val="Teksttreci0"/>
              <w:framePr w:w="8866" w:wrap="notBeside" w:vAnchor="text" w:hAnchor="text" w:xAlign="center" w:y="1"/>
              <w:shd w:val="clear" w:color="auto" w:fill="auto"/>
              <w:spacing w:after="0" w:line="190" w:lineRule="exact"/>
              <w:ind w:left="220" w:firstLine="0"/>
              <w:jc w:val="left"/>
            </w:pPr>
            <w:r>
              <w:rPr>
                <w:rStyle w:val="Teksttreci2"/>
              </w:rPr>
              <w:t>1</w:t>
            </w:r>
          </w:p>
        </w:tc>
        <w:tc>
          <w:tcPr>
            <w:tcW w:w="6526" w:type="dxa"/>
            <w:tcBorders>
              <w:top w:val="single" w:sz="4" w:space="0" w:color="auto"/>
              <w:left w:val="single" w:sz="4" w:space="0" w:color="auto"/>
              <w:bottom w:val="single" w:sz="4" w:space="0" w:color="auto"/>
            </w:tcBorders>
            <w:shd w:val="clear" w:color="auto" w:fill="FFFFFF"/>
            <w:vAlign w:val="center"/>
          </w:tcPr>
          <w:p w:rsidR="006C0C05" w:rsidRDefault="004E6DEF">
            <w:pPr>
              <w:pStyle w:val="Teksttreci0"/>
              <w:framePr w:w="8866" w:wrap="notBeside" w:vAnchor="text" w:hAnchor="text" w:xAlign="center" w:y="1"/>
              <w:shd w:val="clear" w:color="auto" w:fill="auto"/>
              <w:spacing w:after="0" w:line="190" w:lineRule="exact"/>
              <w:ind w:left="80" w:firstLine="0"/>
              <w:jc w:val="left"/>
            </w:pPr>
            <w:r>
              <w:rPr>
                <w:rStyle w:val="Teksttreci2"/>
              </w:rPr>
              <w:t>Cena (C)</w:t>
            </w:r>
          </w:p>
        </w:tc>
        <w:tc>
          <w:tcPr>
            <w:tcW w:w="1568" w:type="dxa"/>
            <w:tcBorders>
              <w:top w:val="single" w:sz="4" w:space="0" w:color="auto"/>
              <w:left w:val="single" w:sz="4" w:space="0" w:color="auto"/>
              <w:bottom w:val="single" w:sz="4" w:space="0" w:color="auto"/>
              <w:right w:val="single" w:sz="4" w:space="0" w:color="auto"/>
            </w:tcBorders>
            <w:shd w:val="clear" w:color="auto" w:fill="FFFFFF"/>
            <w:vAlign w:val="center"/>
          </w:tcPr>
          <w:p w:rsidR="006C0C05" w:rsidRDefault="004E6DEF">
            <w:pPr>
              <w:pStyle w:val="Teksttreci0"/>
              <w:framePr w:w="8866" w:wrap="notBeside" w:vAnchor="text" w:hAnchor="text" w:xAlign="center" w:y="1"/>
              <w:shd w:val="clear" w:color="auto" w:fill="auto"/>
              <w:spacing w:after="0" w:line="190" w:lineRule="exact"/>
              <w:ind w:firstLine="0"/>
              <w:jc w:val="center"/>
            </w:pPr>
            <w:r>
              <w:rPr>
                <w:rStyle w:val="Teksttreci2"/>
              </w:rPr>
              <w:t>100 %</w:t>
            </w:r>
          </w:p>
        </w:tc>
      </w:tr>
    </w:tbl>
    <w:p w:rsidR="006C0C05" w:rsidRDefault="006C0C05">
      <w:pPr>
        <w:rPr>
          <w:sz w:val="2"/>
          <w:szCs w:val="2"/>
        </w:rPr>
      </w:pPr>
    </w:p>
    <w:p w:rsidR="006C0C05" w:rsidRDefault="004E6DEF" w:rsidP="00CD1F2D">
      <w:pPr>
        <w:pStyle w:val="Teksttreci0"/>
        <w:numPr>
          <w:ilvl w:val="0"/>
          <w:numId w:val="27"/>
        </w:numPr>
        <w:shd w:val="clear" w:color="auto" w:fill="auto"/>
        <w:tabs>
          <w:tab w:val="left" w:pos="720"/>
        </w:tabs>
        <w:spacing w:before="160" w:after="0" w:line="274" w:lineRule="exact"/>
        <w:ind w:left="720" w:right="20"/>
        <w:jc w:val="left"/>
      </w:pPr>
      <w:r>
        <w:t>kryterium „Cena" (C) - (waga 100%) - liczba punktów, które można uzyskać w przedmiotowym kryterium zostanie obliczona wg następującego wzoru: C= (</w:t>
      </w:r>
      <w:proofErr w:type="spellStart"/>
      <w:r>
        <w:t>C</w:t>
      </w:r>
      <w:r>
        <w:rPr>
          <w:rStyle w:val="PogrubienieTeksttreci55pt"/>
        </w:rPr>
        <w:t>min</w:t>
      </w:r>
      <w:proofErr w:type="spellEnd"/>
      <w:r>
        <w:t xml:space="preserve">: </w:t>
      </w:r>
      <w:proofErr w:type="spellStart"/>
      <w:r>
        <w:t>C</w:t>
      </w:r>
      <w:r>
        <w:rPr>
          <w:rStyle w:val="PogrubienieTeksttreci55pt"/>
        </w:rPr>
        <w:t>oferty</w:t>
      </w:r>
      <w:proofErr w:type="spellEnd"/>
      <w:r>
        <w:t>) x 100 pkt, gdzie:</w:t>
      </w:r>
    </w:p>
    <w:p w:rsidR="006C0C05" w:rsidRDefault="004E6DEF">
      <w:pPr>
        <w:pStyle w:val="Teksttreci0"/>
        <w:shd w:val="clear" w:color="auto" w:fill="auto"/>
        <w:spacing w:after="0" w:line="274" w:lineRule="exact"/>
        <w:ind w:left="720" w:firstLine="0"/>
        <w:jc w:val="both"/>
      </w:pPr>
      <w:r>
        <w:t>1% = 1 pkt</w:t>
      </w:r>
    </w:p>
    <w:p w:rsidR="006C0C05" w:rsidRDefault="004E6DEF">
      <w:pPr>
        <w:pStyle w:val="Teksttreci0"/>
        <w:shd w:val="clear" w:color="auto" w:fill="auto"/>
        <w:spacing w:after="0" w:line="274" w:lineRule="exact"/>
        <w:ind w:left="720" w:firstLine="0"/>
        <w:jc w:val="both"/>
      </w:pPr>
      <w:r>
        <w:t>C- oznacza punkty za cenę brutto za wykonanie całości przedmiotu zamówienia,</w:t>
      </w:r>
    </w:p>
    <w:p w:rsidR="006C0C05" w:rsidRDefault="004E6DEF">
      <w:pPr>
        <w:pStyle w:val="Teksttreci0"/>
        <w:shd w:val="clear" w:color="auto" w:fill="auto"/>
        <w:spacing w:after="0" w:line="274" w:lineRule="exact"/>
        <w:ind w:left="720" w:firstLine="0"/>
        <w:jc w:val="both"/>
      </w:pPr>
      <w:proofErr w:type="spellStart"/>
      <w:r>
        <w:t>C</w:t>
      </w:r>
      <w:r>
        <w:rPr>
          <w:rStyle w:val="Teksttreci6pt"/>
        </w:rPr>
        <w:t>min</w:t>
      </w:r>
      <w:proofErr w:type="spellEnd"/>
      <w:r>
        <w:t>- oznacza najniższą cenę spośród złożonych ofert,</w:t>
      </w:r>
    </w:p>
    <w:p w:rsidR="006C0C05" w:rsidRDefault="004E6DEF">
      <w:pPr>
        <w:pStyle w:val="Teksttreci0"/>
        <w:shd w:val="clear" w:color="auto" w:fill="auto"/>
        <w:spacing w:after="0" w:line="274" w:lineRule="exact"/>
        <w:ind w:left="720" w:firstLine="0"/>
        <w:jc w:val="both"/>
      </w:pPr>
      <w:proofErr w:type="spellStart"/>
      <w:r>
        <w:t>C</w:t>
      </w:r>
      <w:r>
        <w:rPr>
          <w:rStyle w:val="Teksttreci6pt"/>
        </w:rPr>
        <w:t>oferty</w:t>
      </w:r>
      <w:proofErr w:type="spellEnd"/>
      <w:r>
        <w:t>- oznacza cenę badanej oferty.</w:t>
      </w:r>
    </w:p>
    <w:p w:rsidR="006C0C05" w:rsidRDefault="004E6DEF">
      <w:pPr>
        <w:pStyle w:val="Teksttreci0"/>
        <w:shd w:val="clear" w:color="auto" w:fill="auto"/>
        <w:spacing w:after="0" w:line="274" w:lineRule="exact"/>
        <w:ind w:left="720" w:right="20" w:firstLine="0"/>
        <w:jc w:val="both"/>
      </w:pPr>
      <w:r>
        <w:t>Porównywaną ceną będzie cena brutto ogółem za realizację zamówienia obliczona przez Wykonawcę zgodnie z przepisami prawa i podana w „Formularzu</w:t>
      </w:r>
      <w:r w:rsidR="003A69CD">
        <w:t xml:space="preserve"> Ofertowym" (załącznik nr 1 </w:t>
      </w:r>
      <w:r>
        <w:t>do ZO) pkt 1.</w:t>
      </w:r>
    </w:p>
    <w:p w:rsidR="006C0C05" w:rsidRDefault="004E6DEF" w:rsidP="00CD1F2D">
      <w:pPr>
        <w:pStyle w:val="Teksttreci0"/>
        <w:numPr>
          <w:ilvl w:val="0"/>
          <w:numId w:val="26"/>
        </w:numPr>
        <w:shd w:val="clear" w:color="auto" w:fill="auto"/>
        <w:spacing w:after="0" w:line="274" w:lineRule="exact"/>
        <w:ind w:left="360"/>
        <w:jc w:val="both"/>
      </w:pPr>
      <w:r>
        <w:t xml:space="preserve"> Zamawiający może przyznać Wykonawcy maksymalnie 100 punktów.</w:t>
      </w:r>
    </w:p>
    <w:p w:rsidR="006C0C05" w:rsidRDefault="004E6DEF" w:rsidP="00CD1F2D">
      <w:pPr>
        <w:pStyle w:val="Teksttreci0"/>
        <w:numPr>
          <w:ilvl w:val="0"/>
          <w:numId w:val="26"/>
        </w:numPr>
        <w:shd w:val="clear" w:color="auto" w:fill="auto"/>
        <w:spacing w:after="263" w:line="274" w:lineRule="exact"/>
        <w:ind w:left="360" w:right="20"/>
        <w:jc w:val="both"/>
      </w:pPr>
      <w:r>
        <w:t xml:space="preserve"> Uzyskana z wyliczenia ilość punktów w kryterium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6C0C05" w:rsidRPr="00703EAD" w:rsidRDefault="004E6DEF">
      <w:pPr>
        <w:pStyle w:val="Teksttreci0"/>
        <w:shd w:val="clear" w:color="auto" w:fill="auto"/>
        <w:spacing w:after="37" w:line="245" w:lineRule="exact"/>
        <w:ind w:left="360" w:right="420"/>
        <w:jc w:val="left"/>
        <w:rPr>
          <w:u w:val="single"/>
        </w:rPr>
      </w:pPr>
      <w:r w:rsidRPr="00703EAD">
        <w:rPr>
          <w:u w:val="single"/>
        </w:rPr>
        <w:t>§XI. Informacja o formalnościach, jakie powinny zostać dopełnione po wyborze oferty najkorzystniejszej w celu zawarcia umowy w sprawie zamówienia publicznego.</w:t>
      </w:r>
    </w:p>
    <w:p w:rsidR="006C0C05" w:rsidRDefault="004E6DEF" w:rsidP="00CD1F2D">
      <w:pPr>
        <w:pStyle w:val="Teksttreci0"/>
        <w:numPr>
          <w:ilvl w:val="0"/>
          <w:numId w:val="28"/>
        </w:numPr>
        <w:shd w:val="clear" w:color="auto" w:fill="auto"/>
        <w:tabs>
          <w:tab w:val="left" w:pos="326"/>
        </w:tabs>
        <w:spacing w:after="0" w:line="274" w:lineRule="exact"/>
        <w:ind w:left="360" w:right="20"/>
        <w:jc w:val="both"/>
      </w:pPr>
      <w:r>
        <w:t xml:space="preserve">Zamawiający udzieli zamówienia Wykonawcy, którego oferta odpowiada wszystkim wymaganiom określonym w niniejszym ZO i </w:t>
      </w:r>
      <w:r>
        <w:lastRenderedPageBreak/>
        <w:t>została oceniona jako najkorzystniejsza w oparciu o podane w ZO kryterium oceny ofert.</w:t>
      </w:r>
    </w:p>
    <w:p w:rsidR="006C0C05" w:rsidRDefault="004E6DEF" w:rsidP="00CD1F2D">
      <w:pPr>
        <w:pStyle w:val="Teksttreci0"/>
        <w:numPr>
          <w:ilvl w:val="0"/>
          <w:numId w:val="28"/>
        </w:numPr>
        <w:shd w:val="clear" w:color="auto" w:fill="auto"/>
        <w:tabs>
          <w:tab w:val="left" w:pos="326"/>
        </w:tabs>
        <w:spacing w:after="0" w:line="274" w:lineRule="exact"/>
        <w:ind w:left="360" w:right="20"/>
        <w:jc w:val="both"/>
      </w:pPr>
      <w:r>
        <w:t>Niezwłocznie po wyłonieniu najkorzystniejszej oferty Zamawiający informację o wyniku postępowania upubliczni w taki sposób, w jaki zostało upublicznione zapytanie ofertowe, tj. powiadomi pocztą elektroniczną wszystkich Wykonawców, którzy złożyli oferty w postępowaniu.</w:t>
      </w:r>
    </w:p>
    <w:p w:rsidR="006C0C05" w:rsidRDefault="004E6DEF" w:rsidP="00CD1F2D">
      <w:pPr>
        <w:pStyle w:val="Teksttreci0"/>
        <w:numPr>
          <w:ilvl w:val="0"/>
          <w:numId w:val="28"/>
        </w:numPr>
        <w:shd w:val="clear" w:color="auto" w:fill="auto"/>
        <w:spacing w:after="307" w:line="274" w:lineRule="exact"/>
        <w:ind w:left="360" w:right="20"/>
        <w:jc w:val="both"/>
      </w:pPr>
      <w:r>
        <w:t xml:space="preserve"> Jeżeli Wykonawca, którego oferta została wybrana, uchyla się od zawarcia umowy, Zamawiający może wybrać ofertę najkorzystniejszą spośród pozostałych ofert, bez przeprowadzenia ich ponownej oceny, chyba że zachodzą przesłanki unieważnienia postępowania.</w:t>
      </w:r>
    </w:p>
    <w:p w:rsidR="006C0C05" w:rsidRPr="00703EAD" w:rsidRDefault="004E6DEF">
      <w:pPr>
        <w:pStyle w:val="Teksttreci0"/>
        <w:shd w:val="clear" w:color="auto" w:fill="auto"/>
        <w:spacing w:after="189" w:line="190" w:lineRule="exact"/>
        <w:ind w:left="360"/>
        <w:jc w:val="both"/>
        <w:rPr>
          <w:u w:val="single"/>
        </w:rPr>
      </w:pPr>
      <w:r w:rsidRPr="00703EAD">
        <w:rPr>
          <w:u w:val="single"/>
        </w:rPr>
        <w:t>§XII. Oferty częściowe</w:t>
      </w:r>
    </w:p>
    <w:p w:rsidR="006C0C05" w:rsidRDefault="004E6DEF">
      <w:pPr>
        <w:pStyle w:val="Teksttreci0"/>
        <w:shd w:val="clear" w:color="auto" w:fill="auto"/>
        <w:spacing w:after="304" w:line="190" w:lineRule="exact"/>
        <w:ind w:left="360"/>
        <w:jc w:val="both"/>
      </w:pPr>
      <w:r w:rsidRPr="00703EAD">
        <w:t>Zamawiający nie dopuszcza składanie ofert częściowych.</w:t>
      </w:r>
    </w:p>
    <w:p w:rsidR="006C0C05" w:rsidRPr="00703EAD" w:rsidRDefault="004E6DEF">
      <w:pPr>
        <w:pStyle w:val="Teksttreci0"/>
        <w:shd w:val="clear" w:color="auto" w:fill="auto"/>
        <w:spacing w:after="184" w:line="190" w:lineRule="exact"/>
        <w:ind w:left="360"/>
        <w:jc w:val="both"/>
        <w:rPr>
          <w:u w:val="single"/>
        </w:rPr>
      </w:pPr>
      <w:r w:rsidRPr="00703EAD">
        <w:rPr>
          <w:u w:val="single"/>
        </w:rPr>
        <w:t>§XIII. Termin związania ofertą</w:t>
      </w:r>
    </w:p>
    <w:p w:rsidR="007265C4" w:rsidRDefault="004E6DEF" w:rsidP="00CD1F2D">
      <w:pPr>
        <w:pStyle w:val="Teksttreci0"/>
        <w:numPr>
          <w:ilvl w:val="0"/>
          <w:numId w:val="9"/>
        </w:numPr>
        <w:shd w:val="clear" w:color="auto" w:fill="auto"/>
        <w:spacing w:after="0" w:line="278" w:lineRule="exact"/>
        <w:ind w:left="360" w:right="20"/>
        <w:jc w:val="both"/>
      </w:pPr>
      <w:r>
        <w:t>Wykonawca związany jest ofertą 30 dni od daty upływu terminu składa</w:t>
      </w:r>
      <w:r w:rsidRPr="007265C4">
        <w:rPr>
          <w:sz w:val="18"/>
        </w:rPr>
        <w:t>nia ofe</w:t>
      </w:r>
      <w:r>
        <w:t>rt.</w:t>
      </w:r>
      <w:r w:rsidR="007265C4">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7265C4" w:rsidRDefault="007265C4" w:rsidP="00CD1F2D">
      <w:pPr>
        <w:pStyle w:val="Teksttreci0"/>
        <w:numPr>
          <w:ilvl w:val="0"/>
          <w:numId w:val="9"/>
        </w:numPr>
        <w:shd w:val="clear" w:color="auto" w:fill="auto"/>
        <w:spacing w:after="311" w:line="278" w:lineRule="exact"/>
        <w:ind w:left="360"/>
        <w:jc w:val="both"/>
      </w:pPr>
      <w:r>
        <w:t xml:space="preserve"> Bieg terminu związania ofertą rozpoczyna się wraz z upływem terminu składania ofert.</w:t>
      </w:r>
    </w:p>
    <w:p w:rsidR="007265C4" w:rsidRPr="00703EAD" w:rsidRDefault="007265C4" w:rsidP="007265C4">
      <w:pPr>
        <w:pStyle w:val="Teksttreci0"/>
        <w:shd w:val="clear" w:color="auto" w:fill="auto"/>
        <w:spacing w:after="118" w:line="190" w:lineRule="exact"/>
        <w:ind w:left="360"/>
        <w:jc w:val="both"/>
        <w:rPr>
          <w:u w:val="single"/>
        </w:rPr>
      </w:pPr>
      <w:r w:rsidRPr="00703EAD">
        <w:rPr>
          <w:u w:val="single"/>
        </w:rPr>
        <w:t>§XIV. Pozostałe informacje.</w:t>
      </w:r>
    </w:p>
    <w:p w:rsidR="007265C4" w:rsidRDefault="007265C4" w:rsidP="00CD1F2D">
      <w:pPr>
        <w:pStyle w:val="Teksttreci0"/>
        <w:numPr>
          <w:ilvl w:val="0"/>
          <w:numId w:val="30"/>
        </w:numPr>
        <w:shd w:val="clear" w:color="auto" w:fill="auto"/>
        <w:spacing w:after="0" w:line="278" w:lineRule="exact"/>
        <w:ind w:left="360" w:right="20"/>
        <w:jc w:val="both"/>
      </w:pPr>
      <w:r>
        <w:t xml:space="preserve"> Postępowanie prowadzone jest w trybie zapytania ofertowego określonego w „Regulaminie udzielania zamówień publicznych o wartości nie przekraczającej równowartości kwoty 30.000 euro", bez zastosowania przepisów ustawy z dnia 29 stycznia 2004r. Prawo zamówień publicznych.</w:t>
      </w:r>
    </w:p>
    <w:p w:rsidR="007265C4" w:rsidRDefault="007265C4" w:rsidP="00CD1F2D">
      <w:pPr>
        <w:pStyle w:val="Teksttreci0"/>
        <w:numPr>
          <w:ilvl w:val="0"/>
          <w:numId w:val="30"/>
        </w:numPr>
        <w:shd w:val="clear" w:color="auto" w:fill="auto"/>
        <w:spacing w:after="0" w:line="278" w:lineRule="exact"/>
        <w:ind w:left="360" w:right="20"/>
        <w:jc w:val="both"/>
      </w:pPr>
      <w:r>
        <w:t xml:space="preserve"> W związku z sytuacją określoną w ust.1 Wykonawcy nie przysługują żadne środki odwoławcze przewidziane w wyżej cytowanej ustawie.</w:t>
      </w:r>
    </w:p>
    <w:p w:rsidR="007265C4" w:rsidRDefault="007265C4" w:rsidP="00CD1F2D">
      <w:pPr>
        <w:pStyle w:val="Teksttreci0"/>
        <w:numPr>
          <w:ilvl w:val="0"/>
          <w:numId w:val="30"/>
        </w:numPr>
        <w:shd w:val="clear" w:color="auto" w:fill="auto"/>
        <w:spacing w:after="0" w:line="278" w:lineRule="exact"/>
        <w:ind w:left="360"/>
        <w:jc w:val="both"/>
      </w:pPr>
      <w:r>
        <w:t xml:space="preserve"> Zamawiający nie przewiduje zwrotu kosztów udziału w niniejszym postępowaniu.</w:t>
      </w:r>
    </w:p>
    <w:p w:rsidR="007265C4" w:rsidRDefault="007265C4" w:rsidP="00CD1F2D">
      <w:pPr>
        <w:pStyle w:val="Teksttreci0"/>
        <w:numPr>
          <w:ilvl w:val="0"/>
          <w:numId w:val="30"/>
        </w:numPr>
        <w:shd w:val="clear" w:color="auto" w:fill="auto"/>
        <w:spacing w:after="0" w:line="278" w:lineRule="exact"/>
        <w:ind w:left="360"/>
        <w:jc w:val="both"/>
      </w:pPr>
      <w:r>
        <w:t xml:space="preserve"> Zamawiający nie przewiduje i nie dopuszcza składania ofert wariantowych.</w:t>
      </w:r>
    </w:p>
    <w:p w:rsidR="007265C4" w:rsidRDefault="007265C4" w:rsidP="00CD1F2D">
      <w:pPr>
        <w:pStyle w:val="Teksttreci0"/>
        <w:numPr>
          <w:ilvl w:val="0"/>
          <w:numId w:val="30"/>
        </w:numPr>
        <w:shd w:val="clear" w:color="auto" w:fill="auto"/>
        <w:spacing w:after="0" w:line="278" w:lineRule="exact"/>
        <w:ind w:left="360"/>
        <w:jc w:val="both"/>
      </w:pPr>
      <w:r>
        <w:t xml:space="preserve"> Zamawiający zgodnie z art. 70</w:t>
      </w:r>
      <w:r>
        <w:rPr>
          <w:vertAlign w:val="superscript"/>
        </w:rPr>
        <w:t>1</w:t>
      </w:r>
      <w:r>
        <w:t xml:space="preserve"> §3 KC zastrzega prawo do:</w:t>
      </w:r>
    </w:p>
    <w:p w:rsidR="007265C4" w:rsidRDefault="007265C4" w:rsidP="00CD1F2D">
      <w:pPr>
        <w:pStyle w:val="Teksttreci0"/>
        <w:numPr>
          <w:ilvl w:val="0"/>
          <w:numId w:val="31"/>
        </w:numPr>
        <w:shd w:val="clear" w:color="auto" w:fill="auto"/>
        <w:spacing w:after="0" w:line="278" w:lineRule="exact"/>
        <w:ind w:left="740"/>
        <w:jc w:val="both"/>
      </w:pPr>
      <w:r>
        <w:t xml:space="preserve"> zmiany lub odwołania warunków niniejszego postępowania,</w:t>
      </w:r>
    </w:p>
    <w:p w:rsidR="007265C4" w:rsidRDefault="007265C4" w:rsidP="00CD1F2D">
      <w:pPr>
        <w:pStyle w:val="Teksttreci0"/>
        <w:numPr>
          <w:ilvl w:val="0"/>
          <w:numId w:val="31"/>
        </w:numPr>
        <w:shd w:val="clear" w:color="auto" w:fill="auto"/>
        <w:spacing w:after="0" w:line="278" w:lineRule="exact"/>
        <w:ind w:left="740"/>
        <w:jc w:val="both"/>
      </w:pPr>
      <w:r>
        <w:t xml:space="preserve"> odwołania postępowania bez konieczności podania przyczyn,</w:t>
      </w:r>
    </w:p>
    <w:p w:rsidR="007265C4" w:rsidRDefault="007265C4" w:rsidP="00CD1F2D">
      <w:pPr>
        <w:pStyle w:val="Teksttreci0"/>
        <w:numPr>
          <w:ilvl w:val="0"/>
          <w:numId w:val="31"/>
        </w:numPr>
        <w:shd w:val="clear" w:color="auto" w:fill="auto"/>
        <w:spacing w:after="0" w:line="278" w:lineRule="exact"/>
        <w:ind w:left="740" w:right="20"/>
        <w:jc w:val="both"/>
      </w:pPr>
      <w:r>
        <w:t xml:space="preserve"> odwołania postępowania w przypadku braku ważnych ofert, odrzucenia wszystkich ofert, gdy cena oferty najkorzystniejszej będzie wyższa od kwoty, którą Zamawiający przeznaczył na realizację umowy.</w:t>
      </w:r>
    </w:p>
    <w:p w:rsidR="007265C4" w:rsidRDefault="007265C4" w:rsidP="00CD1F2D">
      <w:pPr>
        <w:pStyle w:val="Teksttreci0"/>
        <w:numPr>
          <w:ilvl w:val="0"/>
          <w:numId w:val="30"/>
        </w:numPr>
        <w:shd w:val="clear" w:color="auto" w:fill="auto"/>
        <w:spacing w:after="311" w:line="278" w:lineRule="exact"/>
        <w:ind w:left="360"/>
        <w:jc w:val="both"/>
      </w:pPr>
      <w:r>
        <w:t xml:space="preserve"> Zmi</w:t>
      </w:r>
      <w:r w:rsidR="003A69CD">
        <w:t>any umowy zostały określone w §</w:t>
      </w:r>
      <w:r w:rsidR="003A69CD" w:rsidRPr="00234FD6">
        <w:t>7</w:t>
      </w:r>
      <w:r>
        <w:t xml:space="preserve"> </w:t>
      </w:r>
      <w:r w:rsidRPr="00234FD6">
        <w:t>załącznika nr 2 do ZO</w:t>
      </w:r>
      <w:r>
        <w:t xml:space="preserve"> - wzór/projekt umowy.</w:t>
      </w:r>
    </w:p>
    <w:p w:rsidR="007265C4" w:rsidRPr="00703EAD" w:rsidRDefault="007265C4" w:rsidP="007265C4">
      <w:pPr>
        <w:pStyle w:val="Teksttreci0"/>
        <w:shd w:val="clear" w:color="auto" w:fill="auto"/>
        <w:tabs>
          <w:tab w:val="left" w:pos="684"/>
        </w:tabs>
        <w:spacing w:after="123" w:line="190" w:lineRule="exact"/>
        <w:ind w:left="360"/>
        <w:jc w:val="both"/>
        <w:rPr>
          <w:u w:val="single"/>
        </w:rPr>
      </w:pPr>
      <w:r w:rsidRPr="00703EAD">
        <w:rPr>
          <w:u w:val="single"/>
        </w:rPr>
        <w:t>§XV.</w:t>
      </w:r>
      <w:r w:rsidRPr="00703EAD">
        <w:rPr>
          <w:u w:val="single"/>
        </w:rPr>
        <w:tab/>
        <w:t>Klauzula informacyjna z art. 13 RODO</w:t>
      </w:r>
    </w:p>
    <w:p w:rsidR="007265C4" w:rsidRDefault="007265C4" w:rsidP="00CD1F2D">
      <w:pPr>
        <w:pStyle w:val="Teksttreci0"/>
        <w:numPr>
          <w:ilvl w:val="0"/>
          <w:numId w:val="32"/>
        </w:numPr>
        <w:shd w:val="clear" w:color="auto" w:fill="auto"/>
        <w:tabs>
          <w:tab w:val="left" w:pos="346"/>
        </w:tabs>
        <w:spacing w:after="0" w:line="278" w:lineRule="exact"/>
        <w:ind w:left="360" w:right="20"/>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7265C4" w:rsidRDefault="007265C4" w:rsidP="00CD1F2D">
      <w:pPr>
        <w:pStyle w:val="Teksttreci0"/>
        <w:numPr>
          <w:ilvl w:val="0"/>
          <w:numId w:val="33"/>
        </w:numPr>
        <w:shd w:val="clear" w:color="auto" w:fill="auto"/>
        <w:spacing w:after="0" w:line="278" w:lineRule="exact"/>
        <w:ind w:left="740"/>
        <w:jc w:val="both"/>
      </w:pPr>
      <w:r>
        <w:t xml:space="preserve"> administratorem Pani/Pana danych osobowych jest Starosta Powiatu Iławskiego;</w:t>
      </w:r>
    </w:p>
    <w:p w:rsidR="007265C4" w:rsidRDefault="007265C4" w:rsidP="00CD1F2D">
      <w:pPr>
        <w:pStyle w:val="Teksttreci0"/>
        <w:numPr>
          <w:ilvl w:val="0"/>
          <w:numId w:val="33"/>
        </w:numPr>
        <w:shd w:val="clear" w:color="auto" w:fill="auto"/>
        <w:spacing w:after="0" w:line="278" w:lineRule="exact"/>
        <w:ind w:left="740" w:right="20"/>
        <w:jc w:val="both"/>
      </w:pPr>
      <w:r>
        <w:t xml:space="preserve"> inspektorem ochrony danych osobowych w Starostwie Powiatowym w Iławie jest Pan Mariusz </w:t>
      </w:r>
      <w:proofErr w:type="spellStart"/>
      <w:r>
        <w:t>Korpalski</w:t>
      </w:r>
      <w:proofErr w:type="spellEnd"/>
      <w:r>
        <w:t>, adres e-mail:</w:t>
      </w:r>
      <w:hyperlink r:id="rId13" w:history="1">
        <w:r>
          <w:rPr>
            <w:rStyle w:val="Hipercze"/>
          </w:rPr>
          <w:t xml:space="preserve"> </w:t>
        </w:r>
        <w:r>
          <w:rPr>
            <w:rStyle w:val="Hipercze"/>
            <w:lang w:val="en-US" w:eastAsia="en-US" w:bidi="en-US"/>
          </w:rPr>
          <w:t>iod@powiat-ilawski.pl,</w:t>
        </w:r>
      </w:hyperlink>
      <w:r>
        <w:rPr>
          <w:lang w:val="en-US" w:eastAsia="en-US" w:bidi="en-US"/>
        </w:rPr>
        <w:t xml:space="preserve"> </w:t>
      </w:r>
      <w:r>
        <w:t>89/649 08 42;</w:t>
      </w:r>
    </w:p>
    <w:p w:rsidR="007265C4" w:rsidRDefault="007265C4" w:rsidP="00CD1F2D">
      <w:pPr>
        <w:pStyle w:val="Teksttreci0"/>
        <w:numPr>
          <w:ilvl w:val="0"/>
          <w:numId w:val="33"/>
        </w:numPr>
        <w:shd w:val="clear" w:color="auto" w:fill="auto"/>
        <w:tabs>
          <w:tab w:val="left" w:pos="684"/>
        </w:tabs>
        <w:spacing w:after="0" w:line="278" w:lineRule="exact"/>
        <w:ind w:left="740" w:right="20"/>
        <w:jc w:val="both"/>
      </w:pPr>
      <w:r>
        <w:t>Pani/Pana dane osobowe przetwarzane będą w celu prowadzenia przedmiotowego postępowania o udzielenie zamówienia publicznego oraz zawarcia umowy, a podstawą prawną ich przetwarzania jest obowiązek prawny stosowania sformalizowanych procedur udzielania zamówień publicznych spoczywający na Powiecie Iławskim, w imieniu którego działa Starostwo Powiatowe w Iławie, jako jednostce sektora finansów publicznych;</w:t>
      </w:r>
    </w:p>
    <w:p w:rsidR="007265C4" w:rsidRDefault="007265C4" w:rsidP="00CD1F2D">
      <w:pPr>
        <w:pStyle w:val="Teksttreci0"/>
        <w:numPr>
          <w:ilvl w:val="0"/>
          <w:numId w:val="33"/>
        </w:numPr>
        <w:shd w:val="clear" w:color="auto" w:fill="auto"/>
        <w:tabs>
          <w:tab w:val="left" w:pos="684"/>
        </w:tabs>
        <w:spacing w:after="0" w:line="278" w:lineRule="exact"/>
        <w:ind w:left="740" w:right="20"/>
        <w:jc w:val="both"/>
      </w:pPr>
      <w:r>
        <w:t>Pani/Pana dane osobowe będą przechowywane przez okres niezbędny do realizacji celów przetwarzania, nie krócej niż okres wskazany w przepisach o archiwizacji, tj. ustawie z dnia 14 lipca 1983 r. o narodowym zasobie archiwalnym i archiwach ( tekst jednolity Dz.U.2019.553 ze zm.);</w:t>
      </w:r>
    </w:p>
    <w:p w:rsidR="007265C4" w:rsidRDefault="007265C4" w:rsidP="00CD1F2D">
      <w:pPr>
        <w:pStyle w:val="Teksttreci0"/>
        <w:numPr>
          <w:ilvl w:val="0"/>
          <w:numId w:val="33"/>
        </w:numPr>
        <w:shd w:val="clear" w:color="auto" w:fill="auto"/>
        <w:tabs>
          <w:tab w:val="left" w:pos="684"/>
        </w:tabs>
        <w:spacing w:after="0" w:line="278" w:lineRule="exact"/>
        <w:ind w:left="740" w:right="20"/>
        <w:jc w:val="both"/>
      </w:pPr>
      <w:r>
        <w:t>przetwarzane dane osobowe mogą być pozyskiwane od Wykonawców, których dane dotyczą lub innych podmiotów, na których zasoby powołują się Wykonawcy;</w:t>
      </w:r>
    </w:p>
    <w:p w:rsidR="007265C4" w:rsidRDefault="007265C4" w:rsidP="00CD1F2D">
      <w:pPr>
        <w:pStyle w:val="Teksttreci0"/>
        <w:numPr>
          <w:ilvl w:val="0"/>
          <w:numId w:val="33"/>
        </w:numPr>
        <w:shd w:val="clear" w:color="auto" w:fill="auto"/>
        <w:tabs>
          <w:tab w:val="left" w:pos="684"/>
        </w:tabs>
        <w:spacing w:after="0" w:line="278" w:lineRule="exact"/>
        <w:ind w:left="740" w:right="20"/>
        <w:jc w:val="both"/>
      </w:pPr>
      <w:r>
        <w:t xml:space="preserve">przetwarzane dane osobowe obejmują w szczególności imię i nazwisko, adres, NIP, REGON, numer CEIDG, numer KRS oraz inne dane osobowe podane przez osobę składającą ofertę i inną korespondencję wpływającą do Powiatu Iławskiego, w imieniu </w:t>
      </w:r>
      <w:r>
        <w:lastRenderedPageBreak/>
        <w:t>którego działa Starostwo Powiatowe w Iławie, w celu udziału w postępowaniu o udzielenie przedmiotowego zamówienia publicznego;</w:t>
      </w:r>
    </w:p>
    <w:p w:rsidR="007265C4" w:rsidRDefault="007265C4" w:rsidP="00CD1F2D">
      <w:pPr>
        <w:pStyle w:val="Teksttreci0"/>
        <w:numPr>
          <w:ilvl w:val="0"/>
          <w:numId w:val="33"/>
        </w:numPr>
        <w:shd w:val="clear" w:color="auto" w:fill="auto"/>
        <w:tabs>
          <w:tab w:val="left" w:pos="684"/>
        </w:tabs>
        <w:spacing w:after="0" w:line="278" w:lineRule="exact"/>
        <w:ind w:left="740" w:right="20"/>
        <w:jc w:val="both"/>
      </w:pPr>
      <w:r>
        <w:t>Pani/Pana dane osobowe mogą być udostępniane i przekazywane: organom administracji publicznej, służbom, sądom i prokuraturze i innym podmiotom, które na podstawie stosownych umów podpisanych z Powiatem Iławskim, w imieniu którego działa Starostwo Powiatowe w Iławie, przetwarzają dane osobowe, dla których Administratorem jest Starosta Powiatu Iławskiego;</w:t>
      </w:r>
    </w:p>
    <w:p w:rsidR="007265C4" w:rsidRDefault="007265C4" w:rsidP="00CD1F2D">
      <w:pPr>
        <w:pStyle w:val="Teksttreci0"/>
        <w:numPr>
          <w:ilvl w:val="0"/>
          <w:numId w:val="33"/>
        </w:numPr>
        <w:shd w:val="clear" w:color="auto" w:fill="auto"/>
        <w:tabs>
          <w:tab w:val="left" w:pos="684"/>
        </w:tabs>
        <w:spacing w:after="0" w:line="278" w:lineRule="exact"/>
        <w:ind w:left="740"/>
        <w:jc w:val="both"/>
      </w:pPr>
      <w:r>
        <w:t>przysługuje Pani/Panu prawo do żądania od administratora danych osobowych:</w:t>
      </w:r>
    </w:p>
    <w:p w:rsidR="007265C4" w:rsidRDefault="007265C4" w:rsidP="00CD1F2D">
      <w:pPr>
        <w:pStyle w:val="Teksttreci0"/>
        <w:numPr>
          <w:ilvl w:val="0"/>
          <w:numId w:val="34"/>
        </w:numPr>
        <w:shd w:val="clear" w:color="auto" w:fill="auto"/>
        <w:spacing w:after="0" w:line="278" w:lineRule="exact"/>
        <w:ind w:left="740" w:firstLine="0"/>
        <w:jc w:val="left"/>
      </w:pPr>
      <w:r>
        <w:t xml:space="preserve"> dostępu do swoich danych osobowych,</w:t>
      </w:r>
    </w:p>
    <w:p w:rsidR="007265C4" w:rsidRDefault="007265C4" w:rsidP="00CD1F2D">
      <w:pPr>
        <w:pStyle w:val="Teksttreci0"/>
        <w:numPr>
          <w:ilvl w:val="0"/>
          <w:numId w:val="34"/>
        </w:numPr>
        <w:shd w:val="clear" w:color="auto" w:fill="auto"/>
        <w:spacing w:after="0" w:line="254" w:lineRule="exact"/>
        <w:ind w:left="740" w:firstLine="0"/>
        <w:jc w:val="left"/>
      </w:pPr>
      <w:r>
        <w:t xml:space="preserve"> ich sprostowania,</w:t>
      </w:r>
    </w:p>
    <w:p w:rsidR="007265C4" w:rsidRDefault="007265C4" w:rsidP="00CD1F2D">
      <w:pPr>
        <w:pStyle w:val="Teksttreci0"/>
        <w:numPr>
          <w:ilvl w:val="0"/>
          <w:numId w:val="34"/>
        </w:numPr>
        <w:shd w:val="clear" w:color="auto" w:fill="auto"/>
        <w:spacing w:after="0" w:line="254" w:lineRule="exact"/>
        <w:ind w:left="740" w:firstLine="0"/>
        <w:jc w:val="left"/>
      </w:pPr>
      <w:r>
        <w:t xml:space="preserve"> ograniczenia ich przetwarzania,</w:t>
      </w:r>
    </w:p>
    <w:p w:rsidR="00703EAD" w:rsidRDefault="007265C4" w:rsidP="00703EAD">
      <w:pPr>
        <w:pStyle w:val="Teksttreci0"/>
        <w:numPr>
          <w:ilvl w:val="0"/>
          <w:numId w:val="34"/>
        </w:numPr>
        <w:shd w:val="clear" w:color="auto" w:fill="auto"/>
        <w:spacing w:after="0" w:line="254" w:lineRule="exact"/>
        <w:ind w:left="740" w:firstLine="0"/>
        <w:jc w:val="left"/>
      </w:pPr>
      <w:r>
        <w:t xml:space="preserve"> przeniesienia danych do innego administratora danych osobowych,</w:t>
      </w:r>
    </w:p>
    <w:p w:rsidR="007265C4" w:rsidRPr="007265C4" w:rsidRDefault="007265C4" w:rsidP="00703EAD">
      <w:pPr>
        <w:pStyle w:val="Teksttreci0"/>
        <w:numPr>
          <w:ilvl w:val="0"/>
          <w:numId w:val="34"/>
        </w:numPr>
        <w:shd w:val="clear" w:color="auto" w:fill="auto"/>
        <w:spacing w:after="0" w:line="254" w:lineRule="exact"/>
        <w:ind w:left="740" w:firstLine="0"/>
        <w:jc w:val="left"/>
      </w:pPr>
      <w:r>
        <w:t>wniesienia sprzeciwu.</w:t>
      </w:r>
      <w:r w:rsidRPr="00703EAD">
        <w:rPr>
          <w:color w:val="auto"/>
        </w:rPr>
        <w:t xml:space="preserve"> </w:t>
      </w:r>
    </w:p>
    <w:p w:rsidR="007265C4" w:rsidRDefault="007265C4" w:rsidP="007265C4">
      <w:pPr>
        <w:pStyle w:val="Teksttreci0"/>
        <w:shd w:val="clear" w:color="auto" w:fill="auto"/>
        <w:spacing w:after="0" w:line="281" w:lineRule="exact"/>
        <w:ind w:right="20" w:firstLine="0"/>
        <w:jc w:val="both"/>
        <w:rPr>
          <w:color w:val="auto"/>
        </w:rPr>
      </w:pPr>
      <w:r w:rsidRPr="007265C4">
        <w:rPr>
          <w:color w:val="auto"/>
        </w:rPr>
        <w:t>W przypadku uznania, iż przetwarzanie przez Administratora Pani/Pana danych osobowych narusza przepisy prawa, przysługuje Pani/Panu prawo do wniesienia skargi do Prezesa Urzędu Ochrony Danych Osobowych (na adres Urzędu Ochrony Danych Osobowych, ul. Stawki 2, 00- 193 Warszawa);</w:t>
      </w:r>
    </w:p>
    <w:p w:rsidR="00703EAD" w:rsidRDefault="007265C4" w:rsidP="00703EAD">
      <w:pPr>
        <w:pStyle w:val="Teksttreci0"/>
        <w:numPr>
          <w:ilvl w:val="0"/>
          <w:numId w:val="29"/>
        </w:numPr>
        <w:shd w:val="clear" w:color="auto" w:fill="auto"/>
        <w:spacing w:after="0" w:line="281" w:lineRule="exact"/>
        <w:ind w:right="20"/>
        <w:jc w:val="both"/>
        <w:rPr>
          <w:color w:val="auto"/>
        </w:rPr>
      </w:pPr>
      <w:r w:rsidRPr="007265C4">
        <w:rPr>
          <w:color w:val="auto"/>
        </w:rPr>
        <w:t>Pani/Pana dane osobowe nie będą udostępniane do państwa trzeciego ani organizacji międzynarodowej;</w:t>
      </w:r>
    </w:p>
    <w:p w:rsidR="007265C4" w:rsidRPr="00703EAD" w:rsidRDefault="007265C4" w:rsidP="00703EAD">
      <w:pPr>
        <w:pStyle w:val="Teksttreci0"/>
        <w:numPr>
          <w:ilvl w:val="0"/>
          <w:numId w:val="29"/>
        </w:numPr>
        <w:shd w:val="clear" w:color="auto" w:fill="auto"/>
        <w:spacing w:after="0" w:line="281" w:lineRule="exact"/>
        <w:ind w:right="20"/>
        <w:jc w:val="both"/>
        <w:rPr>
          <w:color w:val="auto"/>
        </w:rPr>
      </w:pPr>
      <w:r w:rsidRPr="00703EAD">
        <w:rPr>
          <w:color w:val="auto"/>
        </w:rPr>
        <w:t xml:space="preserve"> Pani/Pana dane osobowe nie będą profilowane ani też nie będą podlegały zautomatyzowanemu podejmowaniu decyzji.</w:t>
      </w:r>
    </w:p>
    <w:p w:rsidR="007265C4" w:rsidRDefault="007265C4" w:rsidP="00B64C49">
      <w:pPr>
        <w:tabs>
          <w:tab w:val="left" w:pos="346"/>
        </w:tabs>
        <w:spacing w:after="604" w:line="281" w:lineRule="exact"/>
        <w:ind w:right="20"/>
        <w:jc w:val="both"/>
        <w:rPr>
          <w:rFonts w:ascii="Calibri" w:eastAsia="Calibri" w:hAnsi="Calibri" w:cs="Calibri"/>
          <w:color w:val="auto"/>
          <w:sz w:val="19"/>
          <w:szCs w:val="19"/>
        </w:rPr>
      </w:pPr>
      <w:r w:rsidRPr="007265C4">
        <w:rPr>
          <w:rFonts w:ascii="Calibri" w:eastAsia="Calibri" w:hAnsi="Calibri" w:cs="Calibri"/>
          <w:color w:val="auto"/>
          <w:sz w:val="19"/>
          <w:szCs w:val="19"/>
        </w:rPr>
        <w:t>Jednocześnie Starostwo Powiatowe w Iławie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w:t>
      </w:r>
      <w:r w:rsidR="00B64C49">
        <w:rPr>
          <w:rFonts w:ascii="Calibri" w:eastAsia="Calibri" w:hAnsi="Calibri" w:cs="Calibri"/>
          <w:color w:val="auto"/>
          <w:sz w:val="19"/>
          <w:szCs w:val="19"/>
        </w:rPr>
        <w:t>rych mowa w art. 14 ust. 5 RODO.</w:t>
      </w:r>
    </w:p>
    <w:p w:rsidR="00703EAD" w:rsidRDefault="00703EAD" w:rsidP="00703EAD">
      <w:pPr>
        <w:pStyle w:val="Nagweklubstopka0"/>
        <w:shd w:val="clear" w:color="auto" w:fill="auto"/>
        <w:spacing w:line="240" w:lineRule="auto"/>
        <w:jc w:val="right"/>
        <w:rPr>
          <w:rStyle w:val="PogrubienieNagweklubstopka95pt"/>
        </w:rPr>
      </w:pPr>
    </w:p>
    <w:p w:rsidR="00703EAD" w:rsidRDefault="00703EAD" w:rsidP="00703EAD">
      <w:pPr>
        <w:pStyle w:val="Nagweklubstopka0"/>
        <w:shd w:val="clear" w:color="auto" w:fill="auto"/>
        <w:spacing w:line="240" w:lineRule="auto"/>
        <w:jc w:val="right"/>
        <w:rPr>
          <w:rStyle w:val="PogrubienieNagweklubstopka95pt"/>
        </w:rPr>
      </w:pPr>
    </w:p>
    <w:p w:rsidR="00703EAD" w:rsidRDefault="00703EAD" w:rsidP="00703EAD">
      <w:pPr>
        <w:pStyle w:val="Nagweklubstopka0"/>
        <w:shd w:val="clear" w:color="auto" w:fill="auto"/>
        <w:spacing w:line="240" w:lineRule="auto"/>
        <w:jc w:val="right"/>
        <w:rPr>
          <w:rStyle w:val="PogrubienieNagweklubstopka95pt"/>
        </w:rPr>
      </w:pPr>
    </w:p>
    <w:p w:rsidR="00703EAD" w:rsidRDefault="00703EAD" w:rsidP="00703EAD">
      <w:pPr>
        <w:pStyle w:val="Nagweklubstopka0"/>
        <w:shd w:val="clear" w:color="auto" w:fill="auto"/>
        <w:spacing w:line="240" w:lineRule="auto"/>
        <w:jc w:val="right"/>
        <w:rPr>
          <w:rStyle w:val="PogrubienieNagweklubstopka95pt"/>
        </w:rPr>
      </w:pPr>
    </w:p>
    <w:p w:rsidR="00703EAD" w:rsidRDefault="00703EAD" w:rsidP="00703EAD">
      <w:pPr>
        <w:pStyle w:val="Nagweklubstopka0"/>
        <w:shd w:val="clear" w:color="auto" w:fill="auto"/>
        <w:spacing w:line="240" w:lineRule="auto"/>
        <w:jc w:val="right"/>
        <w:rPr>
          <w:rStyle w:val="PogrubienieNagweklubstopka95pt"/>
        </w:rPr>
      </w:pPr>
    </w:p>
    <w:p w:rsidR="00703EAD" w:rsidRDefault="00703EAD" w:rsidP="00703EAD">
      <w:pPr>
        <w:pStyle w:val="Nagweklubstopka0"/>
        <w:shd w:val="clear" w:color="auto" w:fill="auto"/>
        <w:spacing w:line="240" w:lineRule="auto"/>
        <w:jc w:val="right"/>
        <w:rPr>
          <w:rStyle w:val="PogrubienieNagweklubstopka95pt"/>
        </w:rPr>
      </w:pPr>
    </w:p>
    <w:p w:rsidR="00703EAD" w:rsidRDefault="00703EAD" w:rsidP="00703EAD">
      <w:pPr>
        <w:pStyle w:val="Nagweklubstopka0"/>
        <w:shd w:val="clear" w:color="auto" w:fill="auto"/>
        <w:spacing w:line="240" w:lineRule="auto"/>
        <w:jc w:val="right"/>
        <w:rPr>
          <w:rStyle w:val="PogrubienieNagweklubstopka95pt"/>
        </w:rPr>
      </w:pPr>
    </w:p>
    <w:p w:rsidR="00703EAD" w:rsidRDefault="00703EAD" w:rsidP="00703EAD">
      <w:pPr>
        <w:pStyle w:val="Nagweklubstopka0"/>
        <w:shd w:val="clear" w:color="auto" w:fill="auto"/>
        <w:spacing w:line="240" w:lineRule="auto"/>
        <w:jc w:val="right"/>
        <w:rPr>
          <w:rStyle w:val="PogrubienieNagweklubstopka95pt"/>
        </w:rPr>
      </w:pPr>
    </w:p>
    <w:p w:rsidR="00703EAD" w:rsidRDefault="00703EAD" w:rsidP="00703EAD">
      <w:pPr>
        <w:pStyle w:val="Nagweklubstopka0"/>
        <w:shd w:val="clear" w:color="auto" w:fill="auto"/>
        <w:spacing w:line="240" w:lineRule="auto"/>
        <w:jc w:val="right"/>
        <w:rPr>
          <w:rStyle w:val="PogrubienieNagweklubstopka95pt"/>
        </w:rPr>
      </w:pPr>
    </w:p>
    <w:p w:rsidR="00703EAD" w:rsidRDefault="00703EAD" w:rsidP="00703EAD">
      <w:pPr>
        <w:pStyle w:val="Nagweklubstopka0"/>
        <w:shd w:val="clear" w:color="auto" w:fill="auto"/>
        <w:spacing w:line="240" w:lineRule="auto"/>
        <w:jc w:val="right"/>
        <w:rPr>
          <w:rStyle w:val="PogrubienieNagweklubstopka95pt"/>
        </w:rPr>
      </w:pPr>
    </w:p>
    <w:p w:rsidR="00703EAD" w:rsidRDefault="00703EAD" w:rsidP="00703EAD">
      <w:pPr>
        <w:pStyle w:val="Nagweklubstopka0"/>
        <w:shd w:val="clear" w:color="auto" w:fill="auto"/>
        <w:spacing w:line="240" w:lineRule="auto"/>
        <w:jc w:val="right"/>
        <w:rPr>
          <w:rStyle w:val="PogrubienieNagweklubstopka95pt"/>
        </w:rPr>
      </w:pPr>
    </w:p>
    <w:p w:rsidR="003A69CD" w:rsidRDefault="003A69CD" w:rsidP="00703EAD">
      <w:pPr>
        <w:pStyle w:val="Nagweklubstopka0"/>
        <w:shd w:val="clear" w:color="auto" w:fill="auto"/>
        <w:spacing w:line="240" w:lineRule="auto"/>
        <w:jc w:val="right"/>
        <w:rPr>
          <w:rStyle w:val="PogrubienieNagweklubstopka95pt"/>
        </w:rPr>
      </w:pPr>
    </w:p>
    <w:p w:rsidR="007B3718" w:rsidRDefault="007B3718">
      <w:pPr>
        <w:pStyle w:val="Teksttreci0"/>
        <w:shd w:val="clear" w:color="auto" w:fill="auto"/>
        <w:tabs>
          <w:tab w:val="left" w:leader="dot" w:pos="5876"/>
        </w:tabs>
        <w:spacing w:after="0" w:line="245" w:lineRule="exact"/>
        <w:ind w:left="4340" w:firstLine="0"/>
        <w:jc w:val="both"/>
      </w:pPr>
      <w:bookmarkStart w:id="0" w:name="_GoBack"/>
      <w:bookmarkEnd w:id="0"/>
    </w:p>
    <w:sectPr w:rsidR="007B3718" w:rsidSect="00B64C49">
      <w:headerReference w:type="even" r:id="rId14"/>
      <w:footerReference w:type="even" r:id="rId15"/>
      <w:footerReference w:type="default" r:id="rId16"/>
      <w:headerReference w:type="first" r:id="rId17"/>
      <w:footerReference w:type="first" r:id="rId18"/>
      <w:type w:val="continuous"/>
      <w:pgSz w:w="11909" w:h="16838" w:code="9"/>
      <w:pgMar w:top="767" w:right="753" w:bottom="1161" w:left="777"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6D0" w:rsidRDefault="00B846D0">
      <w:r>
        <w:separator/>
      </w:r>
    </w:p>
  </w:endnote>
  <w:endnote w:type="continuationSeparator" w:id="0">
    <w:p w:rsidR="00B846D0" w:rsidRDefault="00B8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D2" w:rsidRDefault="00FE55D2">
    <w:pPr>
      <w:rPr>
        <w:sz w:val="2"/>
        <w:szCs w:val="2"/>
      </w:rPr>
    </w:pPr>
    <w:r>
      <w:rPr>
        <w:noProof/>
        <w:lang w:bidi="ar-SA"/>
      </w:rPr>
      <mc:AlternateContent>
        <mc:Choice Requires="wps">
          <w:drawing>
            <wp:anchor distT="0" distB="0" distL="63500" distR="63500" simplePos="0" relativeHeight="314572430" behindDoc="1" locked="0" layoutInCell="1" allowOverlap="1" wp14:anchorId="6D862B0F" wp14:editId="54ACF12C">
              <wp:simplePos x="0" y="0"/>
              <wp:positionH relativeFrom="page">
                <wp:posOffset>6459855</wp:posOffset>
              </wp:positionH>
              <wp:positionV relativeFrom="page">
                <wp:posOffset>10648950</wp:posOffset>
              </wp:positionV>
              <wp:extent cx="660400" cy="139700"/>
              <wp:effectExtent l="0" t="0" r="6350" b="1270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5D2" w:rsidRDefault="00FE55D2">
                          <w:pPr>
                            <w:pStyle w:val="Nagweklubstopka0"/>
                            <w:shd w:val="clear" w:color="auto" w:fill="auto"/>
                            <w:spacing w:line="240" w:lineRule="auto"/>
                          </w:pPr>
                          <w:r>
                            <w:rPr>
                              <w:rStyle w:val="Nagweklubstopka1"/>
                            </w:rPr>
                            <w:t xml:space="preserve">Strona </w:t>
                          </w:r>
                          <w:r>
                            <w:rPr>
                              <w:rStyle w:val="Nagweklubstopka1"/>
                            </w:rPr>
                            <w:fldChar w:fldCharType="begin"/>
                          </w:r>
                          <w:r>
                            <w:rPr>
                              <w:rStyle w:val="Nagweklubstopka1"/>
                            </w:rPr>
                            <w:instrText xml:space="preserve"> PAGE \* MERGEFORMAT </w:instrText>
                          </w:r>
                          <w:r>
                            <w:rPr>
                              <w:rStyle w:val="Nagweklubstopka1"/>
                            </w:rPr>
                            <w:fldChar w:fldCharType="separate"/>
                          </w:r>
                          <w:r>
                            <w:rPr>
                              <w:rStyle w:val="Nagweklubstopka1"/>
                              <w:noProof/>
                            </w:rPr>
                            <w:t>16</w:t>
                          </w:r>
                          <w:r>
                            <w:rPr>
                              <w:rStyle w:val="Nagweklubstopka1"/>
                            </w:rPr>
                            <w:fldChar w:fldCharType="end"/>
                          </w:r>
                          <w:r>
                            <w:rPr>
                              <w:rStyle w:val="Nagweklubstopka1"/>
                            </w:rPr>
                            <w:t xml:space="preserve"> z 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862B0F" id="_x0000_t202" coordsize="21600,21600" o:spt="202" path="m,l,21600r21600,l21600,xe">
              <v:stroke joinstyle="miter"/>
              <v:path gradientshapeok="t" o:connecttype="rect"/>
            </v:shapetype>
            <v:shape id="Text Box 17" o:spid="_x0000_s1031" type="#_x0000_t202" style="position:absolute;margin-left:508.65pt;margin-top:838.5pt;width:52pt;height:11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bQqwIAAK4FAAAOAAAAZHJzL2Uyb0RvYy54bWysVNtunDAQfa/Uf7D8ToAtewGFjZJlqSql&#10;FynpB3ixWayCbdnOQlr13zs2y2aTqFLVlgdrsMdn5swcz+XV0LXowLThUuQ4vogwYqKSlIt9jr/e&#10;l8EKI2OJoKSVguX4kRl8tX775rJXGZvJRraUaQQgwmS9ynFjrcrC0FQN64i5kIoJOKyl7oiFX70P&#10;qSY9oHdtOIuiRdhLTZWWFTMGdovxEK89fl2zyn6ua8MsanMMuVm/ar/u3BquL0m210Q1vDqmQf4i&#10;i45wAUFPUAWxBD1o/gqq45WWRtb2opJdKOuaV8xzADZx9ILNXUMU81ygOEadymT+H2z16fBFI05z&#10;nGAkSActumeDRTdyQPHSladXJgOvOwV+doB9aLOnatStrL4ZJOSmIWLPrrWWfcMIhfRidzM8uzri&#10;GAey6z9KCnHIg5UeaKh152oH1UCADm16PLXG5VLB5mIRJRGcVHAUv0uXYLsIJJsuK23seyY75Iwc&#10;a+i8ByeHW2NH18nFxRKy5G0L+yRrxbMNwBx3IDRcdWcuCd/MH2mUblfbVRIks8U2SKKiCK7LTRIs&#10;yng5L94Vm00R/3Rx4yRrOKVMuDCTsOLkzxp3lPgoiZO0jGw5dXAuJaP3u02r0YGAsEv/HQty5hY+&#10;T8PXC7i8oBTPkuhmlgblYrUMkjKZB1DeVRDF6U0KVU+TonxO6ZYL9u+UUJ/jdD6bj1r6LbfIf6+5&#10;kazjFkZHy7scr05OJHMK3ArqW2sJb0f7rBQu/adSQLunRnu9OomOYrXDbvAvY+6iOy3vJH0EAWsJ&#10;AgMtwtgDo5H6O0Y9jJAcC5hxGLUfBDwBN20mQ0/GbjKIqOBiji1Go7mx41R6UJrvG8CdHtk1PJOS&#10;ewk/5XB8XDAUPJPjAHNT5/zfez2N2fUvAAAA//8DAFBLAwQUAAYACAAAACEAtMfZsN0AAAAPAQAA&#10;DwAAAGRycy9kb3ducmV2LnhtbExPy07DMBC8I/EP1iJxo3aK1LQhToUqceFGQZW4ufE2jvAjst00&#10;+Xs2J7jtPDQ7U+8nZ9mIMfXBSyhWAhj6NujedxK+Pt+etsBSVl4rGzxKmDHBvrm/q1Wlw81/4HjM&#10;HaMQnyolweQ8VJyn1qBTaRUG9KRdQnQqE4wd11HdKNxZvhZiw53qPX0wasCDwfbneHUSyukUcEh4&#10;wO/L2EbTz1v7Pkv5+DC9vgDLOOU/Myz1qTo01Okcrl4nZgmLonwmL12bsqRZi6dYF8SdF263E8Cb&#10;mv/f0fwCAAD//wMAUEsBAi0AFAAGAAgAAAAhALaDOJL+AAAA4QEAABMAAAAAAAAAAAAAAAAAAAAA&#10;AFtDb250ZW50X1R5cGVzXS54bWxQSwECLQAUAAYACAAAACEAOP0h/9YAAACUAQAACwAAAAAAAAAA&#10;AAAAAAAvAQAAX3JlbHMvLnJlbHNQSwECLQAUAAYACAAAACEANVmG0KsCAACuBQAADgAAAAAAAAAA&#10;AAAAAAAuAgAAZHJzL2Uyb0RvYy54bWxQSwECLQAUAAYACAAAACEAtMfZsN0AAAAPAQAADwAAAAAA&#10;AAAAAAAAAAAFBQAAZHJzL2Rvd25yZXYueG1sUEsFBgAAAAAEAAQA8wAAAA8GAAAAAA==&#10;" filled="f" stroked="f">
              <v:textbox style="mso-fit-shape-to-text:t" inset="0,0,0,0">
                <w:txbxContent>
                  <w:p w:rsidR="00FE55D2" w:rsidRDefault="00FE55D2">
                    <w:pPr>
                      <w:pStyle w:val="Nagweklubstopka0"/>
                      <w:shd w:val="clear" w:color="auto" w:fill="auto"/>
                      <w:spacing w:line="240" w:lineRule="auto"/>
                    </w:pPr>
                    <w:r>
                      <w:rPr>
                        <w:rStyle w:val="Nagweklubstopka1"/>
                      </w:rPr>
                      <w:t xml:space="preserve">Strona </w:t>
                    </w:r>
                    <w:r>
                      <w:rPr>
                        <w:rStyle w:val="Nagweklubstopka1"/>
                      </w:rPr>
                      <w:fldChar w:fldCharType="begin"/>
                    </w:r>
                    <w:r>
                      <w:rPr>
                        <w:rStyle w:val="Nagweklubstopka1"/>
                      </w:rPr>
                      <w:instrText xml:space="preserve"> PAGE \* MERGEFORMAT </w:instrText>
                    </w:r>
                    <w:r>
                      <w:rPr>
                        <w:rStyle w:val="Nagweklubstopka1"/>
                      </w:rPr>
                      <w:fldChar w:fldCharType="separate"/>
                    </w:r>
                    <w:r>
                      <w:rPr>
                        <w:rStyle w:val="Nagweklubstopka1"/>
                        <w:noProof/>
                      </w:rPr>
                      <w:t>16</w:t>
                    </w:r>
                    <w:r>
                      <w:rPr>
                        <w:rStyle w:val="Nagweklubstopka1"/>
                      </w:rPr>
                      <w:fldChar w:fldCharType="end"/>
                    </w:r>
                    <w:r>
                      <w:rPr>
                        <w:rStyle w:val="Nagweklubstopka1"/>
                      </w:rPr>
                      <w:t xml:space="preserve"> z 21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D2" w:rsidRDefault="00FE55D2">
    <w:pPr>
      <w:rPr>
        <w:sz w:val="2"/>
        <w:szCs w:val="2"/>
      </w:rPr>
    </w:pPr>
    <w:r>
      <w:rPr>
        <w:noProof/>
        <w:lang w:bidi="ar-SA"/>
      </w:rPr>
      <mc:AlternateContent>
        <mc:Choice Requires="wps">
          <w:drawing>
            <wp:anchor distT="0" distB="0" distL="63500" distR="63500" simplePos="0" relativeHeight="314572431" behindDoc="1" locked="0" layoutInCell="1" allowOverlap="1" wp14:anchorId="4F2EDB94" wp14:editId="5DFDF11B">
              <wp:simplePos x="0" y="0"/>
              <wp:positionH relativeFrom="page">
                <wp:posOffset>6459855</wp:posOffset>
              </wp:positionH>
              <wp:positionV relativeFrom="page">
                <wp:posOffset>10648950</wp:posOffset>
              </wp:positionV>
              <wp:extent cx="660400" cy="139700"/>
              <wp:effectExtent l="0" t="0" r="6350" b="1270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5D2" w:rsidRDefault="00FE55D2">
                          <w:pPr>
                            <w:pStyle w:val="Nagweklubstopka0"/>
                            <w:shd w:val="clear" w:color="auto" w:fill="auto"/>
                            <w:spacing w:line="240" w:lineRule="auto"/>
                          </w:pPr>
                          <w:r>
                            <w:rPr>
                              <w:rStyle w:val="Nagweklubstopka1"/>
                            </w:rPr>
                            <w:t xml:space="preserve">Strona </w:t>
                          </w:r>
                          <w:r>
                            <w:rPr>
                              <w:rStyle w:val="Nagweklubstopka1"/>
                            </w:rPr>
                            <w:fldChar w:fldCharType="begin"/>
                          </w:r>
                          <w:r>
                            <w:rPr>
                              <w:rStyle w:val="Nagweklubstopka1"/>
                            </w:rPr>
                            <w:instrText xml:space="preserve"> PAGE \* MERGEFORMAT </w:instrText>
                          </w:r>
                          <w:r>
                            <w:rPr>
                              <w:rStyle w:val="Nagweklubstopka1"/>
                            </w:rPr>
                            <w:fldChar w:fldCharType="separate"/>
                          </w:r>
                          <w:r w:rsidR="009C3F84">
                            <w:rPr>
                              <w:rStyle w:val="Nagweklubstopka1"/>
                              <w:noProof/>
                            </w:rPr>
                            <w:t>7</w:t>
                          </w:r>
                          <w:r>
                            <w:rPr>
                              <w:rStyle w:val="Nagweklubstopka1"/>
                            </w:rPr>
                            <w:fldChar w:fldCharType="end"/>
                          </w:r>
                          <w:r>
                            <w:rPr>
                              <w:rStyle w:val="Nagweklubstopka1"/>
                            </w:rPr>
                            <w:t xml:space="preserve"> z 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2EDB94" id="_x0000_t202" coordsize="21600,21600" o:spt="202" path="m,l,21600r21600,l21600,xe">
              <v:stroke joinstyle="miter"/>
              <v:path gradientshapeok="t" o:connecttype="rect"/>
            </v:shapetype>
            <v:shape id="Text Box 18" o:spid="_x0000_s1027" type="#_x0000_t202" style="position:absolute;margin-left:508.65pt;margin-top:838.5pt;width:52pt;height:11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TiqgIAAK4FAAAOAAAAZHJzL2Uyb0RvYy54bWysVG1vmzAQ/j5p/8HydwqkJAVUUiUhTJO6&#10;F6ndD3DABGvGRrYb6Kb+951NSNNWk6ZtfLAO+/zcPXeP7/pmaDk6UKWZFBkOLwKMqChlxcQ+w9/u&#10;Cy/GSBsiKsKloBl+pBrfLN+/u+67lM5kI3lFFQIQodO+y3BjTJf6vi4b2hJ9ITsq4LCWqiUGftXe&#10;rxTpAb3l/iwIFn4vVdUpWVKtYTcfD/HS4dc1Lc2XutbUIJ5hyM24Vbl1Z1d/eU3SvSJdw8pjGuQv&#10;smgJExD0BJUTQ9CDYm+gWlYqqWVtLkrZ+rKuWUkdB2ATBq/Y3DWko44LFEd3pzLp/wdbfj58VYhV&#10;Gb7ESJAWWnRPB4PWckBhbMvTdzoFr7sO/MwA+9BmR1V3t7L8rpGQm4aIPV0pJfuGkgrSC+1N/+zq&#10;iKMtyK7/JCuIQx6MdEBDrVpbO6gGAnRo0+OpNTaXEjYXiyAK4KSEo/AyuQLbRiDpdLlT2nygskXW&#10;yLCCzjtwcrjVZnSdXGwsIQvGOeyTlIsXG4A57kBouGrPbBKumT+TINnG2zjyotli60VBnnurYhN5&#10;iyK8mueX+WaTh082bhilDasqKmyYSVhh9GeNO0p8lMRJWlpyVlk4m5JW+92GK3QgIOzCfceCnLn5&#10;L9Nw9QIuryiFsyhYzxKvWMRXXlREcw/KG3tBmKwTqHoS5cVLSrdM0H+nhPoMJ/PZfNTSb7kF7nvL&#10;jaQtMzA6OGszHJ+cSGoVuBWVa60hjI/2WSls+s+lgHZPjXZ6tRIdxWqG3eBehhOz1fJOVo8gYCVB&#10;YKBFGHtgNFL9wKiHEZJhATMOI/5RwBOw02Yy1GTsJoOIEi5m2GA0mhszTqWHTrF9A7jTI1vBMymY&#10;k/BzDsfHBUPBMTkOMDt1zv+d1/OYXf4CAAD//wMAUEsDBBQABgAIAAAAIQC0x9mw3QAAAA8BAAAP&#10;AAAAZHJzL2Rvd25yZXYueG1sTE/LTsMwELwj8Q/WInGjdorUtCFOhSpx4UZBlbi58TaO8COy3TT5&#10;ezYnuO08NDtT7ydn2Ygx9cFLKFYCGPo26N53Er4+3562wFJWXisbPEqYMcG+ub+rVaXDzX/geMwd&#10;oxCfKiXB5DxUnKfWoFNpFQb0pF1CdCoTjB3XUd0o3Fm+FmLDneo9fTBqwIPB9ud4dRLK6RRwSHjA&#10;78vYRtPPW/s+S/n4ML2+AMs45T8zLPWpOjTU6RyuXidmCYuifCYvXZuypFmLp1gXxJ0XbrcTwJua&#10;/9/R/AIAAP//AwBQSwECLQAUAAYACAAAACEAtoM4kv4AAADhAQAAEwAAAAAAAAAAAAAAAAAAAAAA&#10;W0NvbnRlbnRfVHlwZXNdLnhtbFBLAQItABQABgAIAAAAIQA4/SH/1gAAAJQBAAALAAAAAAAAAAAA&#10;AAAAAC8BAABfcmVscy8ucmVsc1BLAQItABQABgAIAAAAIQAnAITiqgIAAK4FAAAOAAAAAAAAAAAA&#10;AAAAAC4CAABkcnMvZTJvRG9jLnhtbFBLAQItABQABgAIAAAAIQC0x9mw3QAAAA8BAAAPAAAAAAAA&#10;AAAAAAAAAAQFAABkcnMvZG93bnJldi54bWxQSwUGAAAAAAQABADzAAAADgYAAAAA&#10;" filled="f" stroked="f">
              <v:textbox style="mso-fit-shape-to-text:t" inset="0,0,0,0">
                <w:txbxContent>
                  <w:p w:rsidR="00FE55D2" w:rsidRDefault="00FE55D2">
                    <w:pPr>
                      <w:pStyle w:val="Nagweklubstopka0"/>
                      <w:shd w:val="clear" w:color="auto" w:fill="auto"/>
                      <w:spacing w:line="240" w:lineRule="auto"/>
                    </w:pPr>
                    <w:r>
                      <w:rPr>
                        <w:rStyle w:val="Nagweklubstopka1"/>
                      </w:rPr>
                      <w:t xml:space="preserve">Strona </w:t>
                    </w:r>
                    <w:r>
                      <w:rPr>
                        <w:rStyle w:val="Nagweklubstopka1"/>
                      </w:rPr>
                      <w:fldChar w:fldCharType="begin"/>
                    </w:r>
                    <w:r>
                      <w:rPr>
                        <w:rStyle w:val="Nagweklubstopka1"/>
                      </w:rPr>
                      <w:instrText xml:space="preserve"> PAGE \* MERGEFORMAT </w:instrText>
                    </w:r>
                    <w:r>
                      <w:rPr>
                        <w:rStyle w:val="Nagweklubstopka1"/>
                      </w:rPr>
                      <w:fldChar w:fldCharType="separate"/>
                    </w:r>
                    <w:r w:rsidR="009C3F84">
                      <w:rPr>
                        <w:rStyle w:val="Nagweklubstopka1"/>
                        <w:noProof/>
                      </w:rPr>
                      <w:t>7</w:t>
                    </w:r>
                    <w:r>
                      <w:rPr>
                        <w:rStyle w:val="Nagweklubstopka1"/>
                      </w:rPr>
                      <w:fldChar w:fldCharType="end"/>
                    </w:r>
                    <w:r>
                      <w:rPr>
                        <w:rStyle w:val="Nagweklubstopka1"/>
                      </w:rPr>
                      <w:t xml:space="preserve"> z 21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D2" w:rsidRDefault="00FE55D2">
    <w:pPr>
      <w:rPr>
        <w:sz w:val="2"/>
        <w:szCs w:val="2"/>
      </w:rPr>
    </w:pPr>
    <w:r>
      <w:rPr>
        <w:noProof/>
        <w:lang w:bidi="ar-SA"/>
      </w:rPr>
      <mc:AlternateContent>
        <mc:Choice Requires="wps">
          <w:drawing>
            <wp:anchor distT="0" distB="0" distL="63500" distR="63500" simplePos="0" relativeHeight="314572433" behindDoc="1" locked="0" layoutInCell="1" allowOverlap="1" wp14:anchorId="53AAA3CB" wp14:editId="7C3552C4">
              <wp:simplePos x="0" y="0"/>
              <wp:positionH relativeFrom="page">
                <wp:posOffset>6330315</wp:posOffset>
              </wp:positionH>
              <wp:positionV relativeFrom="page">
                <wp:posOffset>10102215</wp:posOffset>
              </wp:positionV>
              <wp:extent cx="660400" cy="139700"/>
              <wp:effectExtent l="0" t="0" r="6350" b="1270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5D2" w:rsidRDefault="00FE55D2">
                          <w:pPr>
                            <w:pStyle w:val="Nagweklubstopka0"/>
                            <w:shd w:val="clear" w:color="auto" w:fill="auto"/>
                            <w:spacing w:line="240" w:lineRule="auto"/>
                          </w:pPr>
                          <w:r>
                            <w:rPr>
                              <w:rStyle w:val="Nagweklubstopka1"/>
                            </w:rPr>
                            <w:t xml:space="preserve">Strona </w:t>
                          </w:r>
                          <w:r>
                            <w:rPr>
                              <w:rStyle w:val="Nagweklubstopka1"/>
                            </w:rPr>
                            <w:fldChar w:fldCharType="begin"/>
                          </w:r>
                          <w:r>
                            <w:rPr>
                              <w:rStyle w:val="Nagweklubstopka1"/>
                            </w:rPr>
                            <w:instrText xml:space="preserve"> PAGE \* MERGEFORMAT </w:instrText>
                          </w:r>
                          <w:r>
                            <w:rPr>
                              <w:rStyle w:val="Nagweklubstopka1"/>
                            </w:rPr>
                            <w:fldChar w:fldCharType="separate"/>
                          </w:r>
                          <w:r>
                            <w:rPr>
                              <w:rStyle w:val="Nagweklubstopka1"/>
                              <w:noProof/>
                            </w:rPr>
                            <w:t>12</w:t>
                          </w:r>
                          <w:r>
                            <w:rPr>
                              <w:rStyle w:val="Nagweklubstopka1"/>
                            </w:rPr>
                            <w:fldChar w:fldCharType="end"/>
                          </w:r>
                          <w:r>
                            <w:rPr>
                              <w:rStyle w:val="Nagweklubstopka1"/>
                            </w:rPr>
                            <w:t xml:space="preserve"> z 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AAA3CB" id="_x0000_t202" coordsize="21600,21600" o:spt="202" path="m,l,21600r21600,l21600,xe">
              <v:stroke joinstyle="miter"/>
              <v:path gradientshapeok="t" o:connecttype="rect"/>
            </v:shapetype>
            <v:shape id="Text Box 20" o:spid="_x0000_s1033" type="#_x0000_t202" style="position:absolute;margin-left:498.45pt;margin-top:795.45pt;width:52pt;height:11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5GqwIAAK4FAAAOAAAAZHJzL2Uyb0RvYy54bWysVNtunDAQfa/Uf7D8TriEvYDCRsmyVJXS&#10;i5T0A7xgFqvGRrazkFb5947NstlNVKlqy4M12OMzM2eO5+p6aDnaU6WZFBkOLwKMqChlxcQuw98e&#10;Cm+JkTZEVIRLQTP8RDW+Xr1/d9V3KY1kI3lFFQIQodO+y3BjTJf6vi4b2hJ9ITsq4LCWqiUGftXO&#10;rxTpAb3lfhQEc7+XquqULKnWsJuPh3jl8OualuZLXWtqEM8w5Gbcqty6tau/uiLpTpGuYeUhDfIX&#10;WbSECQh6hMqJIehRsTdQLSuV1LI2F6VsfVnXrKSuBqgmDF5Vc9+QjrpagBzdHWnS/w+2/Lz/qhCr&#10;MhxhJEgLLXqgg0G3ckCRo6fvdApe9x34mQH2oc2uVN3dyfK7RkKuGyJ29EYp2TeUVJBeaIn1T67a&#10;huhUW5Bt/0lWEIc8GumAhlq1ljtgAwE6tOnp2BqbSwmb83kQB3BSwlF4mSzAthFIOl3ulDYfqGyR&#10;NTKsoPMOnOzvtBldJxcbS8iCce66z8XZBmCOOxAartozm4Rr5s8kSDbLzTL24mi+8eIgz72bYh17&#10;8yJczPLLfL3Ow2cbN4zThlUVFTbMJKww/rPGHSQ+SuIoLS05qyycTUmr3XbNFdoTEHbhvgMhJ27+&#10;eRqOL6jlVUlhFAe3UeIV8+XCi4t45gG9Sy8Ik9sEWE/ivDgv6Y4J+u8loT7DySyajVr6bW2B+97W&#10;RtKWGRgdnLUZXh6dSGoVuBGVa60hjI/2CRU2/RcqoN1To51erURHsZphO7iXsbDRrXy3snoCASsJ&#10;AgMtwtgDo5HqB0Y9jJAMC5hxGPGPAp6AnTaToSZjOxlElHAxwwaj0VybcSo9dortGsCdHtkNPJOC&#10;OQm/5HB4XDAUXCWHAWanzum/83oZs6tfAAAA//8DAFBLAwQUAAYACAAAACEA4xYWL90AAAAOAQAA&#10;DwAAAGRycy9kb3ducmV2LnhtbEyPzU7DMBCE70i8g7VI3KidSoQ6xKlQJS7cKAiJmxtvkwj/RLab&#10;Jm/P5gS3Wc2n2Zl6PzvLJoxpCF5BsRHA0LfBDL5T8Pnx+rADlrL2RtvgUcGCCfbN7U2tKxOu/h2n&#10;Y+4YhfhUaQV9zmPFeWp7dDptwoievHOITmc6Y8dN1FcKd5ZvhSi504OnD70e8dBj+3O8OAVP81fA&#10;MeEBv89TG/th2dm3Ran7u/nlGVjGOf/BsNan6tBQp1O4eJOYVSBlKQkl41EKUitSiFWdSJXFVgJv&#10;av5/RvMLAAD//wMAUEsBAi0AFAAGAAgAAAAhALaDOJL+AAAA4QEAABMAAAAAAAAAAAAAAAAAAAAA&#10;AFtDb250ZW50X1R5cGVzXS54bWxQSwECLQAUAAYACAAAACEAOP0h/9YAAACUAQAACwAAAAAAAAAA&#10;AAAAAAAvAQAAX3JlbHMvLnJlbHNQSwECLQAUAAYACAAAACEA7D0eRqsCAACuBQAADgAAAAAAAAAA&#10;AAAAAAAuAgAAZHJzL2Uyb0RvYy54bWxQSwECLQAUAAYACAAAACEA4xYWL90AAAAOAQAADwAAAAAA&#10;AAAAAAAAAAAFBQAAZHJzL2Rvd25yZXYueG1sUEsFBgAAAAAEAAQA8wAAAA8GAAAAAA==&#10;" filled="f" stroked="f">
              <v:textbox style="mso-fit-shape-to-text:t" inset="0,0,0,0">
                <w:txbxContent>
                  <w:p w:rsidR="00FE55D2" w:rsidRDefault="00FE55D2">
                    <w:pPr>
                      <w:pStyle w:val="Nagweklubstopka0"/>
                      <w:shd w:val="clear" w:color="auto" w:fill="auto"/>
                      <w:spacing w:line="240" w:lineRule="auto"/>
                    </w:pPr>
                    <w:r>
                      <w:rPr>
                        <w:rStyle w:val="Nagweklubstopka1"/>
                      </w:rPr>
                      <w:t xml:space="preserve">Strona </w:t>
                    </w:r>
                    <w:r>
                      <w:rPr>
                        <w:rStyle w:val="Nagweklubstopka1"/>
                      </w:rPr>
                      <w:fldChar w:fldCharType="begin"/>
                    </w:r>
                    <w:r>
                      <w:rPr>
                        <w:rStyle w:val="Nagweklubstopka1"/>
                      </w:rPr>
                      <w:instrText xml:space="preserve"> PAGE \* MERGEFORMAT </w:instrText>
                    </w:r>
                    <w:r>
                      <w:rPr>
                        <w:rStyle w:val="Nagweklubstopka1"/>
                      </w:rPr>
                      <w:fldChar w:fldCharType="separate"/>
                    </w:r>
                    <w:r>
                      <w:rPr>
                        <w:rStyle w:val="Nagweklubstopka1"/>
                        <w:noProof/>
                      </w:rPr>
                      <w:t>12</w:t>
                    </w:r>
                    <w:r>
                      <w:rPr>
                        <w:rStyle w:val="Nagweklubstopka1"/>
                      </w:rPr>
                      <w:fldChar w:fldCharType="end"/>
                    </w:r>
                    <w:r>
                      <w:rPr>
                        <w:rStyle w:val="Nagweklubstopka1"/>
                      </w:rPr>
                      <w:t xml:space="preserve"> z 21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6D0" w:rsidRDefault="00B846D0"/>
  </w:footnote>
  <w:footnote w:type="continuationSeparator" w:id="0">
    <w:p w:rsidR="00B846D0" w:rsidRDefault="00B846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D2" w:rsidRDefault="00FE55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D2" w:rsidRDefault="00FE55D2">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6DE5"/>
    <w:multiLevelType w:val="multilevel"/>
    <w:tmpl w:val="80468B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C8122D"/>
    <w:multiLevelType w:val="multilevel"/>
    <w:tmpl w:val="FE30FD3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334AEF"/>
    <w:multiLevelType w:val="multilevel"/>
    <w:tmpl w:val="0CAA30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483CDA"/>
    <w:multiLevelType w:val="multilevel"/>
    <w:tmpl w:val="78605BC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E95A59"/>
    <w:multiLevelType w:val="multilevel"/>
    <w:tmpl w:val="C1AC69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827D96"/>
    <w:multiLevelType w:val="multilevel"/>
    <w:tmpl w:val="6660F0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3F3DC9"/>
    <w:multiLevelType w:val="multilevel"/>
    <w:tmpl w:val="C60C63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5F77D9"/>
    <w:multiLevelType w:val="multilevel"/>
    <w:tmpl w:val="0480EC9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6C6741"/>
    <w:multiLevelType w:val="multilevel"/>
    <w:tmpl w:val="0B36648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313E1D"/>
    <w:multiLevelType w:val="multilevel"/>
    <w:tmpl w:val="518601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540575"/>
    <w:multiLevelType w:val="multilevel"/>
    <w:tmpl w:val="2970F95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6345E5"/>
    <w:multiLevelType w:val="multilevel"/>
    <w:tmpl w:val="2E3051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31647C"/>
    <w:multiLevelType w:val="multilevel"/>
    <w:tmpl w:val="4C9EE1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7B6E51"/>
    <w:multiLevelType w:val="multilevel"/>
    <w:tmpl w:val="D24AE0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7C60FD"/>
    <w:multiLevelType w:val="multilevel"/>
    <w:tmpl w:val="0488537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B6358C1"/>
    <w:multiLevelType w:val="multilevel"/>
    <w:tmpl w:val="6616E0A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2322D6"/>
    <w:multiLevelType w:val="multilevel"/>
    <w:tmpl w:val="643233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E420AD"/>
    <w:multiLevelType w:val="multilevel"/>
    <w:tmpl w:val="799CEE4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3E7E80"/>
    <w:multiLevelType w:val="multilevel"/>
    <w:tmpl w:val="AB3238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41A371A"/>
    <w:multiLevelType w:val="multilevel"/>
    <w:tmpl w:val="34086B7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4EE669A"/>
    <w:multiLevelType w:val="multilevel"/>
    <w:tmpl w:val="BF8846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59167E0"/>
    <w:multiLevelType w:val="multilevel"/>
    <w:tmpl w:val="905A6C2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625018B"/>
    <w:multiLevelType w:val="multilevel"/>
    <w:tmpl w:val="B73299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72F6BB4"/>
    <w:multiLevelType w:val="multilevel"/>
    <w:tmpl w:val="43AA5B8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9432841"/>
    <w:multiLevelType w:val="multilevel"/>
    <w:tmpl w:val="126AE3C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A6060BD"/>
    <w:multiLevelType w:val="multilevel"/>
    <w:tmpl w:val="E70A17B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C41000E"/>
    <w:multiLevelType w:val="multilevel"/>
    <w:tmpl w:val="8834924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D6E0B5A"/>
    <w:multiLevelType w:val="multilevel"/>
    <w:tmpl w:val="608688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DB2448F"/>
    <w:multiLevelType w:val="multilevel"/>
    <w:tmpl w:val="E9A4EA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3A75229"/>
    <w:multiLevelType w:val="multilevel"/>
    <w:tmpl w:val="7FBCD06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53C73D0"/>
    <w:multiLevelType w:val="multilevel"/>
    <w:tmpl w:val="80EEADF8"/>
    <w:lvl w:ilvl="0">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7E63F9A"/>
    <w:multiLevelType w:val="multilevel"/>
    <w:tmpl w:val="8D022DD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B9923FC"/>
    <w:multiLevelType w:val="multilevel"/>
    <w:tmpl w:val="7F0C87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D8E319F"/>
    <w:multiLevelType w:val="multilevel"/>
    <w:tmpl w:val="A7B2D6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6516621"/>
    <w:multiLevelType w:val="multilevel"/>
    <w:tmpl w:val="AD74CE4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71A6B16"/>
    <w:multiLevelType w:val="multilevel"/>
    <w:tmpl w:val="08E46A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BB5366A"/>
    <w:multiLevelType w:val="multilevel"/>
    <w:tmpl w:val="85D6E9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025B9C"/>
    <w:multiLevelType w:val="multilevel"/>
    <w:tmpl w:val="9354753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F523920"/>
    <w:multiLevelType w:val="multilevel"/>
    <w:tmpl w:val="5E8442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0F21902"/>
    <w:multiLevelType w:val="multilevel"/>
    <w:tmpl w:val="0F4425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3244136"/>
    <w:multiLevelType w:val="multilevel"/>
    <w:tmpl w:val="CD64F6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3EF42F6"/>
    <w:multiLevelType w:val="multilevel"/>
    <w:tmpl w:val="1570C77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46F6544"/>
    <w:multiLevelType w:val="multilevel"/>
    <w:tmpl w:val="4EB858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63F7807"/>
    <w:multiLevelType w:val="multilevel"/>
    <w:tmpl w:val="E654A92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67049BE"/>
    <w:multiLevelType w:val="multilevel"/>
    <w:tmpl w:val="95D6CE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79A05D5"/>
    <w:multiLevelType w:val="multilevel"/>
    <w:tmpl w:val="E8C2DE5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8F1507A"/>
    <w:multiLevelType w:val="multilevel"/>
    <w:tmpl w:val="5F0E21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ACA430C"/>
    <w:multiLevelType w:val="multilevel"/>
    <w:tmpl w:val="B9E65D9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BA87E7D"/>
    <w:multiLevelType w:val="multilevel"/>
    <w:tmpl w:val="CFBE38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C5F64F0"/>
    <w:multiLevelType w:val="multilevel"/>
    <w:tmpl w:val="455C6F9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D850B72"/>
    <w:multiLevelType w:val="multilevel"/>
    <w:tmpl w:val="AF364F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EA40D7A"/>
    <w:multiLevelType w:val="multilevel"/>
    <w:tmpl w:val="84589D5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19E43ED"/>
    <w:multiLevelType w:val="multilevel"/>
    <w:tmpl w:val="5B5652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2AD45B1"/>
    <w:multiLevelType w:val="multilevel"/>
    <w:tmpl w:val="93CEB6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38063D6"/>
    <w:multiLevelType w:val="multilevel"/>
    <w:tmpl w:val="A3AA59FE"/>
    <w:lvl w:ilvl="0">
      <w:start w:val="9"/>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8BB2412"/>
    <w:multiLevelType w:val="multilevel"/>
    <w:tmpl w:val="0480F47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A423FA9"/>
    <w:multiLevelType w:val="multilevel"/>
    <w:tmpl w:val="D864FB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B1D0622"/>
    <w:multiLevelType w:val="multilevel"/>
    <w:tmpl w:val="1032C86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BB12234"/>
    <w:multiLevelType w:val="hybridMultilevel"/>
    <w:tmpl w:val="0DF6DD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C344504"/>
    <w:multiLevelType w:val="multilevel"/>
    <w:tmpl w:val="B5F638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0FA6DA3"/>
    <w:multiLevelType w:val="multilevel"/>
    <w:tmpl w:val="C9A8ACE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1D830BA"/>
    <w:multiLevelType w:val="multilevel"/>
    <w:tmpl w:val="1B028E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6394787"/>
    <w:multiLevelType w:val="multilevel"/>
    <w:tmpl w:val="7A7C6E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907464E"/>
    <w:multiLevelType w:val="multilevel"/>
    <w:tmpl w:val="ACC0E1C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C3E2E2F"/>
    <w:multiLevelType w:val="multilevel"/>
    <w:tmpl w:val="DE8067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C842028"/>
    <w:multiLevelType w:val="multilevel"/>
    <w:tmpl w:val="B3D8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DF60B0E"/>
    <w:multiLevelType w:val="multilevel"/>
    <w:tmpl w:val="7F52D5F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E5A1D35"/>
    <w:multiLevelType w:val="multilevel"/>
    <w:tmpl w:val="4516F2C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E8A50DF"/>
    <w:multiLevelType w:val="multilevel"/>
    <w:tmpl w:val="9B2C6BE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42"/>
  </w:num>
  <w:num w:numId="3">
    <w:abstractNumId w:val="52"/>
  </w:num>
  <w:num w:numId="4">
    <w:abstractNumId w:val="37"/>
  </w:num>
  <w:num w:numId="5">
    <w:abstractNumId w:val="22"/>
  </w:num>
  <w:num w:numId="6">
    <w:abstractNumId w:val="40"/>
  </w:num>
  <w:num w:numId="7">
    <w:abstractNumId w:val="23"/>
  </w:num>
  <w:num w:numId="8">
    <w:abstractNumId w:val="5"/>
  </w:num>
  <w:num w:numId="9">
    <w:abstractNumId w:val="13"/>
  </w:num>
  <w:num w:numId="10">
    <w:abstractNumId w:val="2"/>
  </w:num>
  <w:num w:numId="11">
    <w:abstractNumId w:val="55"/>
  </w:num>
  <w:num w:numId="12">
    <w:abstractNumId w:val="3"/>
  </w:num>
  <w:num w:numId="13">
    <w:abstractNumId w:val="63"/>
  </w:num>
  <w:num w:numId="14">
    <w:abstractNumId w:val="25"/>
  </w:num>
  <w:num w:numId="15">
    <w:abstractNumId w:val="49"/>
  </w:num>
  <w:num w:numId="16">
    <w:abstractNumId w:val="16"/>
  </w:num>
  <w:num w:numId="17">
    <w:abstractNumId w:val="56"/>
  </w:num>
  <w:num w:numId="18">
    <w:abstractNumId w:val="0"/>
  </w:num>
  <w:num w:numId="19">
    <w:abstractNumId w:val="34"/>
  </w:num>
  <w:num w:numId="20">
    <w:abstractNumId w:val="21"/>
  </w:num>
  <w:num w:numId="21">
    <w:abstractNumId w:val="14"/>
  </w:num>
  <w:num w:numId="22">
    <w:abstractNumId w:val="60"/>
  </w:num>
  <w:num w:numId="23">
    <w:abstractNumId w:val="67"/>
  </w:num>
  <w:num w:numId="24">
    <w:abstractNumId w:val="8"/>
  </w:num>
  <w:num w:numId="25">
    <w:abstractNumId w:val="62"/>
  </w:num>
  <w:num w:numId="26">
    <w:abstractNumId w:val="29"/>
  </w:num>
  <w:num w:numId="27">
    <w:abstractNumId w:val="59"/>
  </w:num>
  <w:num w:numId="28">
    <w:abstractNumId w:val="38"/>
  </w:num>
  <w:num w:numId="29">
    <w:abstractNumId w:val="54"/>
  </w:num>
  <w:num w:numId="30">
    <w:abstractNumId w:val="51"/>
  </w:num>
  <w:num w:numId="31">
    <w:abstractNumId w:val="44"/>
  </w:num>
  <w:num w:numId="32">
    <w:abstractNumId w:val="47"/>
  </w:num>
  <w:num w:numId="33">
    <w:abstractNumId w:val="50"/>
  </w:num>
  <w:num w:numId="34">
    <w:abstractNumId w:val="17"/>
  </w:num>
  <w:num w:numId="35">
    <w:abstractNumId w:val="43"/>
  </w:num>
  <w:num w:numId="36">
    <w:abstractNumId w:val="7"/>
  </w:num>
  <w:num w:numId="37">
    <w:abstractNumId w:val="1"/>
  </w:num>
  <w:num w:numId="38">
    <w:abstractNumId w:val="33"/>
  </w:num>
  <w:num w:numId="39">
    <w:abstractNumId w:val="45"/>
  </w:num>
  <w:num w:numId="40">
    <w:abstractNumId w:val="31"/>
  </w:num>
  <w:num w:numId="41">
    <w:abstractNumId w:val="35"/>
  </w:num>
  <w:num w:numId="42">
    <w:abstractNumId w:val="11"/>
  </w:num>
  <w:num w:numId="43">
    <w:abstractNumId w:val="9"/>
  </w:num>
  <w:num w:numId="44">
    <w:abstractNumId w:val="24"/>
  </w:num>
  <w:num w:numId="45">
    <w:abstractNumId w:val="48"/>
  </w:num>
  <w:num w:numId="46">
    <w:abstractNumId w:val="57"/>
  </w:num>
  <w:num w:numId="47">
    <w:abstractNumId w:val="61"/>
  </w:num>
  <w:num w:numId="48">
    <w:abstractNumId w:val="30"/>
  </w:num>
  <w:num w:numId="49">
    <w:abstractNumId w:val="39"/>
  </w:num>
  <w:num w:numId="50">
    <w:abstractNumId w:val="28"/>
  </w:num>
  <w:num w:numId="51">
    <w:abstractNumId w:val="27"/>
  </w:num>
  <w:num w:numId="52">
    <w:abstractNumId w:val="53"/>
  </w:num>
  <w:num w:numId="53">
    <w:abstractNumId w:val="26"/>
  </w:num>
  <w:num w:numId="54">
    <w:abstractNumId w:val="20"/>
  </w:num>
  <w:num w:numId="55">
    <w:abstractNumId w:val="68"/>
  </w:num>
  <w:num w:numId="56">
    <w:abstractNumId w:val="10"/>
  </w:num>
  <w:num w:numId="57">
    <w:abstractNumId w:val="15"/>
  </w:num>
  <w:num w:numId="58">
    <w:abstractNumId w:val="41"/>
  </w:num>
  <w:num w:numId="59">
    <w:abstractNumId w:val="32"/>
  </w:num>
  <w:num w:numId="60">
    <w:abstractNumId w:val="64"/>
  </w:num>
  <w:num w:numId="61">
    <w:abstractNumId w:val="12"/>
  </w:num>
  <w:num w:numId="62">
    <w:abstractNumId w:val="66"/>
  </w:num>
  <w:num w:numId="63">
    <w:abstractNumId w:val="19"/>
  </w:num>
  <w:num w:numId="64">
    <w:abstractNumId w:val="46"/>
  </w:num>
  <w:num w:numId="65">
    <w:abstractNumId w:val="36"/>
  </w:num>
  <w:num w:numId="66">
    <w:abstractNumId w:val="18"/>
  </w:num>
  <w:num w:numId="67">
    <w:abstractNumId w:val="58"/>
  </w:num>
  <w:num w:numId="68">
    <w:abstractNumId w:val="65"/>
  </w:num>
  <w:num w:numId="69">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05"/>
    <w:rsid w:val="00023933"/>
    <w:rsid w:val="00040E1F"/>
    <w:rsid w:val="0005605F"/>
    <w:rsid w:val="000C6F24"/>
    <w:rsid w:val="000E16CC"/>
    <w:rsid w:val="001502AA"/>
    <w:rsid w:val="00151844"/>
    <w:rsid w:val="001C3A3B"/>
    <w:rsid w:val="001D445B"/>
    <w:rsid w:val="00234FD6"/>
    <w:rsid w:val="00236586"/>
    <w:rsid w:val="002B0883"/>
    <w:rsid w:val="002F63DC"/>
    <w:rsid w:val="00326B5E"/>
    <w:rsid w:val="00335041"/>
    <w:rsid w:val="00367C95"/>
    <w:rsid w:val="003A69CD"/>
    <w:rsid w:val="00466249"/>
    <w:rsid w:val="004E6DEF"/>
    <w:rsid w:val="00511831"/>
    <w:rsid w:val="00525418"/>
    <w:rsid w:val="00581D12"/>
    <w:rsid w:val="0058576B"/>
    <w:rsid w:val="005B2021"/>
    <w:rsid w:val="006435B8"/>
    <w:rsid w:val="00657125"/>
    <w:rsid w:val="006577D2"/>
    <w:rsid w:val="00675D22"/>
    <w:rsid w:val="00697888"/>
    <w:rsid w:val="006B3FC1"/>
    <w:rsid w:val="006C0C05"/>
    <w:rsid w:val="00703EAD"/>
    <w:rsid w:val="007265C4"/>
    <w:rsid w:val="0075131D"/>
    <w:rsid w:val="007B3718"/>
    <w:rsid w:val="007B7B11"/>
    <w:rsid w:val="00865765"/>
    <w:rsid w:val="008D02ED"/>
    <w:rsid w:val="008E1531"/>
    <w:rsid w:val="0092456F"/>
    <w:rsid w:val="00941B11"/>
    <w:rsid w:val="00976D71"/>
    <w:rsid w:val="009C3F84"/>
    <w:rsid w:val="00A31DA9"/>
    <w:rsid w:val="00A97B64"/>
    <w:rsid w:val="00AE2167"/>
    <w:rsid w:val="00B557EA"/>
    <w:rsid w:val="00B64C49"/>
    <w:rsid w:val="00B846D0"/>
    <w:rsid w:val="00BF1A11"/>
    <w:rsid w:val="00C06A4E"/>
    <w:rsid w:val="00CA38F1"/>
    <w:rsid w:val="00CD1F2D"/>
    <w:rsid w:val="00CD49BF"/>
    <w:rsid w:val="00E92494"/>
    <w:rsid w:val="00EA5300"/>
    <w:rsid w:val="00EB6EDA"/>
    <w:rsid w:val="00EF593C"/>
    <w:rsid w:val="00FB72B2"/>
    <w:rsid w:val="00FC3548"/>
    <w:rsid w:val="00FD59DC"/>
    <w:rsid w:val="00FE5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712DCC-3864-451E-9949-FAFC9F82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3658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36586"/>
    <w:rPr>
      <w:color w:val="0066CC"/>
      <w:u w:val="single"/>
    </w:rPr>
  </w:style>
  <w:style w:type="character" w:customStyle="1" w:styleId="Teksttreci">
    <w:name w:val="Tekst treści_"/>
    <w:basedOn w:val="Domylnaczcionkaakapitu"/>
    <w:link w:val="Teksttreci0"/>
    <w:rsid w:val="00236586"/>
    <w:rPr>
      <w:rFonts w:ascii="Calibri" w:eastAsia="Calibri" w:hAnsi="Calibri" w:cs="Calibri"/>
      <w:b w:val="0"/>
      <w:bCs w:val="0"/>
      <w:i w:val="0"/>
      <w:iCs w:val="0"/>
      <w:smallCaps w:val="0"/>
      <w:strike w:val="0"/>
      <w:sz w:val="19"/>
      <w:szCs w:val="19"/>
      <w:u w:val="none"/>
    </w:rPr>
  </w:style>
  <w:style w:type="character" w:customStyle="1" w:styleId="Nagweklubstopka">
    <w:name w:val="Nagłówek lub stopka_"/>
    <w:basedOn w:val="Domylnaczcionkaakapitu"/>
    <w:link w:val="Nagweklubstopka0"/>
    <w:rsid w:val="00236586"/>
    <w:rPr>
      <w:rFonts w:ascii="Calibri" w:eastAsia="Calibri" w:hAnsi="Calibri" w:cs="Calibri"/>
      <w:b w:val="0"/>
      <w:bCs w:val="0"/>
      <w:i w:val="0"/>
      <w:iCs w:val="0"/>
      <w:smallCaps w:val="0"/>
      <w:strike w:val="0"/>
      <w:sz w:val="18"/>
      <w:szCs w:val="18"/>
      <w:u w:val="none"/>
    </w:rPr>
  </w:style>
  <w:style w:type="character" w:customStyle="1" w:styleId="Nagweklubstopka1">
    <w:name w:val="Nagłówek lub stopka"/>
    <w:basedOn w:val="Nagweklubstopka"/>
    <w:rsid w:val="00236586"/>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style>
  <w:style w:type="character" w:customStyle="1" w:styleId="Teksttreci1">
    <w:name w:val="Tekst treści"/>
    <w:basedOn w:val="Teksttreci"/>
    <w:rsid w:val="00236586"/>
    <w:rPr>
      <w:rFonts w:ascii="Calibri" w:eastAsia="Calibri" w:hAnsi="Calibri" w:cs="Calibri"/>
      <w:b w:val="0"/>
      <w:bCs w:val="0"/>
      <w:i w:val="0"/>
      <w:iCs w:val="0"/>
      <w:smallCaps w:val="0"/>
      <w:strike w:val="0"/>
      <w:color w:val="000000"/>
      <w:spacing w:val="0"/>
      <w:w w:val="100"/>
      <w:position w:val="0"/>
      <w:sz w:val="19"/>
      <w:szCs w:val="19"/>
      <w:u w:val="single"/>
      <w:lang w:val="pl-PL" w:eastAsia="pl-PL" w:bidi="pl-PL"/>
    </w:rPr>
  </w:style>
  <w:style w:type="character" w:customStyle="1" w:styleId="PogrubienieTeksttreci105pt">
    <w:name w:val="Pogrubienie;Tekst treści + 10;5 pt"/>
    <w:basedOn w:val="Teksttreci"/>
    <w:rsid w:val="00236586"/>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Podpistabeli">
    <w:name w:val="Podpis tabeli_"/>
    <w:basedOn w:val="Domylnaczcionkaakapitu"/>
    <w:link w:val="Podpistabeli0"/>
    <w:rsid w:val="00236586"/>
    <w:rPr>
      <w:rFonts w:ascii="Calibri" w:eastAsia="Calibri" w:hAnsi="Calibri" w:cs="Calibri"/>
      <w:b w:val="0"/>
      <w:bCs w:val="0"/>
      <w:i w:val="0"/>
      <w:iCs w:val="0"/>
      <w:smallCaps w:val="0"/>
      <w:strike w:val="0"/>
      <w:sz w:val="19"/>
      <w:szCs w:val="19"/>
      <w:u w:val="none"/>
    </w:rPr>
  </w:style>
  <w:style w:type="character" w:customStyle="1" w:styleId="Teksttreci2">
    <w:name w:val="Tekst treści"/>
    <w:basedOn w:val="Teksttreci"/>
    <w:rsid w:val="00236586"/>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55pt">
    <w:name w:val="Pogrubienie;Tekst treści + 5;5 pt"/>
    <w:basedOn w:val="Teksttreci"/>
    <w:rsid w:val="00236586"/>
    <w:rPr>
      <w:rFonts w:ascii="Calibri" w:eastAsia="Calibri" w:hAnsi="Calibri" w:cs="Calibri"/>
      <w:b/>
      <w:bCs/>
      <w:i w:val="0"/>
      <w:iCs w:val="0"/>
      <w:smallCaps w:val="0"/>
      <w:strike w:val="0"/>
      <w:color w:val="000000"/>
      <w:spacing w:val="0"/>
      <w:w w:val="100"/>
      <w:position w:val="0"/>
      <w:sz w:val="11"/>
      <w:szCs w:val="11"/>
      <w:u w:val="none"/>
      <w:lang w:val="pl-PL" w:eastAsia="pl-PL" w:bidi="pl-PL"/>
    </w:rPr>
  </w:style>
  <w:style w:type="character" w:customStyle="1" w:styleId="Teksttreci6pt">
    <w:name w:val="Tekst treści + 6 pt"/>
    <w:basedOn w:val="Teksttreci"/>
    <w:rsid w:val="00236586"/>
    <w:rPr>
      <w:rFonts w:ascii="Calibri" w:eastAsia="Calibri" w:hAnsi="Calibri" w:cs="Calibri"/>
      <w:b w:val="0"/>
      <w:bCs w:val="0"/>
      <w:i w:val="0"/>
      <w:iCs w:val="0"/>
      <w:smallCaps w:val="0"/>
      <w:strike w:val="0"/>
      <w:color w:val="000000"/>
      <w:spacing w:val="0"/>
      <w:w w:val="100"/>
      <w:position w:val="0"/>
      <w:sz w:val="12"/>
      <w:szCs w:val="12"/>
      <w:u w:val="none"/>
      <w:lang w:val="pl-PL" w:eastAsia="pl-PL" w:bidi="pl-PL"/>
    </w:rPr>
  </w:style>
  <w:style w:type="character" w:customStyle="1" w:styleId="PogrubienieNagweklubstopka95pt">
    <w:name w:val="Pogrubienie;Nagłówek lub stopka + 9;5 pt"/>
    <w:basedOn w:val="Nagweklubstopka"/>
    <w:rsid w:val="00236586"/>
    <w:rPr>
      <w:rFonts w:ascii="Calibri" w:eastAsia="Calibri" w:hAnsi="Calibri" w:cs="Calibri"/>
      <w:b/>
      <w:bCs/>
      <w:i w:val="0"/>
      <w:iCs w:val="0"/>
      <w:smallCaps w:val="0"/>
      <w:strike w:val="0"/>
      <w:color w:val="000000"/>
      <w:spacing w:val="0"/>
      <w:w w:val="100"/>
      <w:position w:val="0"/>
      <w:sz w:val="19"/>
      <w:szCs w:val="19"/>
      <w:u w:val="none"/>
      <w:lang w:val="pl-PL" w:eastAsia="pl-PL" w:bidi="pl-PL"/>
    </w:rPr>
  </w:style>
  <w:style w:type="character" w:customStyle="1" w:styleId="TeksttreciExact">
    <w:name w:val="Tekst treści Exact"/>
    <w:basedOn w:val="Domylnaczcionkaakapitu"/>
    <w:rsid w:val="00236586"/>
    <w:rPr>
      <w:rFonts w:ascii="Calibri" w:eastAsia="Calibri" w:hAnsi="Calibri" w:cs="Calibri"/>
      <w:b w:val="0"/>
      <w:bCs w:val="0"/>
      <w:i w:val="0"/>
      <w:iCs w:val="0"/>
      <w:smallCaps w:val="0"/>
      <w:strike w:val="0"/>
      <w:spacing w:val="2"/>
      <w:sz w:val="18"/>
      <w:szCs w:val="18"/>
      <w:u w:val="none"/>
    </w:rPr>
  </w:style>
  <w:style w:type="character" w:customStyle="1" w:styleId="Teksttreci3">
    <w:name w:val="Tekst treści"/>
    <w:basedOn w:val="Teksttreci"/>
    <w:rsid w:val="00236586"/>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85pt">
    <w:name w:val="Tekst treści + 8;5 pt"/>
    <w:basedOn w:val="Teksttreci"/>
    <w:rsid w:val="00236586"/>
    <w:rPr>
      <w:rFonts w:ascii="Calibri" w:eastAsia="Calibri" w:hAnsi="Calibri" w:cs="Calibri"/>
      <w:b w:val="0"/>
      <w:bCs w:val="0"/>
      <w:i w:val="0"/>
      <w:iCs w:val="0"/>
      <w:smallCaps w:val="0"/>
      <w:strike w:val="0"/>
      <w:color w:val="000000"/>
      <w:spacing w:val="0"/>
      <w:w w:val="100"/>
      <w:position w:val="0"/>
      <w:sz w:val="17"/>
      <w:szCs w:val="17"/>
      <w:u w:val="none"/>
      <w:lang w:val="pl-PL" w:eastAsia="pl-PL" w:bidi="pl-PL"/>
    </w:rPr>
  </w:style>
  <w:style w:type="character" w:customStyle="1" w:styleId="TeksttreciPalatinoLinotype75pt">
    <w:name w:val="Tekst treści + Palatino Linotype;75 pt"/>
    <w:basedOn w:val="Teksttreci"/>
    <w:rsid w:val="00236586"/>
    <w:rPr>
      <w:rFonts w:ascii="Palatino Linotype" w:eastAsia="Palatino Linotype" w:hAnsi="Palatino Linotype" w:cs="Palatino Linotype"/>
      <w:b w:val="0"/>
      <w:bCs w:val="0"/>
      <w:i w:val="0"/>
      <w:iCs w:val="0"/>
      <w:smallCaps w:val="0"/>
      <w:strike w:val="0"/>
      <w:color w:val="000000"/>
      <w:spacing w:val="0"/>
      <w:w w:val="100"/>
      <w:position w:val="0"/>
      <w:sz w:val="150"/>
      <w:szCs w:val="150"/>
      <w:u w:val="none"/>
      <w:lang w:val="pl-PL" w:eastAsia="pl-PL" w:bidi="pl-PL"/>
    </w:rPr>
  </w:style>
  <w:style w:type="character" w:customStyle="1" w:styleId="Teksttreci20">
    <w:name w:val="Tekst treści (2)_"/>
    <w:basedOn w:val="Domylnaczcionkaakapitu"/>
    <w:link w:val="Teksttreci21"/>
    <w:rsid w:val="00236586"/>
    <w:rPr>
      <w:rFonts w:ascii="Calibri" w:eastAsia="Calibri" w:hAnsi="Calibri" w:cs="Calibri"/>
      <w:b w:val="0"/>
      <w:bCs w:val="0"/>
      <w:i w:val="0"/>
      <w:iCs w:val="0"/>
      <w:smallCaps w:val="0"/>
      <w:strike w:val="0"/>
      <w:sz w:val="14"/>
      <w:szCs w:val="14"/>
      <w:u w:val="none"/>
    </w:rPr>
  </w:style>
  <w:style w:type="character" w:customStyle="1" w:styleId="Teksttreci85pt0">
    <w:name w:val="Tekst treści + 8;5 pt"/>
    <w:basedOn w:val="Teksttreci"/>
    <w:rsid w:val="00236586"/>
    <w:rPr>
      <w:rFonts w:ascii="Calibri" w:eastAsia="Calibri" w:hAnsi="Calibri" w:cs="Calibri"/>
      <w:b w:val="0"/>
      <w:bCs w:val="0"/>
      <w:i w:val="0"/>
      <w:iCs w:val="0"/>
      <w:smallCaps w:val="0"/>
      <w:strike w:val="0"/>
      <w:color w:val="000000"/>
      <w:spacing w:val="0"/>
      <w:w w:val="100"/>
      <w:position w:val="0"/>
      <w:sz w:val="17"/>
      <w:szCs w:val="17"/>
      <w:u w:val="none"/>
      <w:lang w:val="pl-PL" w:eastAsia="pl-PL" w:bidi="pl-PL"/>
    </w:rPr>
  </w:style>
  <w:style w:type="character" w:customStyle="1" w:styleId="Teksttreci4pt">
    <w:name w:val="Tekst treści + 4 pt"/>
    <w:basedOn w:val="Teksttreci"/>
    <w:rsid w:val="00236586"/>
    <w:rPr>
      <w:rFonts w:ascii="Calibri" w:eastAsia="Calibri" w:hAnsi="Calibri" w:cs="Calibri"/>
      <w:b w:val="0"/>
      <w:bCs w:val="0"/>
      <w:i w:val="0"/>
      <w:iCs w:val="0"/>
      <w:smallCaps w:val="0"/>
      <w:strike w:val="0"/>
      <w:color w:val="000000"/>
      <w:spacing w:val="0"/>
      <w:w w:val="100"/>
      <w:position w:val="0"/>
      <w:sz w:val="8"/>
      <w:szCs w:val="8"/>
      <w:u w:val="none"/>
      <w:lang w:val="pl-PL" w:eastAsia="pl-PL" w:bidi="pl-PL"/>
    </w:rPr>
  </w:style>
  <w:style w:type="character" w:customStyle="1" w:styleId="Teksttreci4ptKursywa">
    <w:name w:val="Tekst treści + 4 pt;Kursywa"/>
    <w:basedOn w:val="Teksttreci"/>
    <w:rsid w:val="00236586"/>
    <w:rPr>
      <w:rFonts w:ascii="Calibri" w:eastAsia="Calibri" w:hAnsi="Calibri" w:cs="Calibri"/>
      <w:b w:val="0"/>
      <w:bCs w:val="0"/>
      <w:i/>
      <w:iCs/>
      <w:smallCaps w:val="0"/>
      <w:strike w:val="0"/>
      <w:color w:val="000000"/>
      <w:spacing w:val="0"/>
      <w:w w:val="100"/>
      <w:position w:val="0"/>
      <w:sz w:val="8"/>
      <w:szCs w:val="8"/>
      <w:u w:val="none"/>
      <w:lang w:val="pl-PL" w:eastAsia="pl-PL" w:bidi="pl-PL"/>
    </w:rPr>
  </w:style>
  <w:style w:type="character" w:customStyle="1" w:styleId="TeksttreciArialNarrow55pt">
    <w:name w:val="Tekst treści + Arial Narrow;55 pt"/>
    <w:basedOn w:val="Teksttreci"/>
    <w:rsid w:val="00236586"/>
    <w:rPr>
      <w:rFonts w:ascii="Arial Narrow" w:eastAsia="Arial Narrow" w:hAnsi="Arial Narrow" w:cs="Arial Narrow"/>
      <w:b w:val="0"/>
      <w:bCs w:val="0"/>
      <w:i w:val="0"/>
      <w:iCs w:val="0"/>
      <w:smallCaps w:val="0"/>
      <w:strike w:val="0"/>
      <w:color w:val="000000"/>
      <w:spacing w:val="0"/>
      <w:w w:val="100"/>
      <w:position w:val="0"/>
      <w:sz w:val="110"/>
      <w:szCs w:val="110"/>
      <w:u w:val="none"/>
      <w:lang w:val="pl-PL" w:eastAsia="pl-PL" w:bidi="pl-PL"/>
    </w:rPr>
  </w:style>
  <w:style w:type="character" w:customStyle="1" w:styleId="PogrubienieTeksttreci12ptOdstpy-1pt">
    <w:name w:val="Pogrubienie;Tekst treści + 12 pt;Odstępy -1 pt"/>
    <w:basedOn w:val="Teksttreci"/>
    <w:rsid w:val="00236586"/>
    <w:rPr>
      <w:rFonts w:ascii="Calibri" w:eastAsia="Calibri" w:hAnsi="Calibri" w:cs="Calibri"/>
      <w:b/>
      <w:bCs/>
      <w:i w:val="0"/>
      <w:iCs w:val="0"/>
      <w:smallCaps w:val="0"/>
      <w:strike w:val="0"/>
      <w:color w:val="000000"/>
      <w:spacing w:val="-20"/>
      <w:w w:val="100"/>
      <w:position w:val="0"/>
      <w:sz w:val="24"/>
      <w:szCs w:val="24"/>
      <w:u w:val="none"/>
      <w:lang w:val="pl-PL" w:eastAsia="pl-PL" w:bidi="pl-PL"/>
    </w:rPr>
  </w:style>
  <w:style w:type="character" w:customStyle="1" w:styleId="TeksttreciKursywaOdstpy-1pt">
    <w:name w:val="Tekst treści + Kursywa;Odstępy -1 pt"/>
    <w:basedOn w:val="Teksttreci"/>
    <w:rsid w:val="00236586"/>
    <w:rPr>
      <w:rFonts w:ascii="Calibri" w:eastAsia="Calibri" w:hAnsi="Calibri" w:cs="Calibri"/>
      <w:b w:val="0"/>
      <w:bCs w:val="0"/>
      <w:i/>
      <w:iCs/>
      <w:smallCaps w:val="0"/>
      <w:strike w:val="0"/>
      <w:color w:val="000000"/>
      <w:spacing w:val="-30"/>
      <w:w w:val="100"/>
      <w:position w:val="0"/>
      <w:sz w:val="19"/>
      <w:szCs w:val="19"/>
      <w:u w:val="none"/>
      <w:lang w:val="pl-PL" w:eastAsia="pl-PL" w:bidi="pl-PL"/>
    </w:rPr>
  </w:style>
  <w:style w:type="character" w:customStyle="1" w:styleId="Teksttreci4">
    <w:name w:val="Tekst treści"/>
    <w:basedOn w:val="Teksttreci"/>
    <w:rsid w:val="00236586"/>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12ptKursywa">
    <w:name w:val="Pogrubienie;Tekst treści + 12 pt;Kursywa"/>
    <w:basedOn w:val="Teksttreci"/>
    <w:rsid w:val="00236586"/>
    <w:rPr>
      <w:rFonts w:ascii="Calibri" w:eastAsia="Calibri" w:hAnsi="Calibri" w:cs="Calibri"/>
      <w:b/>
      <w:bCs/>
      <w:i/>
      <w:iCs/>
      <w:smallCaps w:val="0"/>
      <w:strike w:val="0"/>
      <w:color w:val="000000"/>
      <w:spacing w:val="0"/>
      <w:w w:val="100"/>
      <w:position w:val="0"/>
      <w:sz w:val="24"/>
      <w:szCs w:val="24"/>
      <w:u w:val="none"/>
      <w:lang w:val="pl-PL" w:eastAsia="pl-PL" w:bidi="pl-PL"/>
    </w:rPr>
  </w:style>
  <w:style w:type="character" w:customStyle="1" w:styleId="PogrubienieNagweklubstopkaPalatinoLinotype95pt">
    <w:name w:val="Pogrubienie;Nagłówek lub stopka + Palatino Linotype;9;5 pt"/>
    <w:basedOn w:val="Nagweklubstopka"/>
    <w:rsid w:val="00236586"/>
    <w:rPr>
      <w:rFonts w:ascii="Palatino Linotype" w:eastAsia="Palatino Linotype" w:hAnsi="Palatino Linotype" w:cs="Palatino Linotype"/>
      <w:b/>
      <w:bCs/>
      <w:i w:val="0"/>
      <w:iCs w:val="0"/>
      <w:smallCaps w:val="0"/>
      <w:strike w:val="0"/>
      <w:color w:val="000000"/>
      <w:spacing w:val="0"/>
      <w:w w:val="100"/>
      <w:position w:val="0"/>
      <w:sz w:val="19"/>
      <w:szCs w:val="19"/>
      <w:u w:val="none"/>
      <w:lang w:val="pl-PL" w:eastAsia="pl-PL" w:bidi="pl-PL"/>
    </w:rPr>
  </w:style>
  <w:style w:type="character" w:customStyle="1" w:styleId="Teksttreci30">
    <w:name w:val="Tekst treści (3)_"/>
    <w:basedOn w:val="Domylnaczcionkaakapitu"/>
    <w:link w:val="Teksttreci31"/>
    <w:rsid w:val="00236586"/>
    <w:rPr>
      <w:rFonts w:ascii="Calibri" w:eastAsia="Calibri" w:hAnsi="Calibri" w:cs="Calibri"/>
      <w:b w:val="0"/>
      <w:bCs w:val="0"/>
      <w:i w:val="0"/>
      <w:iCs w:val="0"/>
      <w:smallCaps w:val="0"/>
      <w:strike w:val="0"/>
      <w:sz w:val="20"/>
      <w:szCs w:val="20"/>
      <w:u w:val="none"/>
    </w:rPr>
  </w:style>
  <w:style w:type="character" w:customStyle="1" w:styleId="Teksttreci395pt">
    <w:name w:val="Tekst treści (3) + 9;5 pt"/>
    <w:basedOn w:val="Teksttreci30"/>
    <w:rsid w:val="00236586"/>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Kursywa">
    <w:name w:val="Tekst treści + Kursywa"/>
    <w:basedOn w:val="Teksttreci"/>
    <w:rsid w:val="00236586"/>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paragraph" w:customStyle="1" w:styleId="Teksttreci0">
    <w:name w:val="Tekst treści"/>
    <w:basedOn w:val="Normalny"/>
    <w:link w:val="Teksttreci"/>
    <w:rsid w:val="00236586"/>
    <w:pPr>
      <w:shd w:val="clear" w:color="auto" w:fill="FFFFFF"/>
      <w:spacing w:after="360" w:line="0" w:lineRule="atLeast"/>
      <w:ind w:hanging="360"/>
      <w:jc w:val="right"/>
    </w:pPr>
    <w:rPr>
      <w:rFonts w:ascii="Calibri" w:eastAsia="Calibri" w:hAnsi="Calibri" w:cs="Calibri"/>
      <w:sz w:val="19"/>
      <w:szCs w:val="19"/>
    </w:rPr>
  </w:style>
  <w:style w:type="paragraph" w:customStyle="1" w:styleId="Nagweklubstopka0">
    <w:name w:val="Nagłówek lub stopka"/>
    <w:basedOn w:val="Normalny"/>
    <w:link w:val="Nagweklubstopka"/>
    <w:rsid w:val="00236586"/>
    <w:pPr>
      <w:shd w:val="clear" w:color="auto" w:fill="FFFFFF"/>
      <w:spacing w:line="0" w:lineRule="atLeast"/>
    </w:pPr>
    <w:rPr>
      <w:rFonts w:ascii="Calibri" w:eastAsia="Calibri" w:hAnsi="Calibri" w:cs="Calibri"/>
      <w:sz w:val="18"/>
      <w:szCs w:val="18"/>
    </w:rPr>
  </w:style>
  <w:style w:type="paragraph" w:customStyle="1" w:styleId="Podpistabeli0">
    <w:name w:val="Podpis tabeli"/>
    <w:basedOn w:val="Normalny"/>
    <w:link w:val="Podpistabeli"/>
    <w:rsid w:val="00236586"/>
    <w:pPr>
      <w:shd w:val="clear" w:color="auto" w:fill="FFFFFF"/>
      <w:spacing w:line="0" w:lineRule="atLeast"/>
    </w:pPr>
    <w:rPr>
      <w:rFonts w:ascii="Calibri" w:eastAsia="Calibri" w:hAnsi="Calibri" w:cs="Calibri"/>
      <w:sz w:val="19"/>
      <w:szCs w:val="19"/>
    </w:rPr>
  </w:style>
  <w:style w:type="paragraph" w:customStyle="1" w:styleId="Teksttreci21">
    <w:name w:val="Tekst treści (2)"/>
    <w:basedOn w:val="Normalny"/>
    <w:link w:val="Teksttreci20"/>
    <w:rsid w:val="00236586"/>
    <w:pPr>
      <w:shd w:val="clear" w:color="auto" w:fill="FFFFFF"/>
      <w:spacing w:before="420" w:line="216" w:lineRule="exact"/>
      <w:ind w:hanging="360"/>
      <w:jc w:val="both"/>
    </w:pPr>
    <w:rPr>
      <w:rFonts w:ascii="Calibri" w:eastAsia="Calibri" w:hAnsi="Calibri" w:cs="Calibri"/>
      <w:sz w:val="14"/>
      <w:szCs w:val="14"/>
    </w:rPr>
  </w:style>
  <w:style w:type="paragraph" w:customStyle="1" w:styleId="Teksttreci31">
    <w:name w:val="Tekst treści (3)"/>
    <w:basedOn w:val="Normalny"/>
    <w:link w:val="Teksttreci30"/>
    <w:rsid w:val="00236586"/>
    <w:pPr>
      <w:shd w:val="clear" w:color="auto" w:fill="FFFFFF"/>
      <w:spacing w:after="60" w:line="0" w:lineRule="atLeast"/>
      <w:jc w:val="both"/>
    </w:pPr>
    <w:rPr>
      <w:rFonts w:ascii="Calibri" w:eastAsia="Calibri" w:hAnsi="Calibri" w:cs="Calibri"/>
      <w:sz w:val="20"/>
      <w:szCs w:val="20"/>
    </w:rPr>
  </w:style>
  <w:style w:type="paragraph" w:styleId="Nagwek">
    <w:name w:val="header"/>
    <w:basedOn w:val="Normalny"/>
    <w:link w:val="NagwekZnak"/>
    <w:uiPriority w:val="99"/>
    <w:unhideWhenUsed/>
    <w:rsid w:val="00335041"/>
    <w:pPr>
      <w:tabs>
        <w:tab w:val="center" w:pos="4536"/>
        <w:tab w:val="right" w:pos="9072"/>
      </w:tabs>
    </w:pPr>
  </w:style>
  <w:style w:type="character" w:customStyle="1" w:styleId="NagwekZnak">
    <w:name w:val="Nagłówek Znak"/>
    <w:basedOn w:val="Domylnaczcionkaakapitu"/>
    <w:link w:val="Nagwek"/>
    <w:uiPriority w:val="99"/>
    <w:rsid w:val="00335041"/>
    <w:rPr>
      <w:color w:val="000000"/>
    </w:rPr>
  </w:style>
  <w:style w:type="paragraph" w:styleId="Stopka">
    <w:name w:val="footer"/>
    <w:basedOn w:val="Normalny"/>
    <w:link w:val="StopkaZnak"/>
    <w:uiPriority w:val="99"/>
    <w:unhideWhenUsed/>
    <w:rsid w:val="00335041"/>
    <w:pPr>
      <w:tabs>
        <w:tab w:val="center" w:pos="4536"/>
        <w:tab w:val="right" w:pos="9072"/>
      </w:tabs>
    </w:pPr>
  </w:style>
  <w:style w:type="character" w:customStyle="1" w:styleId="StopkaZnak">
    <w:name w:val="Stopka Znak"/>
    <w:basedOn w:val="Domylnaczcionkaakapitu"/>
    <w:link w:val="Stopka"/>
    <w:uiPriority w:val="99"/>
    <w:rsid w:val="00335041"/>
    <w:rPr>
      <w:color w:val="000000"/>
    </w:rPr>
  </w:style>
  <w:style w:type="table" w:styleId="Tabela-Siatka">
    <w:name w:val="Table Grid"/>
    <w:basedOn w:val="Standardowy"/>
    <w:uiPriority w:val="39"/>
    <w:rsid w:val="00581D12"/>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66249"/>
    <w:rPr>
      <w:sz w:val="16"/>
      <w:szCs w:val="16"/>
    </w:rPr>
  </w:style>
  <w:style w:type="paragraph" w:styleId="Tekstkomentarza">
    <w:name w:val="annotation text"/>
    <w:basedOn w:val="Normalny"/>
    <w:link w:val="TekstkomentarzaZnak"/>
    <w:uiPriority w:val="99"/>
    <w:semiHidden/>
    <w:unhideWhenUsed/>
    <w:rsid w:val="00466249"/>
    <w:rPr>
      <w:sz w:val="20"/>
      <w:szCs w:val="20"/>
    </w:rPr>
  </w:style>
  <w:style w:type="character" w:customStyle="1" w:styleId="TekstkomentarzaZnak">
    <w:name w:val="Tekst komentarza Znak"/>
    <w:basedOn w:val="Domylnaczcionkaakapitu"/>
    <w:link w:val="Tekstkomentarza"/>
    <w:uiPriority w:val="99"/>
    <w:semiHidden/>
    <w:rsid w:val="00466249"/>
    <w:rPr>
      <w:color w:val="000000"/>
      <w:sz w:val="20"/>
      <w:szCs w:val="20"/>
    </w:rPr>
  </w:style>
  <w:style w:type="paragraph" w:styleId="Tematkomentarza">
    <w:name w:val="annotation subject"/>
    <w:basedOn w:val="Tekstkomentarza"/>
    <w:next w:val="Tekstkomentarza"/>
    <w:link w:val="TematkomentarzaZnak"/>
    <w:uiPriority w:val="99"/>
    <w:semiHidden/>
    <w:unhideWhenUsed/>
    <w:rsid w:val="00466249"/>
    <w:rPr>
      <w:b/>
      <w:bCs/>
    </w:rPr>
  </w:style>
  <w:style w:type="character" w:customStyle="1" w:styleId="TematkomentarzaZnak">
    <w:name w:val="Temat komentarza Znak"/>
    <w:basedOn w:val="TekstkomentarzaZnak"/>
    <w:link w:val="Tematkomentarza"/>
    <w:uiPriority w:val="99"/>
    <w:semiHidden/>
    <w:rsid w:val="00466249"/>
    <w:rPr>
      <w:b/>
      <w:bCs/>
      <w:color w:val="000000"/>
      <w:sz w:val="20"/>
      <w:szCs w:val="20"/>
    </w:rPr>
  </w:style>
  <w:style w:type="paragraph" w:styleId="Tekstdymka">
    <w:name w:val="Balloon Text"/>
    <w:basedOn w:val="Normalny"/>
    <w:link w:val="TekstdymkaZnak"/>
    <w:uiPriority w:val="99"/>
    <w:semiHidden/>
    <w:unhideWhenUsed/>
    <w:rsid w:val="00466249"/>
    <w:rPr>
      <w:rFonts w:ascii="Tahoma" w:hAnsi="Tahoma" w:cs="Tahoma"/>
      <w:sz w:val="16"/>
      <w:szCs w:val="16"/>
    </w:rPr>
  </w:style>
  <w:style w:type="character" w:customStyle="1" w:styleId="TekstdymkaZnak">
    <w:name w:val="Tekst dymka Znak"/>
    <w:basedOn w:val="Domylnaczcionkaakapitu"/>
    <w:link w:val="Tekstdymka"/>
    <w:uiPriority w:val="99"/>
    <w:semiHidden/>
    <w:rsid w:val="0046624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55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sekretariat@powiat-ilawski.pl;" TargetMode="External"/><Relationship Id="rId13" Type="http://schemas.openxmlformats.org/officeDocument/2006/relationships/hyperlink" Target="mailto:iod@powiat-ilawski.p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sekretariat@powiat-ilawski.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sekretariat@powiat-ilaw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kretariat@powiat-ilawsk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p.powiat-ilawski.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F517D-3B34-461C-8617-5C7F3EF7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4121</Words>
  <Characters>24727</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Jaworska</dc:creator>
  <cp:lastModifiedBy>Tomasz Gamalski</cp:lastModifiedBy>
  <cp:revision>3</cp:revision>
  <cp:lastPrinted>2020-11-26T09:40:00Z</cp:lastPrinted>
  <dcterms:created xsi:type="dcterms:W3CDTF">2020-11-26T10:49:00Z</dcterms:created>
  <dcterms:modified xsi:type="dcterms:W3CDTF">2020-11-26T11:33:00Z</dcterms:modified>
</cp:coreProperties>
</file>