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C1" w:rsidRPr="00E8483E" w:rsidRDefault="00C470B3" w:rsidP="00E8483E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E8483E">
        <w:rPr>
          <w:rFonts w:ascii="Arial" w:hAnsi="Arial" w:cs="Arial"/>
          <w:b/>
          <w:shd w:val="clear" w:color="auto" w:fill="FFFFFF"/>
        </w:rPr>
        <w:t>UCHWAŁA Nr</w:t>
      </w:r>
      <w:r w:rsidR="00621D6B">
        <w:rPr>
          <w:rFonts w:ascii="Arial" w:hAnsi="Arial" w:cs="Arial"/>
          <w:b/>
          <w:shd w:val="clear" w:color="auto" w:fill="FFFFFF"/>
        </w:rPr>
        <w:t xml:space="preserve"> 91/358/20</w:t>
      </w:r>
    </w:p>
    <w:p w:rsidR="00C470B3" w:rsidRPr="00E8483E" w:rsidRDefault="00A569A3" w:rsidP="00E8483E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Zarządu</w:t>
      </w:r>
      <w:r w:rsidR="00C470B3" w:rsidRPr="00E8483E">
        <w:rPr>
          <w:rFonts w:ascii="Arial" w:hAnsi="Arial" w:cs="Arial"/>
          <w:b/>
          <w:shd w:val="clear" w:color="auto" w:fill="FFFFFF"/>
        </w:rPr>
        <w:t xml:space="preserve"> Powiatu Iławskiego</w:t>
      </w:r>
    </w:p>
    <w:p w:rsidR="00C470B3" w:rsidRPr="00E8483E" w:rsidRDefault="00E8483E" w:rsidP="00E8483E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E8483E">
        <w:rPr>
          <w:rFonts w:ascii="Arial" w:hAnsi="Arial" w:cs="Arial"/>
          <w:b/>
          <w:shd w:val="clear" w:color="auto" w:fill="FFFFFF"/>
        </w:rPr>
        <w:t>z</w:t>
      </w:r>
      <w:r w:rsidR="00C470B3" w:rsidRPr="00E8483E">
        <w:rPr>
          <w:rFonts w:ascii="Arial" w:hAnsi="Arial" w:cs="Arial"/>
          <w:b/>
          <w:shd w:val="clear" w:color="auto" w:fill="FFFFFF"/>
        </w:rPr>
        <w:t xml:space="preserve"> dnia </w:t>
      </w:r>
      <w:r w:rsidR="00621D6B">
        <w:rPr>
          <w:rFonts w:ascii="Arial" w:hAnsi="Arial" w:cs="Arial"/>
          <w:b/>
          <w:shd w:val="clear" w:color="auto" w:fill="FFFFFF"/>
        </w:rPr>
        <w:t xml:space="preserve">17 </w:t>
      </w:r>
      <w:r w:rsidR="00C470B3" w:rsidRPr="00E8483E">
        <w:rPr>
          <w:rFonts w:ascii="Arial" w:hAnsi="Arial" w:cs="Arial"/>
          <w:b/>
          <w:shd w:val="clear" w:color="auto" w:fill="FFFFFF"/>
        </w:rPr>
        <w:t>marca 2020 r.</w:t>
      </w:r>
    </w:p>
    <w:p w:rsidR="00E8483E" w:rsidRPr="00E8483E" w:rsidRDefault="00E8483E" w:rsidP="00E8483E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C470B3" w:rsidRPr="003253C5" w:rsidRDefault="00844206" w:rsidP="00E8483E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</w:t>
      </w:r>
      <w:r w:rsidR="00C470B3"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sprawie na</w:t>
      </w:r>
      <w:r w:rsidR="00A569A3">
        <w:rPr>
          <w:rFonts w:ascii="Arial" w:hAnsi="Arial" w:cs="Arial"/>
          <w:b/>
          <w:sz w:val="20"/>
          <w:szCs w:val="20"/>
          <w:shd w:val="clear" w:color="auto" w:fill="FFFFFF"/>
        </w:rPr>
        <w:t>bycia</w:t>
      </w:r>
      <w:r w:rsidR="00C470B3"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569A3">
        <w:rPr>
          <w:rFonts w:ascii="Arial" w:hAnsi="Arial" w:cs="Arial"/>
          <w:b/>
          <w:sz w:val="20"/>
          <w:szCs w:val="20"/>
          <w:shd w:val="clear" w:color="auto" w:fill="FFFFFF"/>
        </w:rPr>
        <w:t>prawa własności</w:t>
      </w:r>
      <w:r w:rsidR="00C470B3"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nieruchomości gruntowej położonej </w:t>
      </w:r>
      <w:r w:rsidR="00F42D16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="00C470B3"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w </w:t>
      </w:r>
      <w:r w:rsidR="00504E5F"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obrębie </w:t>
      </w:r>
      <w:r w:rsidR="00A569A3">
        <w:rPr>
          <w:rFonts w:ascii="Arial" w:hAnsi="Arial" w:cs="Arial"/>
          <w:b/>
          <w:sz w:val="20"/>
          <w:szCs w:val="20"/>
          <w:shd w:val="clear" w:color="auto" w:fill="FFFFFF"/>
        </w:rPr>
        <w:t>Segnowy, gmina Iława</w:t>
      </w:r>
    </w:p>
    <w:p w:rsidR="00504E5F" w:rsidRPr="003253C5" w:rsidRDefault="00504E5F" w:rsidP="00844206">
      <w:pPr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Na podstawie </w:t>
      </w:r>
      <w:r w:rsidR="008C7B32">
        <w:rPr>
          <w:rFonts w:ascii="Arial" w:hAnsi="Arial" w:cs="Arial"/>
          <w:sz w:val="20"/>
          <w:szCs w:val="20"/>
          <w:shd w:val="clear" w:color="auto" w:fill="FFFFFF"/>
        </w:rPr>
        <w:t xml:space="preserve">art. 4 ust. 1 pkt 6,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art. </w:t>
      </w:r>
      <w:r w:rsidR="008720A5">
        <w:rPr>
          <w:rFonts w:ascii="Arial" w:hAnsi="Arial" w:cs="Arial"/>
          <w:sz w:val="20"/>
          <w:szCs w:val="20"/>
          <w:shd w:val="clear" w:color="auto" w:fill="FFFFFF"/>
        </w:rPr>
        <w:t>32 ust. 1 i ust. 2 pkt 3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ustawy z dnia 5 czerwca 1998 r. </w:t>
      </w:r>
      <w:r w:rsidR="008C7B3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o samorządzie powiatowym (t.j. D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z. U. z 2019 r., poz.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>11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ze zm.), art. 13 ust. 1 i art. 14 ust. 1 </w:t>
      </w:r>
      <w:r w:rsidR="008C7B3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w związku z art. 37 ust. 2 pkt. 2 ustawy z dnia 21 sierpnia 1997 r. o gospodarce nieruchomościami </w:t>
      </w:r>
      <w:r w:rsidR="008C7B3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(t.j. Dz. U. z 2020 r., poz. 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>65 ze zm.</w:t>
      </w:r>
      <w:r w:rsidR="0074450A">
        <w:rPr>
          <w:rFonts w:ascii="Arial" w:hAnsi="Arial" w:cs="Arial"/>
          <w:sz w:val="20"/>
          <w:szCs w:val="20"/>
          <w:shd w:val="clear" w:color="auto" w:fill="FFFFFF"/>
        </w:rPr>
        <w:t>) oraz</w:t>
      </w:r>
      <w:r w:rsidR="00496304">
        <w:rPr>
          <w:rFonts w:ascii="Arial" w:hAnsi="Arial" w:cs="Arial"/>
          <w:sz w:val="20"/>
          <w:szCs w:val="20"/>
          <w:shd w:val="clear" w:color="auto" w:fill="FFFFFF"/>
        </w:rPr>
        <w:t xml:space="preserve"> § 2 ust. 1,</w:t>
      </w:r>
      <w:r w:rsidR="0074450A">
        <w:rPr>
          <w:rFonts w:ascii="Arial" w:hAnsi="Arial" w:cs="Arial"/>
          <w:sz w:val="20"/>
          <w:szCs w:val="20"/>
          <w:shd w:val="clear" w:color="auto" w:fill="FFFFFF"/>
        </w:rPr>
        <w:t xml:space="preserve"> §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4450A">
        <w:rPr>
          <w:rFonts w:ascii="Arial" w:hAnsi="Arial" w:cs="Arial"/>
          <w:sz w:val="20"/>
          <w:szCs w:val="20"/>
          <w:shd w:val="clear" w:color="auto" w:fill="FFFFFF"/>
        </w:rPr>
        <w:t xml:space="preserve">3 ust. 1 i </w:t>
      </w:r>
      <w:r w:rsidR="00496304">
        <w:rPr>
          <w:rFonts w:ascii="Arial" w:hAnsi="Arial" w:cs="Arial"/>
          <w:sz w:val="20"/>
          <w:szCs w:val="20"/>
          <w:shd w:val="clear" w:color="auto" w:fill="FFFFFF"/>
        </w:rPr>
        <w:t xml:space="preserve">ust. </w:t>
      </w:r>
      <w:r w:rsidR="0074450A">
        <w:rPr>
          <w:rFonts w:ascii="Arial" w:hAnsi="Arial" w:cs="Arial"/>
          <w:sz w:val="20"/>
          <w:szCs w:val="20"/>
          <w:shd w:val="clear" w:color="auto" w:fill="FFFFFF"/>
        </w:rPr>
        <w:t>2 uchwały Nr XXXVIII/256/10 Rady Powiatu Iławskiego z dnia 25 marca 2010 r. w sprawie określenia zasad gospodarowania nieruchomościami wchodzącymi w skład powiatowego zasobu nieruchomości</w:t>
      </w:r>
      <w:r w:rsidR="00496304">
        <w:rPr>
          <w:rFonts w:ascii="Arial" w:hAnsi="Arial" w:cs="Arial"/>
          <w:sz w:val="20"/>
          <w:szCs w:val="20"/>
          <w:shd w:val="clear" w:color="auto" w:fill="FFFFFF"/>
        </w:rPr>
        <w:t xml:space="preserve"> (Dz. Urz. Woj. Warmińsko-Mazurskiego z 2010 r. Nr 50, poz. 858)</w:t>
      </w:r>
      <w:r w:rsidR="0074450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041D80">
        <w:rPr>
          <w:rFonts w:ascii="Arial" w:hAnsi="Arial" w:cs="Arial"/>
          <w:sz w:val="20"/>
          <w:szCs w:val="20"/>
          <w:shd w:val="clear" w:color="auto" w:fill="FFFFFF"/>
        </w:rPr>
        <w:t>Zarząd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Powiatu Iławskiego uchwala, </w:t>
      </w:r>
      <w:r w:rsidR="0049630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A569A3" w:rsidRPr="003253C5" w:rsidRDefault="003253C5" w:rsidP="00A569A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>§ 1.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Wyraża się </w:t>
      </w:r>
      <w:r w:rsidR="00496304">
        <w:rPr>
          <w:rFonts w:ascii="Arial" w:hAnsi="Arial" w:cs="Arial"/>
          <w:sz w:val="20"/>
          <w:szCs w:val="20"/>
          <w:shd w:val="clear" w:color="auto" w:fill="FFFFFF"/>
        </w:rPr>
        <w:t>wolę</w:t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96304">
        <w:rPr>
          <w:rFonts w:ascii="Arial" w:hAnsi="Arial" w:cs="Arial"/>
          <w:sz w:val="20"/>
          <w:szCs w:val="20"/>
          <w:shd w:val="clear" w:color="auto" w:fill="FFFFFF"/>
        </w:rPr>
        <w:t>nabycia</w:t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od Gminy Iława do powiatowego zasobu nieruchomości, nieruchomości gruntowej</w:t>
      </w:r>
      <w:r w:rsidR="00B0260E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B0A6D">
        <w:rPr>
          <w:rFonts w:ascii="Arial" w:hAnsi="Arial" w:cs="Arial"/>
          <w:sz w:val="20"/>
          <w:szCs w:val="20"/>
          <w:shd w:val="clear" w:color="auto" w:fill="FFFFFF"/>
        </w:rPr>
        <w:t xml:space="preserve">stanowiącej drogę, </w:t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>oznaczon</w:t>
      </w:r>
      <w:r w:rsidR="00496304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w ewidencji gruntów numerem działki: 130/2 </w:t>
      </w:r>
      <w:r w:rsidR="0074450A">
        <w:rPr>
          <w:rFonts w:ascii="Arial" w:hAnsi="Arial" w:cs="Arial"/>
          <w:sz w:val="20"/>
          <w:szCs w:val="20"/>
          <w:shd w:val="clear" w:color="auto" w:fill="FFFFFF"/>
        </w:rPr>
        <w:br/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>o powierzchni 0,4138 ha, położon</w:t>
      </w:r>
      <w:r w:rsidR="00496304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w obrębie Segnowy, gmina Iława, dla której w Sądzie Rejonowym w Iławie prowadzona jest księga wieczysta Nr EL1I/00023210/9. </w:t>
      </w:r>
      <w:r w:rsidR="004B0A6D">
        <w:rPr>
          <w:rFonts w:ascii="Arial" w:hAnsi="Arial" w:cs="Arial"/>
          <w:sz w:val="20"/>
          <w:szCs w:val="20"/>
          <w:shd w:val="clear" w:color="auto" w:fill="FFFFFF"/>
        </w:rPr>
        <w:t>Nabycie</w:t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nastąpi </w:t>
      </w:r>
      <w:r w:rsidR="004B0A6D">
        <w:rPr>
          <w:rFonts w:ascii="Arial" w:hAnsi="Arial" w:cs="Arial"/>
          <w:sz w:val="20"/>
          <w:szCs w:val="20"/>
          <w:shd w:val="clear" w:color="auto" w:fill="FFFFFF"/>
        </w:rPr>
        <w:br/>
      </w:r>
      <w:r w:rsidR="00A569A3" w:rsidRPr="003253C5">
        <w:rPr>
          <w:rFonts w:ascii="Arial" w:hAnsi="Arial" w:cs="Arial"/>
          <w:sz w:val="20"/>
          <w:szCs w:val="20"/>
          <w:shd w:val="clear" w:color="auto" w:fill="FFFFFF"/>
        </w:rPr>
        <w:t>w drodze bezprzetargowej za cenę niższą niż jej wartość rynkowa, wynoszącą 1.000,00 zł.</w:t>
      </w:r>
    </w:p>
    <w:p w:rsidR="003253C5" w:rsidRPr="003253C5" w:rsidRDefault="00F42D16" w:rsidP="00E8483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041D80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="003253C5" w:rsidRPr="003253C5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3253C5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Uchwała wchodzi w życie z dniem podjęcia.</w:t>
      </w:r>
    </w:p>
    <w:p w:rsidR="00A569A3" w:rsidRDefault="00A569A3">
      <w:pPr>
        <w:rPr>
          <w:rFonts w:ascii="Open Sans" w:hAnsi="Open Sans"/>
          <w:shd w:val="clear" w:color="auto" w:fill="FFFFFF"/>
        </w:rPr>
      </w:pPr>
    </w:p>
    <w:p w:rsidR="00621D6B" w:rsidRPr="00621D6B" w:rsidRDefault="00621D6B" w:rsidP="00621D6B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Lucida Sans Unicode" w:hAnsi="Arial" w:cs="Arial"/>
          <w:kern w:val="1"/>
          <w:sz w:val="20"/>
          <w:lang w:eastAsia="zh-CN"/>
        </w:rPr>
      </w:pPr>
      <w:r w:rsidRPr="00621D6B">
        <w:rPr>
          <w:rFonts w:ascii="Arial" w:eastAsia="Lucida Sans Unicode" w:hAnsi="Arial" w:cs="Arial"/>
          <w:kern w:val="1"/>
          <w:sz w:val="20"/>
          <w:lang w:eastAsia="zh-CN"/>
        </w:rPr>
        <w:t>Zarząd Powiatu:</w:t>
      </w:r>
    </w:p>
    <w:p w:rsidR="00621D6B" w:rsidRPr="00621D6B" w:rsidRDefault="00621D6B" w:rsidP="00621D6B">
      <w:pPr>
        <w:widowControl w:val="0"/>
        <w:suppressAutoHyphens/>
        <w:spacing w:after="0" w:line="480" w:lineRule="auto"/>
        <w:ind w:left="6237"/>
        <w:jc w:val="both"/>
        <w:rPr>
          <w:rFonts w:ascii="Arial" w:eastAsia="Lucida Sans Unicode" w:hAnsi="Arial" w:cs="Arial"/>
          <w:kern w:val="1"/>
          <w:sz w:val="20"/>
          <w:lang w:eastAsia="zh-CN"/>
        </w:rPr>
      </w:pPr>
    </w:p>
    <w:p w:rsidR="00621D6B" w:rsidRPr="00C365AC" w:rsidRDefault="00621D6B" w:rsidP="00C365AC">
      <w:pPr>
        <w:pStyle w:val="Akapitzlist"/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Lucida Sans Unicode" w:hAnsi="Arial" w:cs="Arial"/>
          <w:kern w:val="1"/>
          <w:sz w:val="20"/>
          <w:lang w:eastAsia="zh-CN"/>
        </w:rPr>
      </w:pPr>
      <w:r w:rsidRPr="00C365AC">
        <w:rPr>
          <w:rFonts w:ascii="Arial" w:eastAsia="Lucida Sans Unicode" w:hAnsi="Arial" w:cs="Arial"/>
          <w:kern w:val="1"/>
          <w:sz w:val="20"/>
          <w:lang w:eastAsia="zh-CN"/>
        </w:rPr>
        <w:t>Bartosz Bielawski</w:t>
      </w:r>
    </w:p>
    <w:p w:rsidR="005113FF" w:rsidRDefault="00621D6B" w:rsidP="00BE39BF">
      <w:pPr>
        <w:pStyle w:val="Akapitzlist"/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Lucida Sans Unicode" w:hAnsi="Arial" w:cs="Arial"/>
          <w:kern w:val="1"/>
          <w:sz w:val="20"/>
          <w:lang w:eastAsia="zh-CN"/>
        </w:rPr>
      </w:pPr>
      <w:r w:rsidRPr="005113FF">
        <w:rPr>
          <w:rFonts w:ascii="Arial" w:eastAsia="Lucida Sans Unicode" w:hAnsi="Arial" w:cs="Arial"/>
          <w:kern w:val="1"/>
          <w:sz w:val="20"/>
          <w:lang w:eastAsia="zh-CN"/>
        </w:rPr>
        <w:t>Marek Polański</w:t>
      </w:r>
    </w:p>
    <w:p w:rsidR="00621D6B" w:rsidRPr="005113FF" w:rsidRDefault="00621D6B" w:rsidP="00BE39BF">
      <w:pPr>
        <w:pStyle w:val="Akapitzlist"/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Lucida Sans Unicode" w:hAnsi="Arial" w:cs="Arial"/>
          <w:kern w:val="1"/>
          <w:sz w:val="20"/>
          <w:lang w:eastAsia="zh-CN"/>
        </w:rPr>
      </w:pPr>
      <w:r w:rsidRPr="005113FF">
        <w:rPr>
          <w:rFonts w:ascii="Arial" w:eastAsia="Lucida Sans Unicode" w:hAnsi="Arial" w:cs="Arial"/>
          <w:kern w:val="1"/>
          <w:sz w:val="20"/>
          <w:lang w:eastAsia="zh-CN"/>
        </w:rPr>
        <w:t>Maciej</w:t>
      </w:r>
      <w:r w:rsidR="00C365AC" w:rsidRPr="005113FF">
        <w:rPr>
          <w:rFonts w:ascii="Arial" w:eastAsia="Lucida Sans Unicode" w:hAnsi="Arial" w:cs="Arial"/>
          <w:kern w:val="1"/>
          <w:sz w:val="20"/>
          <w:lang w:eastAsia="zh-CN"/>
        </w:rPr>
        <w:t xml:space="preserve"> </w:t>
      </w:r>
      <w:r w:rsidRPr="005113FF">
        <w:rPr>
          <w:rFonts w:ascii="Arial" w:eastAsia="Lucida Sans Unicode" w:hAnsi="Arial" w:cs="Arial"/>
          <w:kern w:val="1"/>
          <w:sz w:val="20"/>
          <w:lang w:eastAsia="zh-CN"/>
        </w:rPr>
        <w:t>Rygielski</w:t>
      </w:r>
    </w:p>
    <w:p w:rsidR="00621D6B" w:rsidRPr="00C365AC" w:rsidRDefault="00621D6B" w:rsidP="00C365AC">
      <w:pPr>
        <w:pStyle w:val="Akapitzlist"/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Lucida Sans Unicode" w:hAnsi="Arial" w:cs="Arial"/>
          <w:kern w:val="1"/>
          <w:sz w:val="20"/>
          <w:lang w:eastAsia="zh-CN"/>
        </w:rPr>
      </w:pPr>
      <w:r w:rsidRPr="00C365AC">
        <w:rPr>
          <w:rFonts w:ascii="Arial" w:eastAsia="Lucida Sans Unicode" w:hAnsi="Arial" w:cs="Arial"/>
          <w:kern w:val="1"/>
          <w:sz w:val="20"/>
          <w:lang w:eastAsia="zh-CN"/>
        </w:rPr>
        <w:t>Marian Golder</w:t>
      </w:r>
    </w:p>
    <w:p w:rsidR="00621D6B" w:rsidRPr="00C365AC" w:rsidRDefault="00621D6B" w:rsidP="00C365AC">
      <w:pPr>
        <w:pStyle w:val="Akapitzlist"/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Lucida Sans Unicode" w:hAnsi="Arial" w:cs="Arial"/>
          <w:kern w:val="1"/>
          <w:sz w:val="20"/>
          <w:lang w:eastAsia="zh-CN"/>
        </w:rPr>
      </w:pPr>
      <w:r w:rsidRPr="00C365AC">
        <w:rPr>
          <w:rFonts w:ascii="Arial" w:eastAsia="Lucida Sans Unicode" w:hAnsi="Arial" w:cs="Arial"/>
          <w:kern w:val="1"/>
          <w:sz w:val="20"/>
          <w:lang w:eastAsia="zh-CN"/>
        </w:rPr>
        <w:t>Grażyna</w:t>
      </w:r>
      <w:r w:rsidR="00C365AC">
        <w:rPr>
          <w:rFonts w:ascii="Arial" w:eastAsia="Lucida Sans Unicode" w:hAnsi="Arial" w:cs="Arial"/>
          <w:kern w:val="1"/>
          <w:sz w:val="20"/>
          <w:lang w:eastAsia="zh-CN"/>
        </w:rPr>
        <w:t xml:space="preserve"> </w:t>
      </w:r>
      <w:r w:rsidRPr="00C365AC">
        <w:rPr>
          <w:rFonts w:ascii="Arial" w:eastAsia="Lucida Sans Unicode" w:hAnsi="Arial" w:cs="Arial"/>
          <w:kern w:val="1"/>
          <w:sz w:val="20"/>
          <w:lang w:eastAsia="zh-CN"/>
        </w:rPr>
        <w:t>Taborek</w:t>
      </w:r>
      <w:bookmarkStart w:id="0" w:name="_GoBack"/>
      <w:bookmarkEnd w:id="0"/>
    </w:p>
    <w:p w:rsidR="00621D6B" w:rsidRPr="00E8483E" w:rsidRDefault="00621D6B">
      <w:pPr>
        <w:rPr>
          <w:rFonts w:ascii="Open Sans" w:hAnsi="Open Sans"/>
          <w:shd w:val="clear" w:color="auto" w:fill="FFFFFF"/>
        </w:rPr>
      </w:pPr>
    </w:p>
    <w:sectPr w:rsidR="00621D6B" w:rsidRPr="00E8483E" w:rsidSect="0043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775C2"/>
    <w:multiLevelType w:val="hybridMultilevel"/>
    <w:tmpl w:val="1FD81584"/>
    <w:lvl w:ilvl="0" w:tplc="8DB6F0B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C1"/>
    <w:rsid w:val="00041D80"/>
    <w:rsid w:val="00123EB7"/>
    <w:rsid w:val="00176B07"/>
    <w:rsid w:val="003253C5"/>
    <w:rsid w:val="00372251"/>
    <w:rsid w:val="003C4FBA"/>
    <w:rsid w:val="00437E14"/>
    <w:rsid w:val="00496304"/>
    <w:rsid w:val="004B0A6D"/>
    <w:rsid w:val="00504E5F"/>
    <w:rsid w:val="005113FF"/>
    <w:rsid w:val="00513CC1"/>
    <w:rsid w:val="00541722"/>
    <w:rsid w:val="005A57A5"/>
    <w:rsid w:val="0060685B"/>
    <w:rsid w:val="00621D6B"/>
    <w:rsid w:val="00712F73"/>
    <w:rsid w:val="0074450A"/>
    <w:rsid w:val="0078524B"/>
    <w:rsid w:val="007F72B2"/>
    <w:rsid w:val="00844206"/>
    <w:rsid w:val="008720A5"/>
    <w:rsid w:val="008C2CAF"/>
    <w:rsid w:val="008C7B32"/>
    <w:rsid w:val="009F45DF"/>
    <w:rsid w:val="00A52C1C"/>
    <w:rsid w:val="00A569A3"/>
    <w:rsid w:val="00B0260E"/>
    <w:rsid w:val="00C365AC"/>
    <w:rsid w:val="00C470B3"/>
    <w:rsid w:val="00D34D28"/>
    <w:rsid w:val="00E066E6"/>
    <w:rsid w:val="00E116AD"/>
    <w:rsid w:val="00E8483E"/>
    <w:rsid w:val="00F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2EFD"/>
  <w15:docId w15:val="{EE2C5E25-3676-4B51-ACB3-63624CB1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Sylwia Rękawiecka</cp:lastModifiedBy>
  <cp:revision>14</cp:revision>
  <cp:lastPrinted>2020-03-16T11:27:00Z</cp:lastPrinted>
  <dcterms:created xsi:type="dcterms:W3CDTF">2020-03-05T08:35:00Z</dcterms:created>
  <dcterms:modified xsi:type="dcterms:W3CDTF">2020-03-18T09:17:00Z</dcterms:modified>
</cp:coreProperties>
</file>