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81" w:rsidRPr="00030DC9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 xml:space="preserve">Uchwała Nr </w:t>
      </w:r>
      <w:r w:rsidR="004A5027">
        <w:rPr>
          <w:rFonts w:ascii="Arial" w:hAnsi="Arial" w:cs="Arial"/>
          <w:b/>
          <w:sz w:val="20"/>
          <w:szCs w:val="24"/>
        </w:rPr>
        <w:t>23</w:t>
      </w:r>
      <w:r w:rsidRPr="00030DC9">
        <w:rPr>
          <w:rFonts w:ascii="Arial" w:hAnsi="Arial" w:cs="Arial"/>
          <w:b/>
          <w:sz w:val="20"/>
          <w:szCs w:val="24"/>
        </w:rPr>
        <w:t>/</w:t>
      </w:r>
      <w:bookmarkStart w:id="0" w:name="_GoBack"/>
      <w:bookmarkEnd w:id="0"/>
      <w:r w:rsidR="00F3562B">
        <w:rPr>
          <w:rFonts w:ascii="Arial" w:hAnsi="Arial" w:cs="Arial"/>
          <w:b/>
          <w:sz w:val="20"/>
          <w:szCs w:val="24"/>
        </w:rPr>
        <w:t>103</w:t>
      </w:r>
      <w:r w:rsidRPr="00030DC9">
        <w:rPr>
          <w:rFonts w:ascii="Arial" w:hAnsi="Arial" w:cs="Arial"/>
          <w:b/>
          <w:sz w:val="20"/>
          <w:szCs w:val="24"/>
        </w:rPr>
        <w:t>/19</w:t>
      </w:r>
    </w:p>
    <w:p w:rsidR="00E07381" w:rsidRPr="00030DC9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>Zarządu Powiatu Iławskiego</w:t>
      </w:r>
    </w:p>
    <w:p w:rsidR="00E07381" w:rsidRPr="00030DC9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>z dnia</w:t>
      </w:r>
      <w:r w:rsidR="002B1103">
        <w:rPr>
          <w:rFonts w:ascii="Arial" w:hAnsi="Arial" w:cs="Arial"/>
          <w:b/>
          <w:sz w:val="20"/>
          <w:szCs w:val="24"/>
        </w:rPr>
        <w:t xml:space="preserve"> </w:t>
      </w:r>
      <w:r w:rsidR="004A5027">
        <w:rPr>
          <w:rFonts w:ascii="Arial" w:hAnsi="Arial" w:cs="Arial"/>
          <w:b/>
          <w:sz w:val="20"/>
          <w:szCs w:val="24"/>
        </w:rPr>
        <w:t>12</w:t>
      </w:r>
      <w:r w:rsidRPr="00030DC9">
        <w:rPr>
          <w:rFonts w:ascii="Arial" w:hAnsi="Arial" w:cs="Arial"/>
          <w:b/>
          <w:sz w:val="20"/>
          <w:szCs w:val="24"/>
        </w:rPr>
        <w:t xml:space="preserve"> </w:t>
      </w:r>
      <w:r w:rsidR="002B1103">
        <w:rPr>
          <w:rFonts w:ascii="Arial" w:hAnsi="Arial" w:cs="Arial"/>
          <w:b/>
          <w:sz w:val="20"/>
          <w:szCs w:val="24"/>
        </w:rPr>
        <w:t>marca</w:t>
      </w:r>
      <w:r w:rsidRPr="00030DC9">
        <w:rPr>
          <w:rFonts w:ascii="Arial" w:hAnsi="Arial" w:cs="Arial"/>
          <w:b/>
          <w:sz w:val="20"/>
          <w:szCs w:val="24"/>
        </w:rPr>
        <w:t xml:space="preserve"> 201</w:t>
      </w:r>
      <w:r w:rsidR="00B17E2A" w:rsidRPr="00030DC9">
        <w:rPr>
          <w:rFonts w:ascii="Arial" w:hAnsi="Arial" w:cs="Arial"/>
          <w:b/>
          <w:sz w:val="20"/>
          <w:szCs w:val="24"/>
        </w:rPr>
        <w:t>9</w:t>
      </w:r>
      <w:r w:rsidRPr="00030DC9">
        <w:rPr>
          <w:rFonts w:ascii="Arial" w:hAnsi="Arial" w:cs="Arial"/>
          <w:b/>
          <w:sz w:val="20"/>
          <w:szCs w:val="24"/>
        </w:rPr>
        <w:t xml:space="preserve"> r. </w:t>
      </w:r>
    </w:p>
    <w:p w:rsidR="00E07381" w:rsidRPr="00030DC9" w:rsidRDefault="00E07381" w:rsidP="00E07381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E07381" w:rsidRPr="00030DC9" w:rsidRDefault="00E07381" w:rsidP="00B17E2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 xml:space="preserve">w sprawie: zmiany Regulaminu Organizacyjnego Powiatowego Centrum </w:t>
      </w:r>
      <w:r w:rsidR="00B17E2A" w:rsidRPr="00030DC9">
        <w:rPr>
          <w:rFonts w:ascii="Arial" w:hAnsi="Arial" w:cs="Arial"/>
          <w:b/>
          <w:sz w:val="20"/>
          <w:szCs w:val="24"/>
        </w:rPr>
        <w:t>P</w:t>
      </w:r>
      <w:r w:rsidRPr="00030DC9">
        <w:rPr>
          <w:rFonts w:ascii="Arial" w:hAnsi="Arial" w:cs="Arial"/>
          <w:b/>
          <w:sz w:val="20"/>
          <w:szCs w:val="24"/>
        </w:rPr>
        <w:t>omocy Rodzinie w Iławie</w:t>
      </w:r>
    </w:p>
    <w:p w:rsidR="00E07381" w:rsidRPr="00030DC9" w:rsidRDefault="00E07381" w:rsidP="00E07381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E07381" w:rsidRPr="00030DC9" w:rsidRDefault="00E07381" w:rsidP="002A31A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ab/>
        <w:t>Na podstawie art. 36 ust. 1 ustawy z dnia 5 czerwca 1998 r. o samorządzie powiatowym (Dz. U. z 2018 r., poz. 995, ze zm.) Zarząd Powiatu Iławskiego uchwala, co następuje:</w:t>
      </w:r>
    </w:p>
    <w:p w:rsidR="00E07381" w:rsidRPr="00030DC9" w:rsidRDefault="00E07381" w:rsidP="002A31A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E07381" w:rsidRPr="00030DC9" w:rsidRDefault="00E07381" w:rsidP="002A31A3">
      <w:pPr>
        <w:jc w:val="both"/>
        <w:rPr>
          <w:rFonts w:ascii="Arial" w:hAnsi="Arial" w:cs="Arial"/>
          <w:sz w:val="20"/>
          <w:szCs w:val="24"/>
        </w:rPr>
      </w:pPr>
      <w:r w:rsidRPr="00D25C5D">
        <w:rPr>
          <w:rFonts w:ascii="Arial" w:hAnsi="Arial" w:cs="Arial"/>
          <w:b/>
          <w:sz w:val="20"/>
          <w:szCs w:val="24"/>
        </w:rPr>
        <w:t>§ 1.</w:t>
      </w:r>
      <w:r w:rsidRPr="00030DC9">
        <w:rPr>
          <w:rFonts w:ascii="Arial" w:hAnsi="Arial" w:cs="Arial"/>
          <w:sz w:val="20"/>
          <w:szCs w:val="24"/>
        </w:rPr>
        <w:t xml:space="preserve"> </w:t>
      </w:r>
      <w:r w:rsidR="00F46B31" w:rsidRPr="00030DC9">
        <w:rPr>
          <w:rFonts w:ascii="Arial" w:hAnsi="Arial" w:cs="Arial"/>
          <w:sz w:val="20"/>
          <w:szCs w:val="24"/>
        </w:rPr>
        <w:t xml:space="preserve">W </w:t>
      </w:r>
      <w:r w:rsidRPr="00030DC9">
        <w:rPr>
          <w:rFonts w:ascii="Arial" w:hAnsi="Arial" w:cs="Arial"/>
          <w:sz w:val="20"/>
          <w:szCs w:val="24"/>
        </w:rPr>
        <w:t>Regulamin</w:t>
      </w:r>
      <w:r w:rsidR="00F46B31" w:rsidRPr="00030DC9">
        <w:rPr>
          <w:rFonts w:ascii="Arial" w:hAnsi="Arial" w:cs="Arial"/>
          <w:sz w:val="20"/>
          <w:szCs w:val="24"/>
        </w:rPr>
        <w:t>ie</w:t>
      </w:r>
      <w:r w:rsidRPr="00030DC9">
        <w:rPr>
          <w:rFonts w:ascii="Arial" w:hAnsi="Arial" w:cs="Arial"/>
          <w:sz w:val="20"/>
          <w:szCs w:val="24"/>
        </w:rPr>
        <w:t xml:space="preserve"> Organizacyjny</w:t>
      </w:r>
      <w:r w:rsidR="00F46B31" w:rsidRPr="00030DC9">
        <w:rPr>
          <w:rFonts w:ascii="Arial" w:hAnsi="Arial" w:cs="Arial"/>
          <w:sz w:val="20"/>
          <w:szCs w:val="24"/>
        </w:rPr>
        <w:t>m</w:t>
      </w:r>
      <w:r w:rsidRPr="00030DC9">
        <w:rPr>
          <w:rFonts w:ascii="Arial" w:hAnsi="Arial" w:cs="Arial"/>
          <w:sz w:val="20"/>
          <w:szCs w:val="24"/>
        </w:rPr>
        <w:t xml:space="preserve"> Powiat</w:t>
      </w:r>
      <w:r w:rsidR="00425387" w:rsidRPr="00030DC9">
        <w:rPr>
          <w:rFonts w:ascii="Arial" w:hAnsi="Arial" w:cs="Arial"/>
          <w:sz w:val="20"/>
          <w:szCs w:val="24"/>
        </w:rPr>
        <w:t>owego Centrum Pomocy Rodzinie w </w:t>
      </w:r>
      <w:r w:rsidRPr="00030DC9">
        <w:rPr>
          <w:rFonts w:ascii="Arial" w:hAnsi="Arial" w:cs="Arial"/>
          <w:sz w:val="20"/>
          <w:szCs w:val="24"/>
        </w:rPr>
        <w:t xml:space="preserve">Iławie, </w:t>
      </w:r>
      <w:r w:rsidR="00F46B31" w:rsidRPr="00030DC9">
        <w:rPr>
          <w:rFonts w:ascii="Arial" w:hAnsi="Arial" w:cs="Arial"/>
          <w:sz w:val="20"/>
          <w:szCs w:val="24"/>
        </w:rPr>
        <w:t xml:space="preserve">wprowadzonym Uchwałą Nr 265/1263/18 Zarządu Powiatu Iławskiego z dnia 14 listopada 2018 r. </w:t>
      </w:r>
      <w:r w:rsidR="002A31A3" w:rsidRPr="00030DC9">
        <w:rPr>
          <w:rFonts w:ascii="Arial" w:hAnsi="Arial" w:cs="Arial"/>
          <w:sz w:val="20"/>
          <w:szCs w:val="24"/>
        </w:rPr>
        <w:t>w</w:t>
      </w:r>
      <w:r w:rsidR="00F46B31" w:rsidRPr="00030DC9">
        <w:rPr>
          <w:rFonts w:ascii="Arial" w:hAnsi="Arial" w:cs="Arial"/>
          <w:sz w:val="20"/>
          <w:szCs w:val="24"/>
        </w:rPr>
        <w:t>prowadza się następujące zmiany:</w:t>
      </w:r>
    </w:p>
    <w:p w:rsidR="00D25C5D" w:rsidRDefault="00D8420B" w:rsidP="00745F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25C5D">
        <w:rPr>
          <w:rFonts w:ascii="Arial" w:hAnsi="Arial" w:cs="Arial"/>
          <w:sz w:val="20"/>
          <w:szCs w:val="24"/>
        </w:rPr>
        <w:t xml:space="preserve">w § 4 </w:t>
      </w:r>
      <w:r w:rsidR="00D25C5D">
        <w:rPr>
          <w:rFonts w:ascii="Arial" w:hAnsi="Arial" w:cs="Arial"/>
          <w:sz w:val="20"/>
          <w:szCs w:val="24"/>
        </w:rPr>
        <w:t xml:space="preserve">po punkcie 9) kropkę zastępuje się przecinkiem i </w:t>
      </w:r>
      <w:r w:rsidRPr="00D25C5D">
        <w:rPr>
          <w:rFonts w:ascii="Arial" w:hAnsi="Arial" w:cs="Arial"/>
          <w:sz w:val="20"/>
          <w:szCs w:val="24"/>
        </w:rPr>
        <w:t xml:space="preserve">dodaje się </w:t>
      </w:r>
      <w:r w:rsidR="00084710" w:rsidRPr="00D25C5D">
        <w:rPr>
          <w:rFonts w:ascii="Arial" w:hAnsi="Arial" w:cs="Arial"/>
          <w:sz w:val="20"/>
          <w:szCs w:val="24"/>
        </w:rPr>
        <w:t>punkt</w:t>
      </w:r>
      <w:r w:rsidRPr="00D25C5D">
        <w:rPr>
          <w:rFonts w:ascii="Arial" w:hAnsi="Arial" w:cs="Arial"/>
          <w:sz w:val="20"/>
          <w:szCs w:val="24"/>
        </w:rPr>
        <w:t xml:space="preserve"> 10) w brzmieniu:</w:t>
      </w:r>
      <w:r w:rsidR="00084710" w:rsidRPr="00D25C5D">
        <w:rPr>
          <w:rFonts w:ascii="Arial" w:hAnsi="Arial" w:cs="Arial"/>
          <w:sz w:val="20"/>
          <w:szCs w:val="24"/>
        </w:rPr>
        <w:t xml:space="preserve"> </w:t>
      </w:r>
    </w:p>
    <w:p w:rsidR="00D8420B" w:rsidRPr="00D25C5D" w:rsidRDefault="00D25C5D" w:rsidP="00745F5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„</w:t>
      </w:r>
      <w:r w:rsidR="00D8420B" w:rsidRPr="00D25C5D">
        <w:rPr>
          <w:rFonts w:ascii="Arial" w:hAnsi="Arial" w:cs="Arial"/>
          <w:sz w:val="20"/>
          <w:szCs w:val="24"/>
        </w:rPr>
        <w:t>10) Dyrektorze Domu - rozumie się przez to Zastępcę Dyrektora Powiatowego Centrum Pomocy Rodzinie w Iławie</w:t>
      </w:r>
      <w:r>
        <w:rPr>
          <w:rFonts w:ascii="Arial" w:hAnsi="Arial" w:cs="Arial"/>
          <w:sz w:val="20"/>
          <w:szCs w:val="24"/>
        </w:rPr>
        <w:t>.”</w:t>
      </w:r>
    </w:p>
    <w:p w:rsidR="00D25C5D" w:rsidRDefault="00425387" w:rsidP="00745F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25C5D">
        <w:rPr>
          <w:rFonts w:ascii="Arial" w:hAnsi="Arial" w:cs="Arial"/>
          <w:sz w:val="20"/>
          <w:szCs w:val="24"/>
        </w:rPr>
        <w:t xml:space="preserve">w § 7 dodaje się ustęp 4 </w:t>
      </w:r>
      <w:r w:rsidR="00D25C5D">
        <w:rPr>
          <w:rFonts w:ascii="Arial" w:hAnsi="Arial" w:cs="Arial"/>
          <w:sz w:val="20"/>
          <w:szCs w:val="24"/>
        </w:rPr>
        <w:t>w</w:t>
      </w:r>
      <w:r w:rsidRPr="00D25C5D">
        <w:rPr>
          <w:rFonts w:ascii="Arial" w:hAnsi="Arial" w:cs="Arial"/>
          <w:sz w:val="20"/>
          <w:szCs w:val="24"/>
        </w:rPr>
        <w:t xml:space="preserve"> brzmieniu: </w:t>
      </w:r>
    </w:p>
    <w:p w:rsidR="00425387" w:rsidRPr="009A094E" w:rsidRDefault="00D25C5D" w:rsidP="00745F5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9A094E">
        <w:rPr>
          <w:rFonts w:ascii="Arial" w:hAnsi="Arial" w:cs="Arial"/>
          <w:sz w:val="20"/>
          <w:szCs w:val="24"/>
        </w:rPr>
        <w:t>„</w:t>
      </w:r>
      <w:r w:rsidR="00425387" w:rsidRPr="009A094E">
        <w:rPr>
          <w:rFonts w:ascii="Arial" w:hAnsi="Arial" w:cs="Arial"/>
          <w:sz w:val="20"/>
          <w:szCs w:val="24"/>
        </w:rPr>
        <w:t xml:space="preserve">Ustala się czas pracy Centrum: </w:t>
      </w:r>
      <w:r w:rsidRPr="009A094E">
        <w:rPr>
          <w:rFonts w:ascii="Arial" w:hAnsi="Arial" w:cs="Arial"/>
          <w:sz w:val="20"/>
          <w:szCs w:val="24"/>
        </w:rPr>
        <w:t xml:space="preserve">w dniach </w:t>
      </w:r>
      <w:r w:rsidR="00425387" w:rsidRPr="009A094E">
        <w:rPr>
          <w:rFonts w:ascii="Arial" w:hAnsi="Arial" w:cs="Arial"/>
          <w:sz w:val="20"/>
          <w:szCs w:val="24"/>
        </w:rPr>
        <w:t>poniedziałek – piątek</w:t>
      </w:r>
      <w:r w:rsidRPr="009A094E">
        <w:rPr>
          <w:rFonts w:ascii="Arial" w:hAnsi="Arial" w:cs="Arial"/>
          <w:sz w:val="20"/>
          <w:szCs w:val="24"/>
        </w:rPr>
        <w:t>, w godzinach</w:t>
      </w:r>
      <w:r w:rsidR="00425387" w:rsidRPr="009A094E">
        <w:rPr>
          <w:rFonts w:ascii="Arial" w:hAnsi="Arial" w:cs="Arial"/>
          <w:sz w:val="20"/>
          <w:szCs w:val="24"/>
        </w:rPr>
        <w:t xml:space="preserve"> 7.15 – 15.15. </w:t>
      </w:r>
      <w:r w:rsidRPr="009A094E">
        <w:rPr>
          <w:rFonts w:ascii="Arial" w:hAnsi="Arial" w:cs="Arial"/>
          <w:sz w:val="20"/>
          <w:szCs w:val="24"/>
        </w:rPr>
        <w:br/>
      </w:r>
      <w:r w:rsidR="00425387" w:rsidRPr="009A094E">
        <w:rPr>
          <w:rFonts w:ascii="Arial" w:hAnsi="Arial" w:cs="Arial"/>
          <w:sz w:val="20"/>
          <w:szCs w:val="24"/>
        </w:rPr>
        <w:t>W szczególnie uzasadnio</w:t>
      </w:r>
      <w:r w:rsidR="00B17E2A" w:rsidRPr="009A094E">
        <w:rPr>
          <w:rFonts w:ascii="Arial" w:hAnsi="Arial" w:cs="Arial"/>
          <w:sz w:val="20"/>
          <w:szCs w:val="24"/>
        </w:rPr>
        <w:t>nych przypadkach wynikających z </w:t>
      </w:r>
      <w:r w:rsidR="00425387" w:rsidRPr="009A094E">
        <w:rPr>
          <w:rFonts w:ascii="Arial" w:hAnsi="Arial" w:cs="Arial"/>
          <w:sz w:val="20"/>
          <w:szCs w:val="24"/>
        </w:rPr>
        <w:t>niemożności innego zorganizowania obsługi interesantów Centrum w wyżej wskazanych godzinach dopuszcza się możliwość wydłużenia</w:t>
      </w:r>
      <w:r w:rsidRPr="009A094E">
        <w:rPr>
          <w:rFonts w:ascii="Arial" w:hAnsi="Arial" w:cs="Arial"/>
          <w:sz w:val="20"/>
          <w:szCs w:val="24"/>
        </w:rPr>
        <w:t xml:space="preserve"> (zmiany) </w:t>
      </w:r>
      <w:r w:rsidR="00425387" w:rsidRPr="009A094E">
        <w:rPr>
          <w:rFonts w:ascii="Arial" w:hAnsi="Arial" w:cs="Arial"/>
          <w:sz w:val="20"/>
          <w:szCs w:val="24"/>
        </w:rPr>
        <w:t xml:space="preserve"> godzin </w:t>
      </w:r>
      <w:r w:rsidR="00F0564E" w:rsidRPr="009A094E">
        <w:rPr>
          <w:rFonts w:ascii="Arial" w:hAnsi="Arial" w:cs="Arial"/>
          <w:sz w:val="20"/>
          <w:szCs w:val="24"/>
        </w:rPr>
        <w:t xml:space="preserve">obsługi interesantów </w:t>
      </w:r>
      <w:r w:rsidR="00425387" w:rsidRPr="009A094E">
        <w:rPr>
          <w:rFonts w:ascii="Arial" w:hAnsi="Arial" w:cs="Arial"/>
          <w:sz w:val="20"/>
          <w:szCs w:val="24"/>
        </w:rPr>
        <w:t>Centrum. W takim przypadku co najmniej jeden z pracowników zespołu/samodzielnego stanowiska, gdzie wydłuża się</w:t>
      </w:r>
      <w:r w:rsidR="00F0564E" w:rsidRPr="009A094E">
        <w:rPr>
          <w:rFonts w:ascii="Arial" w:hAnsi="Arial" w:cs="Arial"/>
          <w:sz w:val="20"/>
          <w:szCs w:val="24"/>
        </w:rPr>
        <w:t xml:space="preserve"> (zmienia)</w:t>
      </w:r>
      <w:r w:rsidR="00425387" w:rsidRPr="009A094E">
        <w:rPr>
          <w:rFonts w:ascii="Arial" w:hAnsi="Arial" w:cs="Arial"/>
          <w:sz w:val="20"/>
          <w:szCs w:val="24"/>
        </w:rPr>
        <w:t xml:space="preserve"> godziny </w:t>
      </w:r>
      <w:r w:rsidR="00F0564E" w:rsidRPr="009A094E">
        <w:rPr>
          <w:rFonts w:ascii="Arial" w:hAnsi="Arial" w:cs="Arial"/>
          <w:sz w:val="20"/>
          <w:szCs w:val="24"/>
        </w:rPr>
        <w:t>obsługi interesantów</w:t>
      </w:r>
      <w:r w:rsidR="00425387" w:rsidRPr="009A094E">
        <w:rPr>
          <w:rFonts w:ascii="Arial" w:hAnsi="Arial" w:cs="Arial"/>
          <w:sz w:val="20"/>
          <w:szCs w:val="24"/>
        </w:rPr>
        <w:t xml:space="preserve">, pozostaje na terenie Centrum do czasu zakończenia obsługi interesantów. Wydłużenie czasu </w:t>
      </w:r>
      <w:r w:rsidR="00F0564E" w:rsidRPr="009A094E">
        <w:rPr>
          <w:rFonts w:ascii="Arial" w:hAnsi="Arial" w:cs="Arial"/>
          <w:sz w:val="20"/>
          <w:szCs w:val="24"/>
        </w:rPr>
        <w:t>obsługi interesantów (</w:t>
      </w:r>
      <w:r w:rsidR="00425387" w:rsidRPr="009A094E">
        <w:rPr>
          <w:rFonts w:ascii="Arial" w:hAnsi="Arial" w:cs="Arial"/>
          <w:sz w:val="20"/>
          <w:szCs w:val="24"/>
        </w:rPr>
        <w:t>zmiany godzin</w:t>
      </w:r>
      <w:r w:rsidR="00F0564E" w:rsidRPr="009A094E">
        <w:rPr>
          <w:rFonts w:ascii="Arial" w:hAnsi="Arial" w:cs="Arial"/>
          <w:sz w:val="20"/>
          <w:szCs w:val="24"/>
        </w:rPr>
        <w:t>)</w:t>
      </w:r>
      <w:r w:rsidR="00425387" w:rsidRPr="009A094E">
        <w:rPr>
          <w:rFonts w:ascii="Arial" w:hAnsi="Arial" w:cs="Arial"/>
          <w:sz w:val="20"/>
          <w:szCs w:val="24"/>
        </w:rPr>
        <w:t xml:space="preserve"> może nastąpić za zgodą Dyrektora Centrum, po rozpatrzeniu pisemnego wniosku złożonego przez osobę kierującą zespołem bądź pracownika na samodzielnym stanowisku co najmniej na trzy dni robocze przed dniem, w którym miałoby </w:t>
      </w:r>
      <w:r w:rsidR="002B1103">
        <w:rPr>
          <w:rFonts w:ascii="Arial" w:hAnsi="Arial" w:cs="Arial"/>
          <w:sz w:val="20"/>
          <w:szCs w:val="24"/>
        </w:rPr>
        <w:t>m</w:t>
      </w:r>
      <w:r w:rsidR="00425387" w:rsidRPr="009A094E">
        <w:rPr>
          <w:rFonts w:ascii="Arial" w:hAnsi="Arial" w:cs="Arial"/>
          <w:sz w:val="20"/>
          <w:szCs w:val="24"/>
        </w:rPr>
        <w:t xml:space="preserve">ieć </w:t>
      </w:r>
      <w:r w:rsidR="002B1103">
        <w:rPr>
          <w:rFonts w:ascii="Arial" w:hAnsi="Arial" w:cs="Arial"/>
          <w:sz w:val="20"/>
          <w:szCs w:val="24"/>
        </w:rPr>
        <w:t xml:space="preserve">miejsce </w:t>
      </w:r>
      <w:r w:rsidR="00425387" w:rsidRPr="009A094E">
        <w:rPr>
          <w:rFonts w:ascii="Arial" w:hAnsi="Arial" w:cs="Arial"/>
          <w:sz w:val="20"/>
          <w:szCs w:val="24"/>
        </w:rPr>
        <w:t xml:space="preserve">wydłużenie czasu </w:t>
      </w:r>
      <w:r w:rsidR="00F0564E" w:rsidRPr="009A094E">
        <w:rPr>
          <w:rFonts w:ascii="Arial" w:hAnsi="Arial" w:cs="Arial"/>
          <w:sz w:val="20"/>
          <w:szCs w:val="24"/>
        </w:rPr>
        <w:t>obsługi interesantów (</w:t>
      </w:r>
      <w:r w:rsidR="00425387" w:rsidRPr="009A094E">
        <w:rPr>
          <w:rFonts w:ascii="Arial" w:hAnsi="Arial" w:cs="Arial"/>
          <w:sz w:val="20"/>
          <w:szCs w:val="24"/>
        </w:rPr>
        <w:t>zmiany godzin</w:t>
      </w:r>
      <w:r w:rsidR="00F0564E" w:rsidRPr="009A094E">
        <w:rPr>
          <w:rFonts w:ascii="Arial" w:hAnsi="Arial" w:cs="Arial"/>
          <w:sz w:val="20"/>
          <w:szCs w:val="24"/>
        </w:rPr>
        <w:t>).</w:t>
      </w:r>
      <w:r w:rsidR="00745F53">
        <w:rPr>
          <w:rFonts w:ascii="Arial" w:hAnsi="Arial" w:cs="Arial"/>
          <w:sz w:val="20"/>
          <w:szCs w:val="24"/>
        </w:rPr>
        <w:t>”</w:t>
      </w:r>
    </w:p>
    <w:p w:rsidR="00C41BCE" w:rsidRPr="009A094E" w:rsidRDefault="00084710" w:rsidP="00745F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A094E">
        <w:rPr>
          <w:rFonts w:ascii="Arial" w:hAnsi="Arial" w:cs="Arial"/>
          <w:sz w:val="20"/>
          <w:szCs w:val="24"/>
        </w:rPr>
        <w:t>w</w:t>
      </w:r>
      <w:r w:rsidR="00D8420B" w:rsidRPr="009A094E">
        <w:rPr>
          <w:rFonts w:ascii="Arial" w:hAnsi="Arial" w:cs="Arial"/>
          <w:sz w:val="20"/>
          <w:szCs w:val="24"/>
        </w:rPr>
        <w:t xml:space="preserve"> § 31 </w:t>
      </w:r>
      <w:r w:rsidRPr="009A094E">
        <w:rPr>
          <w:rFonts w:ascii="Arial" w:hAnsi="Arial" w:cs="Arial"/>
          <w:sz w:val="20"/>
          <w:szCs w:val="24"/>
        </w:rPr>
        <w:t xml:space="preserve">w ustępie 1 Punkt X otrzymuje brzmienie: </w:t>
      </w:r>
    </w:p>
    <w:p w:rsidR="00084710" w:rsidRPr="009A094E" w:rsidRDefault="00C41BCE" w:rsidP="00745F5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9A094E">
        <w:rPr>
          <w:rFonts w:ascii="Arial" w:hAnsi="Arial" w:cs="Arial"/>
          <w:sz w:val="20"/>
          <w:szCs w:val="24"/>
        </w:rPr>
        <w:t>„</w:t>
      </w:r>
      <w:r w:rsidR="00B17E2A" w:rsidRPr="009A094E">
        <w:rPr>
          <w:rFonts w:ascii="Arial" w:hAnsi="Arial" w:cs="Arial"/>
          <w:sz w:val="20"/>
          <w:szCs w:val="24"/>
        </w:rPr>
        <w:t>X. Zespół</w:t>
      </w:r>
      <w:r w:rsidR="00084710" w:rsidRPr="009A094E">
        <w:rPr>
          <w:rFonts w:ascii="Arial" w:hAnsi="Arial" w:cs="Arial"/>
          <w:sz w:val="20"/>
          <w:szCs w:val="24"/>
        </w:rPr>
        <w:t xml:space="preserve"> ds. rodzinnej pieczy zastępczej</w:t>
      </w:r>
      <w:r w:rsidRPr="009A094E">
        <w:rPr>
          <w:rFonts w:ascii="Arial" w:hAnsi="Arial" w:cs="Arial"/>
          <w:sz w:val="20"/>
          <w:szCs w:val="24"/>
        </w:rPr>
        <w:t>,”</w:t>
      </w:r>
    </w:p>
    <w:p w:rsidR="00C41BCE" w:rsidRPr="009A094E" w:rsidRDefault="00D8420B" w:rsidP="00745F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A094E">
        <w:rPr>
          <w:rFonts w:ascii="Arial" w:hAnsi="Arial" w:cs="Arial"/>
          <w:sz w:val="20"/>
          <w:szCs w:val="24"/>
        </w:rPr>
        <w:t>Załącznik nr 1 do Regulaminu</w:t>
      </w:r>
      <w:r w:rsidR="00C41BCE" w:rsidRPr="009A094E">
        <w:rPr>
          <w:rFonts w:ascii="Arial" w:hAnsi="Arial" w:cs="Arial"/>
          <w:sz w:val="20"/>
          <w:szCs w:val="24"/>
        </w:rPr>
        <w:t xml:space="preserve"> </w:t>
      </w:r>
      <w:r w:rsidR="00C41BCE" w:rsidRPr="009A094E">
        <w:rPr>
          <w:rFonts w:ascii="Arial" w:hAnsi="Arial" w:cs="Arial"/>
          <w:i/>
          <w:sz w:val="20"/>
          <w:szCs w:val="24"/>
        </w:rPr>
        <w:t>Schemat Organizacyjny Powiatowego Centrum Pomocy Rodzinie w Iławie</w:t>
      </w:r>
    </w:p>
    <w:p w:rsidR="00C41BCE" w:rsidRPr="009A094E" w:rsidRDefault="00C41BCE" w:rsidP="00745F5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9A094E">
        <w:rPr>
          <w:rFonts w:ascii="Arial" w:hAnsi="Arial" w:cs="Arial"/>
          <w:sz w:val="20"/>
          <w:szCs w:val="24"/>
        </w:rPr>
        <w:t xml:space="preserve">otrzymuje brzmienie jak </w:t>
      </w:r>
      <w:r w:rsidR="00D8420B" w:rsidRPr="009A094E">
        <w:rPr>
          <w:rFonts w:ascii="Arial" w:hAnsi="Arial" w:cs="Arial"/>
          <w:sz w:val="20"/>
          <w:szCs w:val="24"/>
        </w:rPr>
        <w:t xml:space="preserve">w </w:t>
      </w:r>
      <w:r w:rsidRPr="009A094E">
        <w:rPr>
          <w:rFonts w:ascii="Arial" w:hAnsi="Arial" w:cs="Arial"/>
          <w:sz w:val="20"/>
          <w:szCs w:val="24"/>
        </w:rPr>
        <w:t xml:space="preserve">załączniku do </w:t>
      </w:r>
      <w:r w:rsidR="00084710" w:rsidRPr="009A094E">
        <w:rPr>
          <w:rFonts w:ascii="Arial" w:hAnsi="Arial" w:cs="Arial"/>
          <w:sz w:val="20"/>
          <w:szCs w:val="24"/>
        </w:rPr>
        <w:t>niniejszej uchwa</w:t>
      </w:r>
      <w:r w:rsidRPr="009A094E">
        <w:rPr>
          <w:rFonts w:ascii="Arial" w:hAnsi="Arial" w:cs="Arial"/>
          <w:sz w:val="20"/>
          <w:szCs w:val="24"/>
        </w:rPr>
        <w:t>ły,</w:t>
      </w:r>
    </w:p>
    <w:p w:rsidR="00776BC1" w:rsidRPr="009A094E" w:rsidRDefault="00C41BCE" w:rsidP="00745F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9A094E">
        <w:rPr>
          <w:rFonts w:ascii="Arial" w:hAnsi="Arial" w:cs="Arial"/>
          <w:sz w:val="20"/>
          <w:szCs w:val="24"/>
        </w:rPr>
        <w:t>w</w:t>
      </w:r>
      <w:r w:rsidR="00776BC1" w:rsidRPr="009A094E">
        <w:rPr>
          <w:rFonts w:ascii="Arial" w:hAnsi="Arial" w:cs="Arial"/>
          <w:sz w:val="20"/>
          <w:szCs w:val="24"/>
        </w:rPr>
        <w:t xml:space="preserve"> Załączniku nr 2 do Regulaminu</w:t>
      </w:r>
      <w:r w:rsidRPr="009A094E">
        <w:rPr>
          <w:rFonts w:ascii="Arial" w:hAnsi="Arial" w:cs="Arial"/>
          <w:sz w:val="20"/>
          <w:szCs w:val="24"/>
        </w:rPr>
        <w:t xml:space="preserve"> </w:t>
      </w:r>
      <w:r w:rsidRPr="009A094E">
        <w:rPr>
          <w:rFonts w:ascii="Arial" w:hAnsi="Arial" w:cs="Arial"/>
          <w:i/>
          <w:sz w:val="20"/>
          <w:szCs w:val="24"/>
        </w:rPr>
        <w:t xml:space="preserve">Regulamin Powiatowego Zespołu do Spraw Orzekania </w:t>
      </w:r>
      <w:r w:rsidR="007E1210">
        <w:rPr>
          <w:rFonts w:ascii="Arial" w:hAnsi="Arial" w:cs="Arial"/>
          <w:i/>
          <w:sz w:val="20"/>
          <w:szCs w:val="24"/>
        </w:rPr>
        <w:br/>
      </w:r>
      <w:r w:rsidRPr="009A094E">
        <w:rPr>
          <w:rFonts w:ascii="Arial" w:hAnsi="Arial" w:cs="Arial"/>
          <w:i/>
          <w:sz w:val="20"/>
          <w:szCs w:val="24"/>
        </w:rPr>
        <w:t>o Niepełnosprawności w Iławie</w:t>
      </w:r>
      <w:r w:rsidRPr="009A094E">
        <w:rPr>
          <w:rFonts w:ascii="Arial" w:hAnsi="Arial" w:cs="Arial"/>
          <w:sz w:val="20"/>
          <w:szCs w:val="24"/>
        </w:rPr>
        <w:t xml:space="preserve"> skreś</w:t>
      </w:r>
      <w:r w:rsidR="00776BC1" w:rsidRPr="009A094E">
        <w:rPr>
          <w:rFonts w:ascii="Arial" w:hAnsi="Arial" w:cs="Arial"/>
          <w:sz w:val="20"/>
          <w:szCs w:val="24"/>
        </w:rPr>
        <w:t xml:space="preserve">la się Rozdział 4, </w:t>
      </w:r>
    </w:p>
    <w:p w:rsidR="00C41BCE" w:rsidRPr="00C41BCE" w:rsidRDefault="00C41BCE" w:rsidP="00745F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9A094E">
        <w:rPr>
          <w:rFonts w:ascii="Arial" w:hAnsi="Arial" w:cs="Arial"/>
          <w:sz w:val="20"/>
          <w:szCs w:val="24"/>
        </w:rPr>
        <w:t xml:space="preserve">w załączniku nr 3 do Regulaminu </w:t>
      </w:r>
      <w:r w:rsidRPr="009A094E">
        <w:rPr>
          <w:rFonts w:ascii="Arial" w:hAnsi="Arial" w:cs="Arial"/>
          <w:i/>
          <w:sz w:val="20"/>
          <w:szCs w:val="24"/>
        </w:rPr>
        <w:t xml:space="preserve">Organizacja, zakres działania oraz tryb pracy Domu </w:t>
      </w:r>
      <w:r w:rsidR="007E1210" w:rsidRPr="007E1210">
        <w:rPr>
          <w:rFonts w:ascii="Arial" w:hAnsi="Arial" w:cs="Arial"/>
          <w:sz w:val="20"/>
          <w:szCs w:val="24"/>
        </w:rPr>
        <w:t>w § 1</w:t>
      </w:r>
      <w:r w:rsidR="007E1210">
        <w:rPr>
          <w:rFonts w:ascii="Arial" w:hAnsi="Arial" w:cs="Arial"/>
          <w:i/>
          <w:sz w:val="20"/>
          <w:szCs w:val="24"/>
        </w:rPr>
        <w:t xml:space="preserve"> </w:t>
      </w:r>
      <w:r w:rsidR="009A094E" w:rsidRPr="009A094E">
        <w:rPr>
          <w:rFonts w:ascii="Arial" w:hAnsi="Arial" w:cs="Arial"/>
          <w:sz w:val="20"/>
          <w:szCs w:val="24"/>
        </w:rPr>
        <w:t>dodaje się ustępy</w:t>
      </w:r>
      <w:r w:rsidR="009A094E" w:rsidRPr="00030DC9">
        <w:rPr>
          <w:rFonts w:ascii="Arial" w:hAnsi="Arial" w:cs="Arial"/>
          <w:sz w:val="20"/>
          <w:szCs w:val="24"/>
        </w:rPr>
        <w:t xml:space="preserve"> 3 i 4. w brzmieniu</w:t>
      </w:r>
      <w:r w:rsidR="009A094E">
        <w:rPr>
          <w:rFonts w:ascii="Arial" w:hAnsi="Arial" w:cs="Arial"/>
          <w:sz w:val="20"/>
          <w:szCs w:val="24"/>
        </w:rPr>
        <w:t xml:space="preserve"> odpowiednio</w:t>
      </w:r>
      <w:r w:rsidR="009A094E" w:rsidRPr="00030DC9">
        <w:rPr>
          <w:rFonts w:ascii="Arial" w:hAnsi="Arial" w:cs="Arial"/>
          <w:sz w:val="20"/>
          <w:szCs w:val="24"/>
        </w:rPr>
        <w:t>:</w:t>
      </w:r>
    </w:p>
    <w:p w:rsidR="009A094E" w:rsidRPr="009A094E" w:rsidRDefault="009A094E" w:rsidP="00745F53">
      <w:pPr>
        <w:spacing w:after="0"/>
        <w:ind w:lef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„</w:t>
      </w:r>
      <w:r w:rsidRPr="009A094E">
        <w:rPr>
          <w:rFonts w:ascii="Arial" w:hAnsi="Arial" w:cs="Arial"/>
          <w:sz w:val="20"/>
          <w:szCs w:val="24"/>
        </w:rPr>
        <w:t>3. Ilekroć w przepisach, regulaminach, dokumentach itp. jest mowa o dyrektorze placówki opiekuńczo-</w:t>
      </w: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br/>
        <w:t xml:space="preserve">     </w:t>
      </w:r>
      <w:r w:rsidRPr="009A094E">
        <w:rPr>
          <w:rFonts w:ascii="Arial" w:hAnsi="Arial" w:cs="Arial"/>
          <w:sz w:val="20"/>
          <w:szCs w:val="24"/>
        </w:rPr>
        <w:t xml:space="preserve">wychowawczej/dyrektorze Domu przyjmuje się, że funkcję taką sprawuje Zastępca Dyrektora </w:t>
      </w:r>
      <w:r>
        <w:rPr>
          <w:rFonts w:ascii="Arial" w:hAnsi="Arial" w:cs="Arial"/>
          <w:sz w:val="20"/>
          <w:szCs w:val="24"/>
        </w:rPr>
        <w:br/>
        <w:t xml:space="preserve">     </w:t>
      </w:r>
      <w:r w:rsidRPr="009A094E">
        <w:rPr>
          <w:rFonts w:ascii="Arial" w:hAnsi="Arial" w:cs="Arial"/>
          <w:sz w:val="20"/>
          <w:szCs w:val="24"/>
        </w:rPr>
        <w:t>Centrum.</w:t>
      </w:r>
    </w:p>
    <w:p w:rsidR="009A094E" w:rsidRPr="009A094E" w:rsidRDefault="009A094E" w:rsidP="00745F53">
      <w:pPr>
        <w:spacing w:after="0"/>
        <w:ind w:firstLine="360"/>
        <w:jc w:val="both"/>
        <w:rPr>
          <w:rFonts w:ascii="Arial" w:hAnsi="Arial" w:cs="Arial"/>
          <w:sz w:val="20"/>
          <w:szCs w:val="24"/>
        </w:rPr>
      </w:pPr>
      <w:r w:rsidRPr="009A094E">
        <w:rPr>
          <w:rFonts w:ascii="Arial" w:hAnsi="Arial" w:cs="Arial"/>
          <w:sz w:val="20"/>
          <w:szCs w:val="24"/>
        </w:rPr>
        <w:t xml:space="preserve">4. Zastępca Dyrektora może wydawać regulaminy </w:t>
      </w:r>
      <w:r>
        <w:rPr>
          <w:rFonts w:ascii="Arial" w:hAnsi="Arial" w:cs="Arial"/>
          <w:sz w:val="20"/>
          <w:szCs w:val="24"/>
        </w:rPr>
        <w:t xml:space="preserve">i </w:t>
      </w:r>
      <w:r w:rsidRPr="009A094E">
        <w:rPr>
          <w:rFonts w:ascii="Arial" w:hAnsi="Arial" w:cs="Arial"/>
          <w:sz w:val="20"/>
          <w:szCs w:val="24"/>
        </w:rPr>
        <w:t>wytyczne związane z funkcjonowaniem Domu.</w:t>
      </w:r>
      <w:r>
        <w:rPr>
          <w:rFonts w:ascii="Arial" w:hAnsi="Arial" w:cs="Arial"/>
          <w:sz w:val="20"/>
          <w:szCs w:val="24"/>
        </w:rPr>
        <w:t>”</w:t>
      </w:r>
      <w:r w:rsidRPr="009A094E">
        <w:rPr>
          <w:rFonts w:ascii="Arial" w:hAnsi="Arial" w:cs="Arial"/>
          <w:sz w:val="20"/>
          <w:szCs w:val="24"/>
        </w:rPr>
        <w:t xml:space="preserve"> </w:t>
      </w:r>
    </w:p>
    <w:p w:rsidR="00B17E2A" w:rsidRPr="00030DC9" w:rsidRDefault="00B17E2A" w:rsidP="00B17E2A">
      <w:pPr>
        <w:contextualSpacing/>
        <w:jc w:val="both"/>
        <w:rPr>
          <w:rFonts w:ascii="Arial" w:hAnsi="Arial" w:cs="Arial"/>
          <w:sz w:val="20"/>
          <w:szCs w:val="24"/>
        </w:rPr>
      </w:pPr>
    </w:p>
    <w:p w:rsidR="00E07381" w:rsidRPr="00030DC9" w:rsidRDefault="00E07381" w:rsidP="002A31A3">
      <w:pPr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 xml:space="preserve">§ </w:t>
      </w:r>
      <w:r w:rsidR="00D25C5D">
        <w:rPr>
          <w:rFonts w:ascii="Arial" w:hAnsi="Arial" w:cs="Arial"/>
          <w:b/>
          <w:sz w:val="20"/>
          <w:szCs w:val="24"/>
        </w:rPr>
        <w:t>2</w:t>
      </w:r>
      <w:r w:rsidRPr="00030DC9">
        <w:rPr>
          <w:rFonts w:ascii="Arial" w:hAnsi="Arial" w:cs="Arial"/>
          <w:sz w:val="20"/>
          <w:szCs w:val="24"/>
        </w:rPr>
        <w:t>. Wykonanie uchwały powierza się Dyrektorowi Powiatowego Centrum Pomocy Rodzinie w Iławie.</w:t>
      </w:r>
    </w:p>
    <w:p w:rsidR="00E07381" w:rsidRPr="00030DC9" w:rsidRDefault="00E07381" w:rsidP="00E07381">
      <w:pPr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 xml:space="preserve">§ </w:t>
      </w:r>
      <w:r w:rsidR="00D25C5D">
        <w:rPr>
          <w:rFonts w:ascii="Arial" w:hAnsi="Arial" w:cs="Arial"/>
          <w:b/>
          <w:sz w:val="20"/>
          <w:szCs w:val="24"/>
        </w:rPr>
        <w:t>3</w:t>
      </w:r>
      <w:r w:rsidRPr="00030DC9">
        <w:rPr>
          <w:rFonts w:ascii="Arial" w:hAnsi="Arial" w:cs="Arial"/>
          <w:sz w:val="20"/>
          <w:szCs w:val="24"/>
        </w:rPr>
        <w:t xml:space="preserve">. Uchwała wchodzi w życie z dniem podjęcia. </w:t>
      </w:r>
    </w:p>
    <w:p w:rsidR="00E07381" w:rsidRPr="00030DC9" w:rsidRDefault="00E07381" w:rsidP="00E07381">
      <w:pPr>
        <w:jc w:val="both"/>
        <w:rPr>
          <w:rFonts w:ascii="Arial" w:hAnsi="Arial" w:cs="Arial"/>
          <w:sz w:val="20"/>
          <w:szCs w:val="24"/>
        </w:rPr>
      </w:pPr>
    </w:p>
    <w:p w:rsidR="002A31A3" w:rsidRPr="00030DC9" w:rsidRDefault="00E07381" w:rsidP="002A31A3">
      <w:pPr>
        <w:spacing w:line="480" w:lineRule="auto"/>
        <w:ind w:firstLine="902"/>
        <w:jc w:val="both"/>
        <w:rPr>
          <w:rFonts w:ascii="Arial" w:hAnsi="Arial" w:cs="Arial"/>
          <w:b/>
          <w:sz w:val="20"/>
          <w:szCs w:val="24"/>
          <w:u w:val="wave"/>
        </w:rPr>
      </w:pPr>
      <w:r w:rsidRPr="00030DC9">
        <w:rPr>
          <w:rFonts w:ascii="Arial" w:hAnsi="Arial" w:cs="Arial"/>
          <w:i/>
          <w:sz w:val="20"/>
          <w:szCs w:val="24"/>
        </w:rPr>
        <w:tab/>
      </w:r>
      <w:r w:rsidRPr="00030DC9">
        <w:rPr>
          <w:rFonts w:ascii="Arial" w:hAnsi="Arial" w:cs="Arial"/>
          <w:i/>
          <w:sz w:val="20"/>
          <w:szCs w:val="24"/>
        </w:rPr>
        <w:tab/>
      </w:r>
      <w:r w:rsidRPr="00030DC9">
        <w:rPr>
          <w:rFonts w:ascii="Arial" w:hAnsi="Arial" w:cs="Arial"/>
          <w:i/>
          <w:sz w:val="20"/>
          <w:szCs w:val="24"/>
        </w:rPr>
        <w:tab/>
      </w:r>
      <w:r w:rsidRPr="00030DC9">
        <w:rPr>
          <w:rFonts w:ascii="Arial" w:hAnsi="Arial" w:cs="Arial"/>
          <w:i/>
          <w:sz w:val="20"/>
          <w:szCs w:val="24"/>
        </w:rPr>
        <w:tab/>
      </w:r>
      <w:r w:rsidR="002A31A3" w:rsidRPr="00030DC9">
        <w:rPr>
          <w:rFonts w:ascii="Arial" w:hAnsi="Arial" w:cs="Arial"/>
          <w:b/>
          <w:sz w:val="20"/>
          <w:szCs w:val="24"/>
          <w:u w:val="wave"/>
        </w:rPr>
        <w:t>Zarząd Powiatu:</w:t>
      </w:r>
    </w:p>
    <w:p w:rsidR="002A31A3" w:rsidRPr="00030DC9" w:rsidRDefault="00425387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>Bartosz Bielawski</w:t>
      </w:r>
      <w:r w:rsidR="002A31A3" w:rsidRPr="00030DC9">
        <w:rPr>
          <w:rFonts w:ascii="Arial" w:hAnsi="Arial" w:cs="Arial"/>
          <w:sz w:val="20"/>
          <w:szCs w:val="24"/>
        </w:rPr>
        <w:tab/>
      </w:r>
    </w:p>
    <w:p w:rsidR="002A31A3" w:rsidRPr="00030DC9" w:rsidRDefault="00425387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>Marek Polański</w:t>
      </w:r>
      <w:r w:rsidR="002A31A3" w:rsidRPr="00030DC9">
        <w:rPr>
          <w:rFonts w:ascii="Arial" w:hAnsi="Arial" w:cs="Arial"/>
          <w:sz w:val="20"/>
          <w:szCs w:val="24"/>
        </w:rPr>
        <w:tab/>
      </w:r>
    </w:p>
    <w:p w:rsidR="002A31A3" w:rsidRPr="00030DC9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>Maciej Rygielski</w:t>
      </w:r>
      <w:r w:rsidR="000446A8" w:rsidRPr="00030DC9">
        <w:rPr>
          <w:rFonts w:ascii="Arial" w:hAnsi="Arial" w:cs="Arial"/>
          <w:sz w:val="20"/>
          <w:szCs w:val="24"/>
        </w:rPr>
        <w:tab/>
      </w:r>
    </w:p>
    <w:p w:rsidR="002A31A3" w:rsidRPr="00030DC9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>Marian Golder</w:t>
      </w:r>
      <w:r w:rsidR="000446A8" w:rsidRPr="00030DC9">
        <w:rPr>
          <w:rFonts w:ascii="Arial" w:hAnsi="Arial" w:cs="Arial"/>
          <w:sz w:val="20"/>
          <w:szCs w:val="24"/>
        </w:rPr>
        <w:tab/>
      </w:r>
    </w:p>
    <w:p w:rsidR="002A31A3" w:rsidRPr="00030DC9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>Grażyna Taborek</w:t>
      </w:r>
      <w:r w:rsidR="000446A8" w:rsidRPr="00030DC9">
        <w:rPr>
          <w:rFonts w:ascii="Arial" w:hAnsi="Arial" w:cs="Arial"/>
          <w:sz w:val="20"/>
          <w:szCs w:val="24"/>
        </w:rPr>
        <w:tab/>
      </w:r>
    </w:p>
    <w:sectPr w:rsidR="002A31A3" w:rsidRPr="00030DC9" w:rsidSect="000446A8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16F0"/>
    <w:multiLevelType w:val="hybridMultilevel"/>
    <w:tmpl w:val="53A08554"/>
    <w:lvl w:ilvl="0" w:tplc="0415000F">
      <w:start w:val="1"/>
      <w:numFmt w:val="decimal"/>
      <w:lvlText w:val="%1.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516272B4"/>
    <w:multiLevelType w:val="hybridMultilevel"/>
    <w:tmpl w:val="89CC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D21A5"/>
    <w:multiLevelType w:val="hybridMultilevel"/>
    <w:tmpl w:val="7612FD54"/>
    <w:lvl w:ilvl="0" w:tplc="374CB4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381"/>
    <w:rsid w:val="00030DC9"/>
    <w:rsid w:val="000446A8"/>
    <w:rsid w:val="00084710"/>
    <w:rsid w:val="00084AF7"/>
    <w:rsid w:val="001A7841"/>
    <w:rsid w:val="002A31A3"/>
    <w:rsid w:val="002B1103"/>
    <w:rsid w:val="003B2E57"/>
    <w:rsid w:val="00425387"/>
    <w:rsid w:val="004A5027"/>
    <w:rsid w:val="006C5FD3"/>
    <w:rsid w:val="00745F53"/>
    <w:rsid w:val="00776BC1"/>
    <w:rsid w:val="007E1210"/>
    <w:rsid w:val="009A094E"/>
    <w:rsid w:val="00B17E2A"/>
    <w:rsid w:val="00BF3BDE"/>
    <w:rsid w:val="00C41BCE"/>
    <w:rsid w:val="00CB43C8"/>
    <w:rsid w:val="00D25C5D"/>
    <w:rsid w:val="00D8420B"/>
    <w:rsid w:val="00DB00A4"/>
    <w:rsid w:val="00E07381"/>
    <w:rsid w:val="00F0564E"/>
    <w:rsid w:val="00F3562B"/>
    <w:rsid w:val="00F4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073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4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5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RynkowskaJ</dc:creator>
  <cp:keywords/>
  <dc:description/>
  <cp:lastModifiedBy>srekawiecka</cp:lastModifiedBy>
  <cp:revision>11</cp:revision>
  <cp:lastPrinted>2019-03-11T07:57:00Z</cp:lastPrinted>
  <dcterms:created xsi:type="dcterms:W3CDTF">2019-03-04T00:01:00Z</dcterms:created>
  <dcterms:modified xsi:type="dcterms:W3CDTF">2019-03-13T07:02:00Z</dcterms:modified>
</cp:coreProperties>
</file>