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BA" w:rsidRDefault="006103BA" w:rsidP="006103B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Uchwała Nr </w:t>
      </w:r>
      <w:r w:rsidR="00257D86">
        <w:rPr>
          <w:rFonts w:ascii="Arial Narrow" w:hAnsi="Arial Narrow"/>
          <w:b/>
          <w:sz w:val="28"/>
          <w:szCs w:val="28"/>
        </w:rPr>
        <w:t>265</w:t>
      </w:r>
      <w:r>
        <w:rPr>
          <w:rFonts w:ascii="Arial Narrow" w:hAnsi="Arial Narrow"/>
          <w:b/>
          <w:sz w:val="28"/>
          <w:szCs w:val="28"/>
        </w:rPr>
        <w:t>/</w:t>
      </w:r>
      <w:r w:rsidR="00257D86">
        <w:rPr>
          <w:rFonts w:ascii="Arial Narrow" w:hAnsi="Arial Narrow"/>
          <w:b/>
          <w:sz w:val="28"/>
          <w:szCs w:val="28"/>
        </w:rPr>
        <w:t>1264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/18</w:t>
      </w:r>
    </w:p>
    <w:p w:rsidR="006103BA" w:rsidRDefault="006103BA" w:rsidP="006103B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Zarządu Powiatu Iławskiego</w:t>
      </w:r>
    </w:p>
    <w:p w:rsidR="006103BA" w:rsidRDefault="006103BA" w:rsidP="006103B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 dnia 14 listopada 2018 r.</w:t>
      </w:r>
    </w:p>
    <w:p w:rsidR="006103BA" w:rsidRDefault="006103BA" w:rsidP="006103BA">
      <w:pPr>
        <w:jc w:val="both"/>
        <w:rPr>
          <w:rFonts w:ascii="Arial Narrow" w:hAnsi="Arial Narrow"/>
          <w:sz w:val="28"/>
        </w:rPr>
      </w:pPr>
    </w:p>
    <w:p w:rsidR="006103BA" w:rsidRDefault="006103BA" w:rsidP="006103BA">
      <w:pPr>
        <w:pStyle w:val="Tekstpodstawowy21"/>
        <w:spacing w:line="240" w:lineRule="auto"/>
        <w:jc w:val="center"/>
        <w:rPr>
          <w:rFonts w:ascii="Arial Narrow" w:hAnsi="Arial Narrow"/>
          <w:i w:val="0"/>
          <w:sz w:val="26"/>
          <w:szCs w:val="26"/>
        </w:rPr>
      </w:pPr>
      <w:r>
        <w:rPr>
          <w:rFonts w:ascii="Arial Narrow" w:hAnsi="Arial Narrow"/>
          <w:i w:val="0"/>
          <w:sz w:val="26"/>
          <w:szCs w:val="26"/>
        </w:rPr>
        <w:t>w sprawie użyczenia nieruchomości położonej w Kisielicach przy ulicy Daszyńskiego</w:t>
      </w:r>
    </w:p>
    <w:p w:rsidR="006103BA" w:rsidRDefault="006103BA" w:rsidP="006103B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 xml:space="preserve">        </w:t>
      </w:r>
    </w:p>
    <w:p w:rsidR="006103BA" w:rsidRDefault="006103BA" w:rsidP="006103B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Na podstawie art. 32 ust. 1 i 2 pkt 3 ustawy z dnia 5 czerwca 1998 roku o samorządzie powiatowym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 U. z 2018 r., poz. 995 ze zm.) oraz art. 13 ust. 1 i art. 25b ustawy z dnia 21 sierpnia 1997 roku o gospodarce nieruchomościami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2018 r., poz. 121 ze zm.), </w:t>
      </w:r>
      <w:r>
        <w:rPr>
          <w:rFonts w:ascii="Arial Narrow" w:hAnsi="Arial Narrow"/>
          <w:b/>
        </w:rPr>
        <w:t>Zarząd Powiatu Iławskiego</w:t>
      </w:r>
      <w:r>
        <w:rPr>
          <w:rFonts w:ascii="Arial Narrow" w:hAnsi="Arial Narrow"/>
        </w:rPr>
        <w:t>, uchwala co następuje:</w:t>
      </w:r>
    </w:p>
    <w:p w:rsidR="006103BA" w:rsidRDefault="006103BA" w:rsidP="006103BA">
      <w:pPr>
        <w:jc w:val="both"/>
        <w:rPr>
          <w:rFonts w:ascii="Arial Narrow" w:hAnsi="Arial Narrow"/>
        </w:rPr>
      </w:pPr>
    </w:p>
    <w:p w:rsidR="006103BA" w:rsidRDefault="006103BA" w:rsidP="006103BA">
      <w:pPr>
        <w:jc w:val="both"/>
        <w:rPr>
          <w:rFonts w:ascii="Arial Narrow" w:hAnsi="Arial Narrow"/>
        </w:rPr>
      </w:pPr>
    </w:p>
    <w:p w:rsidR="006103BA" w:rsidRDefault="006103BA" w:rsidP="006103BA">
      <w:pPr>
        <w:pStyle w:val="Tekstpodstawowy"/>
        <w:spacing w:after="120"/>
        <w:rPr>
          <w:rFonts w:ascii="Arial Narrow" w:hAnsi="Arial Narrow"/>
        </w:rPr>
      </w:pPr>
      <w:r>
        <w:rPr>
          <w:rFonts w:ascii="Arial Narrow" w:hAnsi="Arial Narrow"/>
          <w:b/>
        </w:rPr>
        <w:t>§ 1. </w:t>
      </w:r>
      <w:r>
        <w:rPr>
          <w:rFonts w:ascii="Arial Narrow" w:hAnsi="Arial Narrow"/>
        </w:rPr>
        <w:t xml:space="preserve">Użycza się Gminie Kisielice na okres </w:t>
      </w:r>
      <w:r>
        <w:rPr>
          <w:rFonts w:ascii="Arial Narrow" w:hAnsi="Arial Narrow"/>
          <w:b/>
        </w:rPr>
        <w:t>2 lat,</w:t>
      </w:r>
      <w:r>
        <w:rPr>
          <w:rFonts w:ascii="Arial Narrow" w:hAnsi="Arial Narrow"/>
        </w:rPr>
        <w:t xml:space="preserve"> nieruchomość gruntową wraz ze zlokalizowanym na niej budynkiem użytkowym o powierzchni </w:t>
      </w:r>
      <w:smartTag w:uri="urn:schemas-microsoft-com:office:smarttags" w:element="metricconverter">
        <w:smartTagPr>
          <w:attr w:name="ProductID" w:val="280 m2"/>
        </w:smartTagPr>
        <w:r>
          <w:rPr>
            <w:rFonts w:ascii="Arial Narrow" w:hAnsi="Arial Narrow"/>
          </w:rPr>
          <w:t>280 m</w:t>
        </w:r>
        <w:r>
          <w:rPr>
            <w:rFonts w:ascii="Arial Narrow" w:hAnsi="Arial Narrow"/>
            <w:vertAlign w:val="superscript"/>
          </w:rPr>
          <w:t>2</w:t>
        </w:r>
      </w:smartTag>
      <w:r>
        <w:rPr>
          <w:rFonts w:ascii="Arial Narrow" w:hAnsi="Arial Narrow"/>
        </w:rPr>
        <w:t xml:space="preserve">, oznaczoną w ewidencji gruntów w obrębie Kisielice jako działka nr </w:t>
      </w:r>
      <w:r>
        <w:rPr>
          <w:rFonts w:ascii="Arial Narrow" w:hAnsi="Arial Narrow"/>
          <w:b/>
        </w:rPr>
        <w:t>16/11</w:t>
      </w:r>
      <w:r>
        <w:rPr>
          <w:rFonts w:ascii="Arial Narrow" w:hAnsi="Arial Narrow"/>
        </w:rPr>
        <w:t xml:space="preserve"> o powierzchni </w:t>
      </w:r>
      <w:smartTag w:uri="urn:schemas-microsoft-com:office:smarttags" w:element="metricconverter">
        <w:smartTagPr>
          <w:attr w:name="ProductID" w:val="0,1031 ha"/>
        </w:smartTagPr>
        <w:r>
          <w:rPr>
            <w:rFonts w:ascii="Arial Narrow" w:hAnsi="Arial Narrow"/>
          </w:rPr>
          <w:t>0,1031 ha</w:t>
        </w:r>
      </w:smartTag>
      <w:r>
        <w:rPr>
          <w:rFonts w:ascii="Arial Narrow" w:hAnsi="Arial Narrow"/>
        </w:rPr>
        <w:t xml:space="preserve">, położoną w Kisielicach przy ulicy Daszyńskiego, dla której Sąd Rejonowy w Iławie prowadzi księgę wieczystą nr EL1I/00036988/7, z przeznaczeniem na cele oświatowe - pomieszczenia dydaktyczne Zespołu Szkół w Kisielicach. </w:t>
      </w:r>
    </w:p>
    <w:p w:rsidR="006103BA" w:rsidRDefault="006103BA" w:rsidP="006103BA">
      <w:pPr>
        <w:pStyle w:val="Tekstpodstawowy21"/>
        <w:spacing w:after="120"/>
        <w:jc w:val="both"/>
        <w:rPr>
          <w:rFonts w:ascii="Arial Narrow" w:hAnsi="Arial Narrow"/>
          <w:b w:val="0"/>
          <w:bCs/>
          <w:i w:val="0"/>
          <w:iCs/>
        </w:rPr>
      </w:pPr>
      <w:r>
        <w:rPr>
          <w:rFonts w:ascii="Arial Narrow" w:hAnsi="Arial Narrow"/>
          <w:i w:val="0"/>
        </w:rPr>
        <w:t>§ 2.</w:t>
      </w:r>
      <w:r>
        <w:rPr>
          <w:rFonts w:ascii="Arial Narrow" w:hAnsi="Arial Narrow"/>
          <w:bCs/>
          <w:i w:val="0"/>
          <w:iCs/>
        </w:rPr>
        <w:t xml:space="preserve">   </w:t>
      </w:r>
      <w:r>
        <w:rPr>
          <w:rFonts w:ascii="Arial Narrow" w:hAnsi="Arial Narrow"/>
          <w:b w:val="0"/>
          <w:bCs/>
          <w:i w:val="0"/>
          <w:iCs/>
        </w:rPr>
        <w:t>Szczegółowe warunki użyczenia zostaną określone w umowie.</w:t>
      </w:r>
    </w:p>
    <w:p w:rsidR="006103BA" w:rsidRDefault="006103BA" w:rsidP="006103B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 3.</w:t>
      </w:r>
      <w:r>
        <w:rPr>
          <w:rFonts w:ascii="Arial Narrow" w:hAnsi="Arial Narrow"/>
        </w:rPr>
        <w:t xml:space="preserve"> Uchwała wchodzi w życie z dniem podjęcia.</w:t>
      </w:r>
    </w:p>
    <w:p w:rsidR="006103BA" w:rsidRDefault="006103BA" w:rsidP="006103BA">
      <w:pPr>
        <w:spacing w:line="480" w:lineRule="auto"/>
        <w:jc w:val="both"/>
        <w:rPr>
          <w:rFonts w:ascii="Arial Narrow" w:hAnsi="Arial Narrow"/>
        </w:rPr>
      </w:pPr>
    </w:p>
    <w:p w:rsidR="006103BA" w:rsidRDefault="006103BA" w:rsidP="006103BA">
      <w:pPr>
        <w:spacing w:line="480" w:lineRule="auto"/>
        <w:jc w:val="both"/>
        <w:rPr>
          <w:rFonts w:ascii="Arial Narrow" w:hAnsi="Arial Narrow"/>
        </w:rPr>
      </w:pPr>
    </w:p>
    <w:p w:rsidR="006103BA" w:rsidRDefault="006103BA" w:rsidP="006103BA">
      <w:pPr>
        <w:spacing w:line="480" w:lineRule="auto"/>
        <w:jc w:val="both"/>
        <w:rPr>
          <w:rFonts w:ascii="Arial Narrow" w:hAnsi="Arial Narrow"/>
        </w:rPr>
      </w:pPr>
    </w:p>
    <w:p w:rsidR="006103BA" w:rsidRDefault="006103BA" w:rsidP="006103BA">
      <w:pPr>
        <w:spacing w:line="360" w:lineRule="auto"/>
        <w:ind w:left="4956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 Powiatu:</w:t>
      </w:r>
    </w:p>
    <w:p w:rsidR="006103BA" w:rsidRDefault="006103BA" w:rsidP="006103BA">
      <w:pPr>
        <w:pStyle w:val="Tekstpodstawowy"/>
        <w:spacing w:line="240" w:lineRule="auto"/>
        <w:ind w:left="3540" w:firstLine="708"/>
        <w:rPr>
          <w:rFonts w:ascii="Arial Narrow" w:hAnsi="Arial Narrow"/>
          <w:b/>
        </w:rPr>
      </w:pPr>
    </w:p>
    <w:p w:rsidR="006103BA" w:rsidRDefault="006103BA" w:rsidP="006103BA">
      <w:pPr>
        <w:pStyle w:val="Tekstpodstawowy"/>
        <w:spacing w:line="240" w:lineRule="auto"/>
        <w:ind w:left="3540" w:firstLine="708"/>
        <w:rPr>
          <w:rFonts w:ascii="Arial Narrow" w:hAnsi="Arial Narrow"/>
          <w:b/>
        </w:rPr>
      </w:pPr>
    </w:p>
    <w:p w:rsidR="006103BA" w:rsidRDefault="006103BA" w:rsidP="006103BA">
      <w:pPr>
        <w:pStyle w:val="Tekstpodstawowy"/>
        <w:spacing w:line="480" w:lineRule="auto"/>
        <w:ind w:left="3540" w:firstLine="708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Marek Polański</w:t>
      </w:r>
      <w:r>
        <w:rPr>
          <w:rFonts w:ascii="Arial Narrow" w:hAnsi="Arial Narrow"/>
        </w:rPr>
        <w:tab/>
      </w:r>
    </w:p>
    <w:p w:rsidR="006103BA" w:rsidRDefault="006103BA" w:rsidP="006103BA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Stanisław Kastrau</w:t>
      </w:r>
      <w:r>
        <w:rPr>
          <w:rFonts w:ascii="Arial Narrow" w:hAnsi="Arial Narrow"/>
        </w:rPr>
        <w:tab/>
      </w:r>
    </w:p>
    <w:p w:rsidR="006103BA" w:rsidRDefault="006103BA" w:rsidP="006103BA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:rsidR="006103BA" w:rsidRDefault="006103BA" w:rsidP="006103BA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4</w:t>
      </w:r>
      <w:r>
        <w:rPr>
          <w:rFonts w:ascii="Arial Narrow" w:hAnsi="Arial Narrow"/>
        </w:rPr>
        <w:t xml:space="preserve"> Grażyna Taborek</w:t>
      </w:r>
      <w:r>
        <w:rPr>
          <w:rFonts w:ascii="Arial Narrow" w:hAnsi="Arial Narrow"/>
        </w:rPr>
        <w:tab/>
      </w:r>
    </w:p>
    <w:p w:rsidR="00D00819" w:rsidRDefault="00D00819"/>
    <w:sectPr w:rsidR="00D00819" w:rsidSect="006A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3BF"/>
    <w:rsid w:val="00257D86"/>
    <w:rsid w:val="002E53BF"/>
    <w:rsid w:val="006103BA"/>
    <w:rsid w:val="0066740F"/>
    <w:rsid w:val="006A35A9"/>
    <w:rsid w:val="00D0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3BA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03BA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3B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6103BA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srekawiecka</cp:lastModifiedBy>
  <cp:revision>4</cp:revision>
  <cp:lastPrinted>2018-11-13T13:20:00Z</cp:lastPrinted>
  <dcterms:created xsi:type="dcterms:W3CDTF">2018-11-13T13:18:00Z</dcterms:created>
  <dcterms:modified xsi:type="dcterms:W3CDTF">2018-11-23T10:37:00Z</dcterms:modified>
</cp:coreProperties>
</file>