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54" w:rsidRPr="002D69C4" w:rsidRDefault="00D54B54" w:rsidP="002D69C4">
      <w:pPr>
        <w:jc w:val="right"/>
        <w:rPr>
          <w:rFonts w:ascii="Arial" w:hAnsi="Arial" w:cs="Arial"/>
          <w:i/>
          <w:spacing w:val="80"/>
        </w:rPr>
      </w:pPr>
    </w:p>
    <w:p w:rsidR="00D54B54" w:rsidRPr="002D69C4" w:rsidRDefault="00D54B54" w:rsidP="00D54B54">
      <w:pPr>
        <w:jc w:val="center"/>
        <w:rPr>
          <w:rFonts w:ascii="Arial" w:hAnsi="Arial" w:cs="Arial"/>
          <w:b/>
        </w:rPr>
      </w:pPr>
      <w:r w:rsidRPr="002D69C4">
        <w:rPr>
          <w:rFonts w:ascii="Arial" w:hAnsi="Arial" w:cs="Arial"/>
          <w:b/>
        </w:rPr>
        <w:t xml:space="preserve">Uchwała Nr </w:t>
      </w:r>
      <w:r w:rsidR="00F91C51">
        <w:rPr>
          <w:rFonts w:ascii="Arial" w:hAnsi="Arial" w:cs="Arial"/>
          <w:b/>
        </w:rPr>
        <w:t>204</w:t>
      </w:r>
      <w:r w:rsidR="00B85FA8" w:rsidRPr="002D69C4">
        <w:rPr>
          <w:rFonts w:ascii="Arial" w:hAnsi="Arial" w:cs="Arial"/>
          <w:b/>
        </w:rPr>
        <w:t xml:space="preserve">/ </w:t>
      </w:r>
      <w:r w:rsidR="00BF5E76">
        <w:rPr>
          <w:rFonts w:ascii="Arial" w:hAnsi="Arial" w:cs="Arial"/>
          <w:b/>
        </w:rPr>
        <w:t>950</w:t>
      </w:r>
      <w:bookmarkStart w:id="0" w:name="_GoBack"/>
      <w:bookmarkEnd w:id="0"/>
      <w:r w:rsidR="00B85FA8" w:rsidRPr="002D69C4">
        <w:rPr>
          <w:rFonts w:ascii="Arial" w:hAnsi="Arial" w:cs="Arial"/>
          <w:b/>
        </w:rPr>
        <w:t xml:space="preserve"> /</w:t>
      </w:r>
      <w:r w:rsidRPr="002D69C4">
        <w:rPr>
          <w:rFonts w:ascii="Arial" w:hAnsi="Arial" w:cs="Arial"/>
          <w:b/>
        </w:rPr>
        <w:t>17</w:t>
      </w:r>
      <w:r w:rsidRPr="002D69C4">
        <w:rPr>
          <w:rFonts w:ascii="Arial" w:hAnsi="Arial" w:cs="Arial"/>
          <w:b/>
        </w:rPr>
        <w:br/>
        <w:t>Zarządu Powiatu Iławskiego</w:t>
      </w:r>
      <w:r w:rsidRPr="002D69C4">
        <w:rPr>
          <w:rFonts w:ascii="Arial" w:hAnsi="Arial" w:cs="Arial"/>
          <w:b/>
        </w:rPr>
        <w:br/>
        <w:t>z dnia</w:t>
      </w:r>
      <w:r w:rsidR="00F91C51">
        <w:rPr>
          <w:rFonts w:ascii="Arial" w:hAnsi="Arial" w:cs="Arial"/>
          <w:b/>
        </w:rPr>
        <w:t xml:space="preserve"> 22</w:t>
      </w:r>
      <w:r w:rsidRPr="002D69C4">
        <w:rPr>
          <w:rFonts w:ascii="Arial" w:hAnsi="Arial" w:cs="Arial"/>
          <w:b/>
        </w:rPr>
        <w:t xml:space="preserve"> grudnia 2017 r.</w:t>
      </w:r>
    </w:p>
    <w:p w:rsidR="00D54B54" w:rsidRPr="002D69C4" w:rsidRDefault="00D54B54" w:rsidP="00D54B54">
      <w:pPr>
        <w:jc w:val="center"/>
        <w:rPr>
          <w:rFonts w:ascii="Arial" w:hAnsi="Arial" w:cs="Arial"/>
          <w:b/>
        </w:rPr>
      </w:pPr>
      <w:r w:rsidRPr="002D69C4">
        <w:rPr>
          <w:rFonts w:ascii="Arial" w:hAnsi="Arial" w:cs="Arial"/>
          <w:b/>
        </w:rPr>
        <w:t>w sprawie rozliczenia realizacji zadania publicznego organizacji pozarządowej</w:t>
      </w:r>
    </w:p>
    <w:p w:rsidR="00D54B54" w:rsidRPr="002D69C4" w:rsidRDefault="00D54B54" w:rsidP="00820BDA">
      <w:pPr>
        <w:spacing w:line="240" w:lineRule="auto"/>
        <w:jc w:val="both"/>
        <w:rPr>
          <w:rFonts w:ascii="Arial" w:hAnsi="Arial" w:cs="Arial"/>
        </w:rPr>
      </w:pPr>
      <w:r w:rsidRPr="002D69C4">
        <w:rPr>
          <w:rFonts w:ascii="Arial" w:hAnsi="Arial" w:cs="Arial"/>
        </w:rPr>
        <w:tab/>
        <w:t xml:space="preserve">Na podstawie </w:t>
      </w:r>
      <w:r w:rsidR="00E4136F" w:rsidRPr="002D69C4">
        <w:rPr>
          <w:rFonts w:ascii="Arial" w:hAnsi="Arial" w:cs="Arial"/>
        </w:rPr>
        <w:t>art. 4 ust. 1 pkt 15, art. 32 ust. 1 ustawy z 5 czerwca 1998 r. o samorządzie powiatowym (Dz. U. z 2017 r., poz. 1868), w związku z art. 4 ust. 1 pkt 2</w:t>
      </w:r>
      <w:r w:rsidR="00231DBB" w:rsidRPr="002D69C4">
        <w:rPr>
          <w:rFonts w:ascii="Arial" w:hAnsi="Arial" w:cs="Arial"/>
        </w:rPr>
        <w:t>3</w:t>
      </w:r>
      <w:r w:rsidR="00E4136F" w:rsidRPr="002D69C4">
        <w:rPr>
          <w:rFonts w:ascii="Arial" w:hAnsi="Arial" w:cs="Arial"/>
        </w:rPr>
        <w:t xml:space="preserve"> oraz art. 18 ustawy </w:t>
      </w:r>
      <w:r w:rsidR="00D8742F">
        <w:rPr>
          <w:rFonts w:ascii="Arial" w:hAnsi="Arial" w:cs="Arial"/>
        </w:rPr>
        <w:br/>
      </w:r>
      <w:r w:rsidR="00E4136F" w:rsidRPr="002D69C4">
        <w:rPr>
          <w:rFonts w:ascii="Arial" w:hAnsi="Arial" w:cs="Arial"/>
        </w:rPr>
        <w:t xml:space="preserve">z </w:t>
      </w:r>
      <w:r w:rsidR="00C434DB" w:rsidRPr="002D69C4">
        <w:rPr>
          <w:rFonts w:ascii="Arial" w:hAnsi="Arial" w:cs="Arial"/>
        </w:rPr>
        <w:t xml:space="preserve">24 kwietnia 2003 r. o działalności pożytku publicznego i o wolontariacie (Dz. U. z 2016 r., </w:t>
      </w:r>
      <w:r w:rsidR="00D35DF4">
        <w:rPr>
          <w:rFonts w:ascii="Arial" w:hAnsi="Arial" w:cs="Arial"/>
        </w:rPr>
        <w:br/>
      </w:r>
      <w:r w:rsidR="00C434DB" w:rsidRPr="002D69C4">
        <w:rPr>
          <w:rFonts w:ascii="Arial" w:hAnsi="Arial" w:cs="Arial"/>
        </w:rPr>
        <w:t>poz. 1817</w:t>
      </w:r>
      <w:r w:rsidR="00C946A3">
        <w:rPr>
          <w:rFonts w:ascii="Arial" w:hAnsi="Arial" w:cs="Arial"/>
        </w:rPr>
        <w:t>, ze zm.</w:t>
      </w:r>
      <w:r w:rsidR="00C434DB" w:rsidRPr="002D69C4">
        <w:rPr>
          <w:rFonts w:ascii="Arial" w:hAnsi="Arial" w:cs="Arial"/>
        </w:rPr>
        <w:t xml:space="preserve">) oraz § </w:t>
      </w:r>
      <w:r w:rsidR="00C61F80" w:rsidRPr="002D69C4">
        <w:rPr>
          <w:rFonts w:ascii="Arial" w:hAnsi="Arial" w:cs="Arial"/>
        </w:rPr>
        <w:t>7</w:t>
      </w:r>
      <w:r w:rsidR="00C434DB" w:rsidRPr="002D69C4">
        <w:rPr>
          <w:rFonts w:ascii="Arial" w:hAnsi="Arial" w:cs="Arial"/>
        </w:rPr>
        <w:t xml:space="preserve"> ust. </w:t>
      </w:r>
      <w:r w:rsidR="00055193" w:rsidRPr="002D69C4">
        <w:rPr>
          <w:rFonts w:ascii="Arial" w:hAnsi="Arial" w:cs="Arial"/>
        </w:rPr>
        <w:t>4</w:t>
      </w:r>
      <w:r w:rsidR="00C434DB" w:rsidRPr="002D69C4">
        <w:rPr>
          <w:rFonts w:ascii="Arial" w:hAnsi="Arial" w:cs="Arial"/>
        </w:rPr>
        <w:t xml:space="preserve"> Regulaminu wspierania oraz powierzania w sferze zadań publicznych, realizacji zadań publicznych organizacjom pozarządowym oraz podmiotom wymienionym w art. 3 ust. 3 ustawy o działalności pożytku publicznego i o wolontariacie stanowiącego załącznik do Uchwały Nr </w:t>
      </w:r>
      <w:r w:rsidR="00C61F80" w:rsidRPr="002D69C4">
        <w:rPr>
          <w:rFonts w:ascii="Arial" w:hAnsi="Arial" w:cs="Arial"/>
        </w:rPr>
        <w:t>169</w:t>
      </w:r>
      <w:r w:rsidR="00C434DB" w:rsidRPr="002D69C4">
        <w:rPr>
          <w:rFonts w:ascii="Arial" w:hAnsi="Arial" w:cs="Arial"/>
        </w:rPr>
        <w:t>/</w:t>
      </w:r>
      <w:r w:rsidR="00C61F80" w:rsidRPr="002D69C4">
        <w:rPr>
          <w:rFonts w:ascii="Arial" w:hAnsi="Arial" w:cs="Arial"/>
        </w:rPr>
        <w:t>798</w:t>
      </w:r>
      <w:r w:rsidR="00C434DB" w:rsidRPr="002D69C4">
        <w:rPr>
          <w:rFonts w:ascii="Arial" w:hAnsi="Arial" w:cs="Arial"/>
        </w:rPr>
        <w:t>/1</w:t>
      </w:r>
      <w:r w:rsidR="00C61F80" w:rsidRPr="002D69C4">
        <w:rPr>
          <w:rFonts w:ascii="Arial" w:hAnsi="Arial" w:cs="Arial"/>
        </w:rPr>
        <w:t>7</w:t>
      </w:r>
      <w:r w:rsidR="00C434DB" w:rsidRPr="002D69C4">
        <w:rPr>
          <w:rFonts w:ascii="Arial" w:hAnsi="Arial" w:cs="Arial"/>
        </w:rPr>
        <w:t xml:space="preserve"> Zarządu Powiatu Iławskiego z 1</w:t>
      </w:r>
      <w:r w:rsidR="00C61F80" w:rsidRPr="002D69C4">
        <w:rPr>
          <w:rFonts w:ascii="Arial" w:hAnsi="Arial" w:cs="Arial"/>
        </w:rPr>
        <w:t>3</w:t>
      </w:r>
      <w:r w:rsidR="00C434DB" w:rsidRPr="002D69C4">
        <w:rPr>
          <w:rFonts w:ascii="Arial" w:hAnsi="Arial" w:cs="Arial"/>
        </w:rPr>
        <w:t xml:space="preserve"> czerwca </w:t>
      </w:r>
      <w:r w:rsidR="00D35DF4">
        <w:rPr>
          <w:rFonts w:ascii="Arial" w:hAnsi="Arial" w:cs="Arial"/>
        </w:rPr>
        <w:br/>
      </w:r>
      <w:r w:rsidR="00C434DB" w:rsidRPr="002D69C4">
        <w:rPr>
          <w:rFonts w:ascii="Arial" w:hAnsi="Arial" w:cs="Arial"/>
        </w:rPr>
        <w:t>201</w:t>
      </w:r>
      <w:r w:rsidR="00C61F80" w:rsidRPr="002D69C4">
        <w:rPr>
          <w:rFonts w:ascii="Arial" w:hAnsi="Arial" w:cs="Arial"/>
        </w:rPr>
        <w:t>7</w:t>
      </w:r>
      <w:r w:rsidR="00D35DF4">
        <w:rPr>
          <w:rFonts w:ascii="Arial" w:hAnsi="Arial" w:cs="Arial"/>
        </w:rPr>
        <w:t xml:space="preserve"> </w:t>
      </w:r>
      <w:r w:rsidR="00C434DB" w:rsidRPr="002D69C4">
        <w:rPr>
          <w:rFonts w:ascii="Arial" w:hAnsi="Arial" w:cs="Arial"/>
        </w:rPr>
        <w:t>r., Zarząd Powiatu Iławskiego uchwala, co następuje:</w:t>
      </w:r>
    </w:p>
    <w:p w:rsidR="008E78AE" w:rsidRDefault="00C434DB" w:rsidP="00AC6299">
      <w:pPr>
        <w:jc w:val="both"/>
        <w:rPr>
          <w:rFonts w:ascii="Arial" w:hAnsi="Arial" w:cs="Arial"/>
        </w:rPr>
      </w:pPr>
      <w:r w:rsidRPr="002D69C4">
        <w:rPr>
          <w:rFonts w:ascii="Arial" w:hAnsi="Arial" w:cs="Arial"/>
          <w:b/>
        </w:rPr>
        <w:t>§ 1.</w:t>
      </w:r>
      <w:r w:rsidRPr="002D69C4">
        <w:rPr>
          <w:rFonts w:ascii="Arial" w:hAnsi="Arial" w:cs="Arial"/>
        </w:rPr>
        <w:t xml:space="preserve"> </w:t>
      </w:r>
      <w:r w:rsidR="008E78AE">
        <w:rPr>
          <w:rFonts w:ascii="Arial" w:hAnsi="Arial" w:cs="Arial"/>
        </w:rPr>
        <w:t xml:space="preserve">1. </w:t>
      </w:r>
      <w:r w:rsidR="00055193" w:rsidRPr="002D69C4">
        <w:rPr>
          <w:rFonts w:ascii="Arial" w:hAnsi="Arial" w:cs="Arial"/>
        </w:rPr>
        <w:t>Odmawia się</w:t>
      </w:r>
      <w:r w:rsidRPr="002D69C4">
        <w:rPr>
          <w:rFonts w:ascii="Arial" w:hAnsi="Arial" w:cs="Arial"/>
        </w:rPr>
        <w:t xml:space="preserve"> </w:t>
      </w:r>
      <w:r w:rsidR="00055193" w:rsidRPr="002D69C4">
        <w:rPr>
          <w:rFonts w:ascii="Arial" w:hAnsi="Arial" w:cs="Arial"/>
        </w:rPr>
        <w:t>przyjęcia sprawozdania z</w:t>
      </w:r>
      <w:r w:rsidRPr="002D69C4">
        <w:rPr>
          <w:rFonts w:ascii="Arial" w:hAnsi="Arial" w:cs="Arial"/>
        </w:rPr>
        <w:t xml:space="preserve"> wykonania zadania publicznego z zakresu </w:t>
      </w:r>
      <w:r w:rsidR="00231DBB" w:rsidRPr="002D69C4">
        <w:rPr>
          <w:rFonts w:ascii="Arial" w:hAnsi="Arial" w:cs="Arial"/>
        </w:rPr>
        <w:t>ratownictwa i ochrony ludności</w:t>
      </w:r>
      <w:r w:rsidRPr="002D69C4">
        <w:rPr>
          <w:rFonts w:ascii="Arial" w:hAnsi="Arial" w:cs="Arial"/>
        </w:rPr>
        <w:t xml:space="preserve"> polegającego na </w:t>
      </w:r>
      <w:r w:rsidR="00231DBB" w:rsidRPr="002D69C4">
        <w:rPr>
          <w:rFonts w:ascii="Arial" w:hAnsi="Arial" w:cs="Arial"/>
        </w:rPr>
        <w:t xml:space="preserve">„Zapewnieniu bezpiecznego wypoczynku </w:t>
      </w:r>
      <w:r w:rsidR="004E3E11">
        <w:rPr>
          <w:rFonts w:ascii="Arial" w:hAnsi="Arial" w:cs="Arial"/>
        </w:rPr>
        <w:br/>
      </w:r>
      <w:r w:rsidR="00231DBB" w:rsidRPr="002D69C4">
        <w:rPr>
          <w:rFonts w:ascii="Arial" w:hAnsi="Arial" w:cs="Arial"/>
        </w:rPr>
        <w:t>na jeziorze Jeziorak wypoczywającym mieszkańcom powiatu iławskiego oraz przybyłym turystom</w:t>
      </w:r>
      <w:r w:rsidRPr="002D69C4">
        <w:rPr>
          <w:rFonts w:ascii="Arial" w:hAnsi="Arial" w:cs="Arial"/>
        </w:rPr>
        <w:t xml:space="preserve">” realizowanego w wyniku przeprowadzenia otwartego konkursu ofert przez </w:t>
      </w:r>
      <w:r w:rsidR="00231DBB" w:rsidRPr="002D69C4">
        <w:rPr>
          <w:rFonts w:ascii="Arial" w:hAnsi="Arial" w:cs="Arial"/>
        </w:rPr>
        <w:t>Wodne Ochotnicze Pogotowie Ratunkowe Województwa Warmińsko-Mazurskiego</w:t>
      </w:r>
      <w:r w:rsidRPr="002D69C4">
        <w:rPr>
          <w:rFonts w:ascii="Arial" w:hAnsi="Arial" w:cs="Arial"/>
        </w:rPr>
        <w:t>.</w:t>
      </w:r>
      <w:r w:rsidR="00055193" w:rsidRPr="002D69C4">
        <w:rPr>
          <w:rFonts w:ascii="Arial" w:hAnsi="Arial" w:cs="Arial"/>
        </w:rPr>
        <w:t xml:space="preserve"> </w:t>
      </w:r>
    </w:p>
    <w:p w:rsidR="00C434DB" w:rsidRPr="002D69C4" w:rsidRDefault="008E78AE" w:rsidP="00AC6299">
      <w:pPr>
        <w:jc w:val="both"/>
        <w:rPr>
          <w:rFonts w:ascii="Arial" w:hAnsi="Arial" w:cs="Arial"/>
        </w:rPr>
      </w:pPr>
      <w:r>
        <w:rPr>
          <w:rFonts w:ascii="Arial" w:hAnsi="Arial" w:cs="Arial"/>
        </w:rPr>
        <w:t xml:space="preserve">2. </w:t>
      </w:r>
      <w:r w:rsidRPr="002D69C4">
        <w:rPr>
          <w:rFonts w:ascii="Arial" w:hAnsi="Arial" w:cs="Arial"/>
        </w:rPr>
        <w:t>Sprawozdanie z wykonania zadania stanowi załącznik do niniejszej uchwały.</w:t>
      </w:r>
    </w:p>
    <w:p w:rsidR="00C434DB" w:rsidRPr="002D69C4" w:rsidRDefault="00C434DB" w:rsidP="008E78AE">
      <w:pPr>
        <w:jc w:val="both"/>
        <w:rPr>
          <w:rFonts w:ascii="Arial" w:hAnsi="Arial" w:cs="Arial"/>
        </w:rPr>
      </w:pPr>
      <w:r w:rsidRPr="002D69C4">
        <w:rPr>
          <w:rFonts w:ascii="Arial" w:hAnsi="Arial" w:cs="Arial"/>
          <w:b/>
        </w:rPr>
        <w:t>§ 2.</w:t>
      </w:r>
      <w:r w:rsidRPr="002D69C4">
        <w:rPr>
          <w:rFonts w:ascii="Arial" w:hAnsi="Arial" w:cs="Arial"/>
        </w:rPr>
        <w:t xml:space="preserve"> </w:t>
      </w:r>
      <w:r w:rsidR="008E78AE" w:rsidRPr="004E3E11">
        <w:rPr>
          <w:rFonts w:ascii="Arial" w:hAnsi="Arial" w:cs="Arial"/>
        </w:rPr>
        <w:t>Postanawia się odstąpić od umowy i dochodzić zwrotu</w:t>
      </w:r>
      <w:r w:rsidR="00674CB1">
        <w:rPr>
          <w:rFonts w:ascii="Arial" w:hAnsi="Arial" w:cs="Arial"/>
        </w:rPr>
        <w:t>,</w:t>
      </w:r>
      <w:r w:rsidR="008E78AE" w:rsidRPr="004E3E11">
        <w:rPr>
          <w:rFonts w:ascii="Arial" w:hAnsi="Arial" w:cs="Arial"/>
        </w:rPr>
        <w:t xml:space="preserve"> wraz z odsetkami</w:t>
      </w:r>
      <w:r w:rsidR="00674CB1">
        <w:rPr>
          <w:rFonts w:ascii="Arial" w:hAnsi="Arial" w:cs="Arial"/>
        </w:rPr>
        <w:t>,</w:t>
      </w:r>
      <w:r w:rsidR="008E78AE" w:rsidRPr="004E3E11">
        <w:rPr>
          <w:rFonts w:ascii="Arial" w:hAnsi="Arial" w:cs="Arial"/>
        </w:rPr>
        <w:t xml:space="preserve"> całości dotacji przekazanej na dofinansowanie wykonania zadania, o którym mowa w § 1.</w:t>
      </w:r>
    </w:p>
    <w:p w:rsidR="00C434DB" w:rsidRDefault="00C434DB" w:rsidP="00D54B54">
      <w:pPr>
        <w:rPr>
          <w:rFonts w:ascii="Arial" w:hAnsi="Arial" w:cs="Arial"/>
        </w:rPr>
      </w:pPr>
      <w:r w:rsidRPr="002D69C4">
        <w:rPr>
          <w:rFonts w:ascii="Arial" w:hAnsi="Arial" w:cs="Arial"/>
          <w:b/>
        </w:rPr>
        <w:t>§ 3.</w:t>
      </w:r>
      <w:r w:rsidRPr="002D69C4">
        <w:rPr>
          <w:rFonts w:ascii="Arial" w:hAnsi="Arial" w:cs="Arial"/>
        </w:rPr>
        <w:t xml:space="preserve"> </w:t>
      </w:r>
      <w:r w:rsidR="003D2AE6">
        <w:rPr>
          <w:rFonts w:ascii="Arial" w:hAnsi="Arial" w:cs="Arial"/>
        </w:rPr>
        <w:t>Wykonanie u</w:t>
      </w:r>
      <w:r w:rsidRPr="002D69C4">
        <w:rPr>
          <w:rFonts w:ascii="Arial" w:hAnsi="Arial" w:cs="Arial"/>
        </w:rPr>
        <w:t>chwał</w:t>
      </w:r>
      <w:r w:rsidR="003D2AE6">
        <w:rPr>
          <w:rFonts w:ascii="Arial" w:hAnsi="Arial" w:cs="Arial"/>
        </w:rPr>
        <w:t>y</w:t>
      </w:r>
      <w:r w:rsidRPr="002D69C4">
        <w:rPr>
          <w:rFonts w:ascii="Arial" w:hAnsi="Arial" w:cs="Arial"/>
        </w:rPr>
        <w:t xml:space="preserve"> po</w:t>
      </w:r>
      <w:r w:rsidR="003D2AE6">
        <w:rPr>
          <w:rFonts w:ascii="Arial" w:hAnsi="Arial" w:cs="Arial"/>
        </w:rPr>
        <w:t>wierza się Staroście Powiatu Iławskiego</w:t>
      </w:r>
      <w:r w:rsidRPr="002D69C4">
        <w:rPr>
          <w:rFonts w:ascii="Arial" w:hAnsi="Arial" w:cs="Arial"/>
        </w:rPr>
        <w:t>.</w:t>
      </w:r>
    </w:p>
    <w:p w:rsidR="003D2AE6" w:rsidRPr="002D69C4" w:rsidRDefault="003D2AE6" w:rsidP="003D2AE6">
      <w:pPr>
        <w:rPr>
          <w:rFonts w:ascii="Arial" w:hAnsi="Arial" w:cs="Arial"/>
        </w:rPr>
      </w:pPr>
      <w:r w:rsidRPr="002D69C4">
        <w:rPr>
          <w:rFonts w:ascii="Arial" w:hAnsi="Arial" w:cs="Arial"/>
          <w:b/>
        </w:rPr>
        <w:t xml:space="preserve">§ </w:t>
      </w:r>
      <w:r>
        <w:rPr>
          <w:rFonts w:ascii="Arial" w:hAnsi="Arial" w:cs="Arial"/>
          <w:b/>
        </w:rPr>
        <w:t>4</w:t>
      </w:r>
      <w:r w:rsidRPr="002D69C4">
        <w:rPr>
          <w:rFonts w:ascii="Arial" w:hAnsi="Arial" w:cs="Arial"/>
          <w:b/>
        </w:rPr>
        <w:t>.</w:t>
      </w:r>
      <w:r w:rsidRPr="002D69C4">
        <w:rPr>
          <w:rFonts w:ascii="Arial" w:hAnsi="Arial" w:cs="Arial"/>
        </w:rPr>
        <w:t xml:space="preserve"> Uchwała wchodzi w życie z dniem podjęcia.</w:t>
      </w:r>
    </w:p>
    <w:p w:rsidR="003D2AE6" w:rsidRPr="002D69C4" w:rsidRDefault="003D2AE6" w:rsidP="00D54B54">
      <w:pPr>
        <w:rPr>
          <w:rFonts w:ascii="Arial" w:hAnsi="Arial" w:cs="Arial"/>
        </w:rPr>
      </w:pPr>
    </w:p>
    <w:p w:rsidR="00C434DB" w:rsidRPr="002D69C4" w:rsidRDefault="00C434DB" w:rsidP="00D54B54">
      <w:pPr>
        <w:rPr>
          <w:rFonts w:ascii="Arial" w:hAnsi="Arial" w:cs="Arial"/>
        </w:rPr>
      </w:pPr>
    </w:p>
    <w:p w:rsidR="00C434DB" w:rsidRPr="002D69C4" w:rsidRDefault="00C434DB" w:rsidP="00D54B54">
      <w:pPr>
        <w:rPr>
          <w:rFonts w:ascii="Arial" w:hAnsi="Arial" w:cs="Arial"/>
        </w:rPr>
      </w:pPr>
    </w:p>
    <w:p w:rsidR="00C434DB" w:rsidRPr="002D69C4" w:rsidRDefault="00C434DB" w:rsidP="002D69C4">
      <w:pPr>
        <w:ind w:left="3686"/>
        <w:rPr>
          <w:rFonts w:ascii="Arial" w:hAnsi="Arial" w:cs="Arial"/>
        </w:rPr>
      </w:pPr>
      <w:r w:rsidRPr="002D69C4">
        <w:rPr>
          <w:rFonts w:ascii="Arial" w:hAnsi="Arial" w:cs="Arial"/>
        </w:rPr>
        <w:t>Zarząd Powiatu</w:t>
      </w:r>
      <w:r w:rsidR="00DF681A" w:rsidRPr="002D69C4">
        <w:rPr>
          <w:rFonts w:ascii="Arial" w:hAnsi="Arial" w:cs="Arial"/>
        </w:rPr>
        <w:t>:</w:t>
      </w:r>
    </w:p>
    <w:p w:rsidR="00C434DB" w:rsidRPr="002D69C4" w:rsidRDefault="00C434DB" w:rsidP="002D69C4">
      <w:pPr>
        <w:pStyle w:val="Akapitzlist"/>
        <w:numPr>
          <w:ilvl w:val="0"/>
          <w:numId w:val="2"/>
        </w:numPr>
        <w:ind w:left="3686" w:firstLine="0"/>
        <w:rPr>
          <w:rFonts w:ascii="Arial" w:hAnsi="Arial" w:cs="Arial"/>
        </w:rPr>
      </w:pPr>
      <w:r w:rsidRPr="002D69C4">
        <w:rPr>
          <w:rFonts w:ascii="Arial" w:hAnsi="Arial" w:cs="Arial"/>
        </w:rPr>
        <w:t xml:space="preserve">Marek Polański </w:t>
      </w:r>
      <w:r w:rsidR="00DF681A" w:rsidRPr="002D69C4">
        <w:rPr>
          <w:rFonts w:ascii="Arial" w:hAnsi="Arial" w:cs="Arial"/>
        </w:rPr>
        <w:tab/>
      </w:r>
    </w:p>
    <w:p w:rsidR="00C434DB" w:rsidRPr="002D69C4" w:rsidRDefault="00C434DB" w:rsidP="002D69C4">
      <w:pPr>
        <w:pStyle w:val="Akapitzlist"/>
        <w:ind w:left="3686"/>
        <w:rPr>
          <w:rFonts w:ascii="Arial" w:hAnsi="Arial" w:cs="Arial"/>
        </w:rPr>
      </w:pPr>
    </w:p>
    <w:p w:rsidR="00C434DB" w:rsidRPr="002D69C4" w:rsidRDefault="00C434DB" w:rsidP="002D69C4">
      <w:pPr>
        <w:pStyle w:val="Akapitzlist"/>
        <w:numPr>
          <w:ilvl w:val="0"/>
          <w:numId w:val="2"/>
        </w:numPr>
        <w:ind w:left="3686" w:firstLine="0"/>
        <w:rPr>
          <w:rFonts w:ascii="Arial" w:hAnsi="Arial" w:cs="Arial"/>
        </w:rPr>
      </w:pPr>
      <w:r w:rsidRPr="002D69C4">
        <w:rPr>
          <w:rFonts w:ascii="Arial" w:hAnsi="Arial" w:cs="Arial"/>
        </w:rPr>
        <w:t xml:space="preserve">Stanisław Kastrau </w:t>
      </w:r>
      <w:r w:rsidR="00DF681A" w:rsidRPr="002D69C4">
        <w:rPr>
          <w:rFonts w:ascii="Arial" w:hAnsi="Arial" w:cs="Arial"/>
        </w:rPr>
        <w:tab/>
      </w:r>
    </w:p>
    <w:p w:rsidR="00C434DB" w:rsidRPr="002D69C4" w:rsidRDefault="00C434DB" w:rsidP="002D69C4">
      <w:pPr>
        <w:pStyle w:val="Akapitzlist"/>
        <w:ind w:left="3686"/>
        <w:rPr>
          <w:rFonts w:ascii="Arial" w:hAnsi="Arial" w:cs="Arial"/>
        </w:rPr>
      </w:pPr>
    </w:p>
    <w:p w:rsidR="00C434DB" w:rsidRPr="002D69C4" w:rsidRDefault="00C434DB" w:rsidP="002D69C4">
      <w:pPr>
        <w:pStyle w:val="Akapitzlist"/>
        <w:numPr>
          <w:ilvl w:val="0"/>
          <w:numId w:val="2"/>
        </w:numPr>
        <w:ind w:left="3686" w:firstLine="0"/>
        <w:rPr>
          <w:rFonts w:ascii="Arial" w:hAnsi="Arial" w:cs="Arial"/>
        </w:rPr>
      </w:pPr>
      <w:r w:rsidRPr="002D69C4">
        <w:rPr>
          <w:rFonts w:ascii="Arial" w:hAnsi="Arial" w:cs="Arial"/>
        </w:rPr>
        <w:t xml:space="preserve">Maciej Rygielski </w:t>
      </w:r>
      <w:r w:rsidR="00DF681A" w:rsidRPr="002D69C4">
        <w:rPr>
          <w:rFonts w:ascii="Arial" w:hAnsi="Arial" w:cs="Arial"/>
        </w:rPr>
        <w:tab/>
      </w:r>
    </w:p>
    <w:p w:rsidR="00C434DB" w:rsidRPr="002D69C4" w:rsidRDefault="00C434DB" w:rsidP="002D69C4">
      <w:pPr>
        <w:pStyle w:val="Akapitzlist"/>
        <w:ind w:left="3686"/>
        <w:rPr>
          <w:rFonts w:ascii="Arial" w:hAnsi="Arial" w:cs="Arial"/>
        </w:rPr>
      </w:pPr>
    </w:p>
    <w:p w:rsidR="00470BAE" w:rsidRDefault="00DF681A" w:rsidP="002D69C4">
      <w:pPr>
        <w:pStyle w:val="Akapitzlist"/>
        <w:numPr>
          <w:ilvl w:val="0"/>
          <w:numId w:val="2"/>
        </w:numPr>
        <w:ind w:left="3686" w:firstLine="0"/>
        <w:rPr>
          <w:rFonts w:ascii="Arial" w:hAnsi="Arial" w:cs="Arial"/>
        </w:rPr>
      </w:pPr>
      <w:r w:rsidRPr="00470BAE">
        <w:rPr>
          <w:rFonts w:ascii="Arial" w:hAnsi="Arial" w:cs="Arial"/>
        </w:rPr>
        <w:t xml:space="preserve">Edmund Standara </w:t>
      </w:r>
      <w:r w:rsidRPr="00470BAE">
        <w:rPr>
          <w:rFonts w:ascii="Arial" w:hAnsi="Arial" w:cs="Arial"/>
        </w:rPr>
        <w:tab/>
      </w:r>
    </w:p>
    <w:p w:rsidR="00470BAE" w:rsidRPr="00470BAE" w:rsidRDefault="00470BAE" w:rsidP="00470BAE">
      <w:pPr>
        <w:pStyle w:val="Akapitzlist"/>
        <w:rPr>
          <w:rFonts w:ascii="Arial" w:hAnsi="Arial" w:cs="Arial"/>
        </w:rPr>
      </w:pPr>
    </w:p>
    <w:p w:rsidR="00DF681A" w:rsidRDefault="00DF681A" w:rsidP="002D69C4">
      <w:pPr>
        <w:pStyle w:val="Akapitzlist"/>
        <w:numPr>
          <w:ilvl w:val="0"/>
          <w:numId w:val="2"/>
        </w:numPr>
        <w:ind w:left="3686" w:firstLine="0"/>
        <w:rPr>
          <w:rFonts w:ascii="Arial" w:hAnsi="Arial" w:cs="Arial"/>
        </w:rPr>
      </w:pPr>
      <w:r w:rsidRPr="002D69C4">
        <w:rPr>
          <w:rFonts w:ascii="Arial" w:hAnsi="Arial" w:cs="Arial"/>
        </w:rPr>
        <w:t xml:space="preserve">Grażyna Taborek </w:t>
      </w:r>
      <w:r w:rsidRPr="002D69C4">
        <w:rPr>
          <w:rFonts w:ascii="Arial" w:hAnsi="Arial" w:cs="Arial"/>
        </w:rPr>
        <w:tab/>
      </w:r>
    </w:p>
    <w:p w:rsidR="00FA6F20" w:rsidRPr="00FA6F20" w:rsidRDefault="00FA6F20" w:rsidP="00FA6F20">
      <w:pPr>
        <w:pStyle w:val="Akapitzlist"/>
        <w:rPr>
          <w:rFonts w:ascii="Arial" w:hAnsi="Arial" w:cs="Arial"/>
        </w:rPr>
      </w:pPr>
    </w:p>
    <w:p w:rsidR="00FA6F20" w:rsidRDefault="00FA6F20" w:rsidP="00FA6F20">
      <w:pPr>
        <w:rPr>
          <w:rFonts w:ascii="Arial" w:hAnsi="Arial" w:cs="Arial"/>
        </w:rPr>
      </w:pPr>
    </w:p>
    <w:p w:rsidR="00FA6F20" w:rsidRDefault="00FA6F20" w:rsidP="00FA6F20">
      <w:pPr>
        <w:pStyle w:val="Tekstpodstawowy1"/>
        <w:shd w:val="clear" w:color="auto" w:fill="auto"/>
        <w:spacing w:before="0" w:after="0" w:line="276" w:lineRule="auto"/>
        <w:ind w:right="20" w:firstLine="0"/>
        <w:jc w:val="center"/>
        <w:rPr>
          <w:b/>
        </w:rPr>
      </w:pPr>
    </w:p>
    <w:p w:rsidR="00FA6F20" w:rsidRPr="00FA6F20" w:rsidRDefault="00FA6F20" w:rsidP="00FA6F20">
      <w:pPr>
        <w:pStyle w:val="Tekstpodstawowy1"/>
        <w:shd w:val="clear" w:color="auto" w:fill="auto"/>
        <w:spacing w:before="0" w:after="0" w:line="276" w:lineRule="auto"/>
        <w:ind w:right="20" w:firstLine="0"/>
        <w:jc w:val="center"/>
        <w:rPr>
          <w:b/>
          <w:sz w:val="24"/>
          <w:szCs w:val="24"/>
        </w:rPr>
      </w:pPr>
      <w:r w:rsidRPr="00FA6F20">
        <w:rPr>
          <w:b/>
          <w:sz w:val="24"/>
          <w:szCs w:val="24"/>
        </w:rPr>
        <w:lastRenderedPageBreak/>
        <w:t>UZASADNIENIE</w:t>
      </w:r>
    </w:p>
    <w:p w:rsidR="00FA6F20" w:rsidRPr="00FA6F20" w:rsidRDefault="00FA6F20" w:rsidP="00FA6F20">
      <w:pPr>
        <w:pStyle w:val="Tekstpodstawowy1"/>
        <w:shd w:val="clear" w:color="auto" w:fill="auto"/>
        <w:spacing w:before="0" w:after="0" w:line="276" w:lineRule="auto"/>
        <w:ind w:right="20" w:firstLine="0"/>
        <w:jc w:val="center"/>
        <w:rPr>
          <w:b/>
          <w:sz w:val="24"/>
          <w:szCs w:val="24"/>
        </w:rPr>
      </w:pPr>
      <w:r w:rsidRPr="00FA6F20">
        <w:rPr>
          <w:b/>
          <w:sz w:val="24"/>
          <w:szCs w:val="24"/>
        </w:rPr>
        <w:t>Do uchwały nr 204/950/17</w:t>
      </w:r>
    </w:p>
    <w:p w:rsidR="00FA6F20" w:rsidRPr="00FA6F20" w:rsidRDefault="00FA6F20" w:rsidP="00FA6F20">
      <w:pPr>
        <w:pStyle w:val="Tekstpodstawowy1"/>
        <w:shd w:val="clear" w:color="auto" w:fill="auto"/>
        <w:spacing w:before="0" w:after="0" w:line="276" w:lineRule="auto"/>
        <w:ind w:right="20" w:firstLine="0"/>
        <w:jc w:val="center"/>
        <w:rPr>
          <w:b/>
          <w:sz w:val="24"/>
          <w:szCs w:val="24"/>
        </w:rPr>
      </w:pPr>
      <w:r w:rsidRPr="00FA6F20">
        <w:rPr>
          <w:b/>
          <w:sz w:val="24"/>
          <w:szCs w:val="24"/>
        </w:rPr>
        <w:t>22 grudnia 2017 r.</w:t>
      </w:r>
    </w:p>
    <w:p w:rsidR="00FA6F20" w:rsidRPr="00FA6F20" w:rsidRDefault="00FA6F20" w:rsidP="00FA6F20">
      <w:pPr>
        <w:pStyle w:val="Tekstpodstawowy1"/>
        <w:shd w:val="clear" w:color="auto" w:fill="auto"/>
        <w:tabs>
          <w:tab w:val="right" w:leader="dot" w:pos="4700"/>
          <w:tab w:val="left" w:pos="4904"/>
        </w:tabs>
        <w:spacing w:before="0" w:after="0" w:line="276" w:lineRule="auto"/>
        <w:ind w:firstLine="851"/>
        <w:rPr>
          <w:sz w:val="24"/>
          <w:szCs w:val="24"/>
        </w:rPr>
      </w:pPr>
      <w:r w:rsidRPr="00FA6F20">
        <w:rPr>
          <w:sz w:val="24"/>
          <w:szCs w:val="24"/>
        </w:rPr>
        <w:t xml:space="preserve">Zarząd Powiatu Iławskiego w </w:t>
      </w:r>
      <w:r w:rsidRPr="00FA6F20">
        <w:rPr>
          <w:sz w:val="24"/>
          <w:szCs w:val="24"/>
        </w:rPr>
        <w:tab/>
        <w:t xml:space="preserve">trybie </w:t>
      </w:r>
      <w:r w:rsidRPr="00FA6F20">
        <w:rPr>
          <w:sz w:val="24"/>
          <w:szCs w:val="24"/>
          <w:lang w:val="en-US" w:bidi="en-US"/>
        </w:rPr>
        <w:t xml:space="preserve">art. </w:t>
      </w:r>
      <w:r w:rsidRPr="00FA6F20">
        <w:rPr>
          <w:sz w:val="24"/>
          <w:szCs w:val="24"/>
        </w:rPr>
        <w:t xml:space="preserve">5 ust. 2 pkt. 1 przepisów ustawy z dnia 24 kwietnia 2003 r. o działalności pożytku publicznego i o wolontariacie (Dz. U. z 2016 r., </w:t>
      </w:r>
      <w:r w:rsidRPr="00FA6F20">
        <w:rPr>
          <w:sz w:val="24"/>
          <w:szCs w:val="24"/>
        </w:rPr>
        <w:br/>
        <w:t>poz. 1817, ze zm.), na podstawie uchwały Zarządu Powiatu Iławskiego nr 149/636/17 z dnia 6 marca 2017 r. udzielił Wodnemu Ochotniczemu Pogotowiu Ratunkowemu Województwa Warmińsko-Mazurskiego z siedzibą w Olsztynie dotacji na wsparcie realizacji zadania publicznego p.n. „</w:t>
      </w:r>
      <w:r w:rsidRPr="00FA6F20">
        <w:rPr>
          <w:sz w:val="24"/>
          <w:szCs w:val="24"/>
          <w:lang w:bidi="pl-PL"/>
        </w:rPr>
        <w:t>Zapewnienie bezpiecznego wypoczynku na jeziorze Jeziorak wypoczywającym mieszkańcom powiatu iławskiego oraz przybyłym turystom</w:t>
      </w:r>
      <w:r w:rsidRPr="00FA6F20">
        <w:rPr>
          <w:sz w:val="24"/>
          <w:szCs w:val="24"/>
        </w:rPr>
        <w:t>”, w wysokości 21000,00 zł (słownie: dwadzieścia jeden tysięcy złotych 00/100).</w:t>
      </w:r>
    </w:p>
    <w:p w:rsidR="00FA6F20" w:rsidRPr="00FA6F20" w:rsidRDefault="00FA6F20" w:rsidP="00FA6F20">
      <w:pPr>
        <w:pStyle w:val="Tekstpodstawowy1"/>
        <w:shd w:val="clear" w:color="auto" w:fill="auto"/>
        <w:tabs>
          <w:tab w:val="center" w:leader="dot" w:pos="6768"/>
          <w:tab w:val="right" w:pos="9163"/>
          <w:tab w:val="right" w:pos="9188"/>
        </w:tabs>
        <w:spacing w:before="0" w:after="0" w:line="276" w:lineRule="auto"/>
        <w:ind w:firstLine="851"/>
        <w:rPr>
          <w:sz w:val="24"/>
          <w:szCs w:val="24"/>
        </w:rPr>
      </w:pPr>
      <w:r w:rsidRPr="00FA6F20">
        <w:rPr>
          <w:sz w:val="24"/>
          <w:szCs w:val="24"/>
        </w:rPr>
        <w:t xml:space="preserve">Na realizację przedmiotowego zadania Zarząd Powiatu Iławskiego zawarł z Wodnym Ochotniczym Pogotowiem Ratunkowym Województwa Warmińsko-Mazurskiego z siedzibą w Olsztynie 13 kwietnia 2017 r. umowę Nr OSO.524.7.8.2017, do której załącznikiem była oferta złożona 10 marca 2017 r. na realizację ww. zadania publicznego. Zadanie miało zostać zrealizowane w terminie: od 15 </w:t>
      </w:r>
      <w:r w:rsidR="00E353C8">
        <w:rPr>
          <w:sz w:val="24"/>
          <w:szCs w:val="24"/>
        </w:rPr>
        <w:t>kwietnia</w:t>
      </w:r>
      <w:r w:rsidRPr="00FA6F20">
        <w:rPr>
          <w:sz w:val="24"/>
          <w:szCs w:val="24"/>
        </w:rPr>
        <w:t xml:space="preserve"> 2017 r. do 15 października 2017 r.</w:t>
      </w:r>
    </w:p>
    <w:p w:rsidR="00FA6F20" w:rsidRPr="00FA6F20" w:rsidRDefault="00FA6F20" w:rsidP="00FA6F20">
      <w:pPr>
        <w:pStyle w:val="NormalnyWeb"/>
        <w:spacing w:before="0" w:beforeAutospacing="0" w:after="0" w:afterAutospacing="0" w:line="276" w:lineRule="auto"/>
        <w:ind w:firstLine="851"/>
        <w:jc w:val="both"/>
      </w:pPr>
      <w:r w:rsidRPr="00FA6F20">
        <w:t>Zgodnie z § 2 ust. 3 przedmiotowej umowy Wodne Ochotnicze Pogotowie Ratunkowe Województwa Warmińsko-Mazurskiego (Zleceniobiorca) zobowiązał się wykonać zadanie publiczne zgodnie z ofertą, z uwzględnieniem aktualizacji harmonogramu / kalkulacji przewidywanych kosztów / przewidywanych źródeł finansowania zadania publicznego. Zgodnie z harmonogramem zaplanowano kupno silnika do łodzi w terminie maj-czerwiec 2017 r. Wartość silnika określono na 18000,00 zł, z tego z dotacji Powiatu Iławskiego planowano przeznaczyć na zakup silnika 6000,00 zł, a 12000,00 zł. z innych środków finansowych.</w:t>
      </w:r>
    </w:p>
    <w:p w:rsidR="00FA6F20" w:rsidRPr="00FA6F20" w:rsidRDefault="00FA6F20" w:rsidP="00FA6F20">
      <w:pPr>
        <w:pStyle w:val="NormalnyWeb"/>
        <w:spacing w:before="0" w:beforeAutospacing="0" w:after="0" w:afterAutospacing="0" w:line="276" w:lineRule="auto"/>
        <w:ind w:firstLine="851"/>
        <w:jc w:val="both"/>
      </w:pPr>
      <w:r w:rsidRPr="00FA6F20">
        <w:t xml:space="preserve">W § 3 ust. 5 Zleceniobiorca zobowiązał się do przekazania na realizację zadania publicznego środków finansowych własnych w wysokości 12.002,50 zł i wkładu osobowego o wartości 3200,00 zł, a co za tym idzie do zachowania procentowego udział środków z innych źródeł, w stosunku do otrzymanej kwoty dotacji na poziomie nie mniejszym niż 57,15 %   (§ 3 ust. 7 umowy). </w:t>
      </w:r>
    </w:p>
    <w:p w:rsidR="00FA6F20" w:rsidRPr="00FA6F20" w:rsidRDefault="00FA6F20" w:rsidP="00FA6F20">
      <w:pPr>
        <w:pStyle w:val="NormalnyWeb"/>
        <w:spacing w:before="0" w:beforeAutospacing="0" w:after="0" w:afterAutospacing="0" w:line="276" w:lineRule="auto"/>
        <w:ind w:firstLine="851"/>
        <w:jc w:val="both"/>
      </w:pPr>
      <w:r w:rsidRPr="00FA6F20">
        <w:t>Na podstawie  zadeklarowanego w ofercie wkładu własnego w § 5 ust. 1 umowy wskazano również, że procentowy udział dotacji w całkowitym koszcie zadania publicznego wynosi nie więcej niż 58,01%.</w:t>
      </w:r>
    </w:p>
    <w:p w:rsidR="00FA6F20" w:rsidRPr="00FA6F20" w:rsidRDefault="00FA6F20" w:rsidP="00FA6F20">
      <w:pPr>
        <w:pStyle w:val="NormalnyWeb"/>
        <w:spacing w:before="0" w:beforeAutospacing="0" w:after="0" w:afterAutospacing="0" w:line="276" w:lineRule="auto"/>
        <w:ind w:firstLine="851"/>
        <w:jc w:val="both"/>
      </w:pPr>
      <w:r w:rsidRPr="00FA6F20">
        <w:t xml:space="preserve">Zleceniobiorca złożył 15 listopada 2017 r. sprawozdanie końcowe z wykonania zadania publicznego (po upływie 30-dniowego ustawowego terminu, który w przypadku realizacji tego zadania przypadał na 14.11.2017r.). W rozliczeniu ze względu na źródło finansowania Zleceniobiorca wskazał inną niż w ofercie kwotę środków własnych poniesioną na realizację zadania, tj. 8345,35 zł., a co za tym idzie  inny udział procentowy środków własnych w stosunku do dotacji: 25,64 % (zgodnie z ofertą powinno być 57,15%) oraz inny udział dotacji w całkowitym koszcie zadania: 64,53% (zamiast 58,01%). Zleceniobiorca wskazał w zestawieniu faktur (rachunków) rachunek nr 6/2017 z 2 października 2017 r. na zakup silnika do łodzi na kwotę 14000,00 zł, z tego z dotacji Powiatu Iławskiego poniesiono koszt 6000,00 zł, a z innych środków finansowych 8000,00 zł.  </w:t>
      </w:r>
    </w:p>
    <w:p w:rsidR="00FA6F20" w:rsidRPr="00FA6F20" w:rsidRDefault="00FA6F20" w:rsidP="00FA6F20">
      <w:pPr>
        <w:pStyle w:val="NormalnyWeb"/>
        <w:spacing w:before="0" w:beforeAutospacing="0" w:after="0" w:afterAutospacing="0" w:line="276" w:lineRule="auto"/>
        <w:ind w:firstLine="851"/>
        <w:jc w:val="both"/>
      </w:pPr>
      <w:r w:rsidRPr="00FA6F20">
        <w:t xml:space="preserve">W odpowiedzi na wezwanie z 29 listopada 2017 r. do złożenia wyjaśnień dotyczących powyższych rozbieżności Zleceniobiorca w piśmie z 1 grudnia 2017 r. wyjaśnił, że silnik o wartości 18000,00 zł został zakupiony w 2016 r. i na podstawie RW nr 4 z 26.05.2017 r. przekazany do </w:t>
      </w:r>
      <w:r w:rsidRPr="00FA6F20">
        <w:lastRenderedPageBreak/>
        <w:t>użytkowania Oddziałowi Miejsko-Powiatowemu WOPR w Iławie, a rachunek za silnik z 2.10.2017 r. na kwotę 14000,00 zł powinien być ujęty w sprawozdaniu z innej dotacji. Następnie pismem z 15 grudnia 2017 r. Zleceniobiorca złożył dodatkowe wyjaśnienie, w którym oświadczył, że silnik zakupiony w październiku 2017 r. jak i ten zakupiony w 2016 r. zostały zakupione na potrzeby Oddziału - Miejsko Powiatowego WOPR w Iławie.</w:t>
      </w:r>
    </w:p>
    <w:p w:rsidR="00FA6F20" w:rsidRPr="00FA6F20" w:rsidRDefault="00FA6F20" w:rsidP="00FA6F20">
      <w:pPr>
        <w:pStyle w:val="NormalnyWeb"/>
        <w:spacing w:before="0" w:beforeAutospacing="0" w:after="0" w:afterAutospacing="0" w:line="276" w:lineRule="auto"/>
        <w:ind w:firstLine="851"/>
        <w:jc w:val="both"/>
      </w:pPr>
      <w:r w:rsidRPr="00FA6F20">
        <w:t xml:space="preserve">Powyższe wyjaśnienia potwierdzają, że Zleceniobiorca </w:t>
      </w:r>
      <w:r w:rsidRPr="00FA6F20">
        <w:rPr>
          <w:u w:val="single"/>
        </w:rPr>
        <w:t>nie zrealizował zadania</w:t>
      </w:r>
      <w:r w:rsidRPr="00FA6F20">
        <w:t xml:space="preserve"> zgodnie ze złożoną ofertą i podpisaną umową. Nie zakupił silnika w wyznaczonym umową terminie, za umówioną kwotę, a w trakcie realizacji zadania nie informował Powiatu Iławskiego o zaplanowanych i wprowadzonych przez siebie zmianach w powyższym zakresie. </w:t>
      </w:r>
    </w:p>
    <w:p w:rsidR="00FA6F20" w:rsidRPr="00FA6F20" w:rsidRDefault="00FA6F20" w:rsidP="00FA6F20">
      <w:pPr>
        <w:pStyle w:val="NormalnyWeb"/>
        <w:spacing w:before="0" w:beforeAutospacing="0" w:after="0" w:afterAutospacing="0" w:line="276" w:lineRule="auto"/>
        <w:ind w:firstLine="851"/>
        <w:jc w:val="both"/>
      </w:pPr>
      <w:r w:rsidRPr="00FA6F20">
        <w:t xml:space="preserve">Zarząd Powiatu Iławskiego nie uznaje zatem, że którykolwiek ze wskazanych przez Zleceniobiorcę silników został zakupiony na potrzeby realizacji zadania publicznego zleconego 13 kwietnia 2017 r. umową Nr OSO.524.7.8.2017. Kwota dotacji na zakup silnika została pobrana nienależnie. Nie zostały wobec tego zachowane inne istotne zapisy umowy dotyczące własnego udziału finansowego Zleceniobiorcy w realizacji zadania, tj. § 3 ust. 5 </w:t>
      </w:r>
      <w:proofErr w:type="spellStart"/>
      <w:r w:rsidRPr="00FA6F20">
        <w:t>pkt</w:t>
      </w:r>
      <w:proofErr w:type="spellEnd"/>
      <w:r w:rsidRPr="00FA6F20">
        <w:t xml:space="preserve"> 1 </w:t>
      </w:r>
      <w:proofErr w:type="spellStart"/>
      <w:r w:rsidRPr="00FA6F20">
        <w:t>lit.a</w:t>
      </w:r>
      <w:proofErr w:type="spellEnd"/>
      <w:r w:rsidRPr="00FA6F20">
        <w:t xml:space="preserve">, ust. 7 i 8; § 5 </w:t>
      </w:r>
      <w:proofErr w:type="spellStart"/>
      <w:r w:rsidRPr="00FA6F20">
        <w:t>ust-y</w:t>
      </w:r>
      <w:proofErr w:type="spellEnd"/>
      <w:r w:rsidRPr="00FA6F20">
        <w:t xml:space="preserve"> 1 - 3 umowy. Przekroczenie procentowych limitów określonych w powyższych paragrafach, zgodnie z § 3 ust. 11 i § 5 ust. 4 umowy, uważa się za dotację pobraną w nadmiernej wysokości.</w:t>
      </w:r>
    </w:p>
    <w:p w:rsidR="00FA6F20" w:rsidRPr="00FA6F20" w:rsidRDefault="00FA6F20" w:rsidP="00FA6F20">
      <w:pPr>
        <w:pStyle w:val="NormalnyWeb"/>
        <w:spacing w:before="0" w:beforeAutospacing="0" w:after="0" w:afterAutospacing="0" w:line="276" w:lineRule="auto"/>
        <w:ind w:firstLine="851"/>
        <w:jc w:val="both"/>
      </w:pPr>
      <w:r w:rsidRPr="00FA6F20">
        <w:t xml:space="preserve">W związku z powyższym zgodnie z § 11 ust. 6 </w:t>
      </w:r>
      <w:proofErr w:type="spellStart"/>
      <w:r w:rsidRPr="00FA6F20">
        <w:t>pkt</w:t>
      </w:r>
      <w:proofErr w:type="spellEnd"/>
      <w:r w:rsidRPr="00FA6F20">
        <w:t xml:space="preserve"> 2 umowy kwota dotacji pobrana nienależnie lub w nadmiernej wysokości podlega zwrotowi wraz z odsetkami w wysokości określonej jak dla zaległości podatkowych, na zasadach określonych w przepisach ustawy </w:t>
      </w:r>
      <w:r w:rsidRPr="00FA6F20">
        <w:br/>
        <w:t>o finansach publicznych.</w:t>
      </w:r>
    </w:p>
    <w:p w:rsidR="00FA6F20" w:rsidRPr="00FA6F20" w:rsidRDefault="00FA6F20" w:rsidP="00FA6F20">
      <w:pPr>
        <w:pStyle w:val="Tekstpodstawowy1"/>
        <w:shd w:val="clear" w:color="auto" w:fill="auto"/>
        <w:spacing w:before="0" w:after="0" w:line="276" w:lineRule="auto"/>
        <w:ind w:right="20" w:firstLine="851"/>
        <w:rPr>
          <w:sz w:val="24"/>
          <w:szCs w:val="24"/>
        </w:rPr>
      </w:pPr>
      <w:r w:rsidRPr="00FA6F20">
        <w:rPr>
          <w:sz w:val="24"/>
          <w:szCs w:val="24"/>
        </w:rPr>
        <w:t>Ustawa z dnia 17 grudnia 2004 r. o odpowiedzialności za naruszenie dyscypliny finansów publicznych (</w:t>
      </w:r>
      <w:proofErr w:type="spellStart"/>
      <w:r w:rsidRPr="00FA6F20">
        <w:rPr>
          <w:sz w:val="24"/>
          <w:szCs w:val="24"/>
        </w:rPr>
        <w:t>t.j</w:t>
      </w:r>
      <w:proofErr w:type="spellEnd"/>
      <w:r w:rsidRPr="00FA6F20">
        <w:rPr>
          <w:sz w:val="24"/>
          <w:szCs w:val="24"/>
        </w:rPr>
        <w:t>. Dz. U. z 2017 poz. 1311) określająca zasady i zakres odpowiedzialności za naruszenie dyscypliny finansów publicznych, nakłada na osoby gospodarujące środkami publicznymi odpowiedzialność za ich prawidłowe wykorzystanie. Dokonanie wydatku po określonym w umowie terminie jest przekroczeniem przyznanego Zleceniobiorcy zakresu upoważnienia do gospodarowania tymi środkami. Uznanie kosztów poniesionych po określonym w umowie terminie, w niezgodnej z umową wysokości i ich sfinansowanie z budżetu Powiatu Iławskiego byłoby niezgodne z obowiązującym prawem</w:t>
      </w:r>
      <w:r>
        <w:rPr>
          <w:sz w:val="24"/>
          <w:szCs w:val="24"/>
        </w:rPr>
        <w:t xml:space="preserve"> </w:t>
      </w:r>
      <w:r w:rsidRPr="00FA6F20">
        <w:rPr>
          <w:sz w:val="24"/>
          <w:szCs w:val="24"/>
        </w:rPr>
        <w:t>i powodowałoby naruszenie dyscypliny finansów publicznych przez Zarząd Powiatu Iławskiego (art. 8 ust. 3 ustawy o naruszeniu dyscypliny finansów publicznych).</w:t>
      </w:r>
    </w:p>
    <w:p w:rsidR="00FA6F20" w:rsidRPr="00FA6F20" w:rsidRDefault="00FA6F20" w:rsidP="00FA6F20">
      <w:pPr>
        <w:pStyle w:val="Tekstpodstawowy1"/>
        <w:shd w:val="clear" w:color="auto" w:fill="auto"/>
        <w:spacing w:before="0" w:after="0" w:line="276" w:lineRule="auto"/>
        <w:ind w:right="20" w:firstLine="851"/>
        <w:rPr>
          <w:sz w:val="24"/>
          <w:szCs w:val="24"/>
        </w:rPr>
      </w:pPr>
      <w:r w:rsidRPr="00FA6F20">
        <w:rPr>
          <w:sz w:val="24"/>
          <w:szCs w:val="24"/>
        </w:rPr>
        <w:t>Reasumując, ponieważ zadanie zostało zrealizowane niezgodnie ze złożoną ofertą i podpisaną umową, Zarząd Powiatu Iławskiego zdecydował o odrzuceniu sprawozdania z jego realizacji.</w:t>
      </w:r>
    </w:p>
    <w:p w:rsidR="00FA6F20" w:rsidRPr="00FA6F20" w:rsidRDefault="00FA6F20" w:rsidP="00FA6F20">
      <w:pPr>
        <w:rPr>
          <w:rFonts w:ascii="Arial" w:hAnsi="Arial" w:cs="Arial"/>
          <w:sz w:val="24"/>
          <w:szCs w:val="24"/>
        </w:rPr>
      </w:pPr>
    </w:p>
    <w:p w:rsidR="00FA6F20" w:rsidRDefault="00FA6F20" w:rsidP="00FA6F20">
      <w:pPr>
        <w:rPr>
          <w:rFonts w:ascii="Arial" w:hAnsi="Arial" w:cs="Arial"/>
        </w:rPr>
      </w:pPr>
    </w:p>
    <w:p w:rsidR="00FA6F20" w:rsidRDefault="00FA6F20" w:rsidP="00FA6F20">
      <w:pPr>
        <w:rPr>
          <w:rFonts w:ascii="Arial" w:hAnsi="Arial" w:cs="Arial"/>
        </w:rPr>
      </w:pPr>
    </w:p>
    <w:p w:rsidR="00FA6F20" w:rsidRDefault="00FA6F20" w:rsidP="00FA6F20">
      <w:pPr>
        <w:rPr>
          <w:rFonts w:ascii="Arial" w:hAnsi="Arial" w:cs="Arial"/>
        </w:rPr>
      </w:pPr>
    </w:p>
    <w:p w:rsidR="00FA6F20" w:rsidRPr="00FA6F20" w:rsidRDefault="00FA6F20" w:rsidP="00FA6F20">
      <w:pPr>
        <w:rPr>
          <w:rFonts w:ascii="Arial" w:hAnsi="Arial" w:cs="Arial"/>
        </w:rPr>
      </w:pPr>
    </w:p>
    <w:sectPr w:rsidR="00FA6F20" w:rsidRPr="00FA6F20" w:rsidSect="002D69C4">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60F16"/>
    <w:multiLevelType w:val="hybridMultilevel"/>
    <w:tmpl w:val="BBDC8A8E"/>
    <w:lvl w:ilvl="0" w:tplc="953CCC64">
      <w:start w:val="1"/>
      <w:numFmt w:val="decimal"/>
      <w:lvlText w:val="%1."/>
      <w:lvlJc w:val="left"/>
      <w:pPr>
        <w:ind w:left="6024" w:hanging="360"/>
      </w:pPr>
      <w:rPr>
        <w:rFonts w:hint="default"/>
      </w:rPr>
    </w:lvl>
    <w:lvl w:ilvl="1" w:tplc="04150019" w:tentative="1">
      <w:start w:val="1"/>
      <w:numFmt w:val="lowerLetter"/>
      <w:lvlText w:val="%2."/>
      <w:lvlJc w:val="left"/>
      <w:pPr>
        <w:ind w:left="6744" w:hanging="360"/>
      </w:pPr>
    </w:lvl>
    <w:lvl w:ilvl="2" w:tplc="0415001B" w:tentative="1">
      <w:start w:val="1"/>
      <w:numFmt w:val="lowerRoman"/>
      <w:lvlText w:val="%3."/>
      <w:lvlJc w:val="right"/>
      <w:pPr>
        <w:ind w:left="7464" w:hanging="180"/>
      </w:pPr>
    </w:lvl>
    <w:lvl w:ilvl="3" w:tplc="0415000F" w:tentative="1">
      <w:start w:val="1"/>
      <w:numFmt w:val="decimal"/>
      <w:lvlText w:val="%4."/>
      <w:lvlJc w:val="left"/>
      <w:pPr>
        <w:ind w:left="8184" w:hanging="360"/>
      </w:pPr>
    </w:lvl>
    <w:lvl w:ilvl="4" w:tplc="04150019" w:tentative="1">
      <w:start w:val="1"/>
      <w:numFmt w:val="lowerLetter"/>
      <w:lvlText w:val="%5."/>
      <w:lvlJc w:val="left"/>
      <w:pPr>
        <w:ind w:left="8904" w:hanging="360"/>
      </w:pPr>
    </w:lvl>
    <w:lvl w:ilvl="5" w:tplc="0415001B" w:tentative="1">
      <w:start w:val="1"/>
      <w:numFmt w:val="lowerRoman"/>
      <w:lvlText w:val="%6."/>
      <w:lvlJc w:val="right"/>
      <w:pPr>
        <w:ind w:left="9624" w:hanging="180"/>
      </w:pPr>
    </w:lvl>
    <w:lvl w:ilvl="6" w:tplc="0415000F" w:tentative="1">
      <w:start w:val="1"/>
      <w:numFmt w:val="decimal"/>
      <w:lvlText w:val="%7."/>
      <w:lvlJc w:val="left"/>
      <w:pPr>
        <w:ind w:left="10344" w:hanging="360"/>
      </w:pPr>
    </w:lvl>
    <w:lvl w:ilvl="7" w:tplc="04150019" w:tentative="1">
      <w:start w:val="1"/>
      <w:numFmt w:val="lowerLetter"/>
      <w:lvlText w:val="%8."/>
      <w:lvlJc w:val="left"/>
      <w:pPr>
        <w:ind w:left="11064" w:hanging="360"/>
      </w:pPr>
    </w:lvl>
    <w:lvl w:ilvl="8" w:tplc="0415001B" w:tentative="1">
      <w:start w:val="1"/>
      <w:numFmt w:val="lowerRoman"/>
      <w:lvlText w:val="%9."/>
      <w:lvlJc w:val="right"/>
      <w:pPr>
        <w:ind w:left="11784" w:hanging="180"/>
      </w:pPr>
    </w:lvl>
  </w:abstractNum>
  <w:abstractNum w:abstractNumId="1">
    <w:nsid w:val="628A117F"/>
    <w:multiLevelType w:val="hybridMultilevel"/>
    <w:tmpl w:val="A31267A4"/>
    <w:lvl w:ilvl="0" w:tplc="2A5EAFD2">
      <w:start w:val="1"/>
      <w:numFmt w:val="decimal"/>
      <w:lvlText w:val="%1."/>
      <w:lvlJc w:val="left"/>
      <w:pPr>
        <w:ind w:left="6735" w:hanging="360"/>
      </w:pPr>
      <w:rPr>
        <w:rFonts w:hint="default"/>
      </w:rPr>
    </w:lvl>
    <w:lvl w:ilvl="1" w:tplc="04150019" w:tentative="1">
      <w:start w:val="1"/>
      <w:numFmt w:val="lowerLetter"/>
      <w:lvlText w:val="%2."/>
      <w:lvlJc w:val="left"/>
      <w:pPr>
        <w:ind w:left="7455" w:hanging="360"/>
      </w:pPr>
    </w:lvl>
    <w:lvl w:ilvl="2" w:tplc="0415001B" w:tentative="1">
      <w:start w:val="1"/>
      <w:numFmt w:val="lowerRoman"/>
      <w:lvlText w:val="%3."/>
      <w:lvlJc w:val="right"/>
      <w:pPr>
        <w:ind w:left="8175" w:hanging="180"/>
      </w:pPr>
    </w:lvl>
    <w:lvl w:ilvl="3" w:tplc="0415000F" w:tentative="1">
      <w:start w:val="1"/>
      <w:numFmt w:val="decimal"/>
      <w:lvlText w:val="%4."/>
      <w:lvlJc w:val="left"/>
      <w:pPr>
        <w:ind w:left="8895" w:hanging="360"/>
      </w:pPr>
    </w:lvl>
    <w:lvl w:ilvl="4" w:tplc="04150019" w:tentative="1">
      <w:start w:val="1"/>
      <w:numFmt w:val="lowerLetter"/>
      <w:lvlText w:val="%5."/>
      <w:lvlJc w:val="left"/>
      <w:pPr>
        <w:ind w:left="9615" w:hanging="360"/>
      </w:pPr>
    </w:lvl>
    <w:lvl w:ilvl="5" w:tplc="0415001B" w:tentative="1">
      <w:start w:val="1"/>
      <w:numFmt w:val="lowerRoman"/>
      <w:lvlText w:val="%6."/>
      <w:lvlJc w:val="right"/>
      <w:pPr>
        <w:ind w:left="10335" w:hanging="180"/>
      </w:pPr>
    </w:lvl>
    <w:lvl w:ilvl="6" w:tplc="0415000F" w:tentative="1">
      <w:start w:val="1"/>
      <w:numFmt w:val="decimal"/>
      <w:lvlText w:val="%7."/>
      <w:lvlJc w:val="left"/>
      <w:pPr>
        <w:ind w:left="11055" w:hanging="360"/>
      </w:pPr>
    </w:lvl>
    <w:lvl w:ilvl="7" w:tplc="04150019" w:tentative="1">
      <w:start w:val="1"/>
      <w:numFmt w:val="lowerLetter"/>
      <w:lvlText w:val="%8."/>
      <w:lvlJc w:val="left"/>
      <w:pPr>
        <w:ind w:left="11775" w:hanging="360"/>
      </w:pPr>
    </w:lvl>
    <w:lvl w:ilvl="8" w:tplc="0415001B" w:tentative="1">
      <w:start w:val="1"/>
      <w:numFmt w:val="lowerRoman"/>
      <w:lvlText w:val="%9."/>
      <w:lvlJc w:val="right"/>
      <w:pPr>
        <w:ind w:left="124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4B54"/>
    <w:rsid w:val="00055193"/>
    <w:rsid w:val="0019381E"/>
    <w:rsid w:val="002148A3"/>
    <w:rsid w:val="00231DBB"/>
    <w:rsid w:val="002D69C4"/>
    <w:rsid w:val="00331542"/>
    <w:rsid w:val="003814E9"/>
    <w:rsid w:val="003D2AE6"/>
    <w:rsid w:val="00470BAE"/>
    <w:rsid w:val="004E3E11"/>
    <w:rsid w:val="00674CB1"/>
    <w:rsid w:val="00797078"/>
    <w:rsid w:val="00820BDA"/>
    <w:rsid w:val="008A6358"/>
    <w:rsid w:val="008E78AE"/>
    <w:rsid w:val="00A10221"/>
    <w:rsid w:val="00AC6299"/>
    <w:rsid w:val="00B85FA8"/>
    <w:rsid w:val="00BA27FD"/>
    <w:rsid w:val="00BF5E76"/>
    <w:rsid w:val="00C434DB"/>
    <w:rsid w:val="00C61F80"/>
    <w:rsid w:val="00C946A3"/>
    <w:rsid w:val="00CE2AA5"/>
    <w:rsid w:val="00D35DF4"/>
    <w:rsid w:val="00D54B54"/>
    <w:rsid w:val="00D8742F"/>
    <w:rsid w:val="00DF681A"/>
    <w:rsid w:val="00E353C8"/>
    <w:rsid w:val="00E4136F"/>
    <w:rsid w:val="00F91C51"/>
    <w:rsid w:val="00FA6F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07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34DB"/>
    <w:pPr>
      <w:ind w:left="720"/>
      <w:contextualSpacing/>
    </w:pPr>
  </w:style>
  <w:style w:type="paragraph" w:styleId="Tekstdymka">
    <w:name w:val="Balloon Text"/>
    <w:basedOn w:val="Normalny"/>
    <w:link w:val="TekstdymkaZnak"/>
    <w:uiPriority w:val="99"/>
    <w:semiHidden/>
    <w:unhideWhenUsed/>
    <w:rsid w:val="003D2A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AE6"/>
    <w:rPr>
      <w:rFonts w:ascii="Segoe UI" w:hAnsi="Segoe UI" w:cs="Segoe UI"/>
      <w:sz w:val="18"/>
      <w:szCs w:val="18"/>
      <w:lang w:eastAsia="en-US"/>
    </w:rPr>
  </w:style>
  <w:style w:type="character" w:customStyle="1" w:styleId="Bodytext">
    <w:name w:val="Body text_"/>
    <w:basedOn w:val="Domylnaczcionkaakapitu"/>
    <w:link w:val="Tekstpodstawowy1"/>
    <w:rsid w:val="00FA6F20"/>
    <w:rPr>
      <w:rFonts w:ascii="Times New Roman" w:eastAsia="Times New Roman" w:hAnsi="Times New Roman"/>
      <w:shd w:val="clear" w:color="auto" w:fill="FFFFFF"/>
    </w:rPr>
  </w:style>
  <w:style w:type="paragraph" w:customStyle="1" w:styleId="Tekstpodstawowy1">
    <w:name w:val="Tekst podstawowy1"/>
    <w:basedOn w:val="Normalny"/>
    <w:link w:val="Bodytext"/>
    <w:rsid w:val="00FA6F20"/>
    <w:pPr>
      <w:widowControl w:val="0"/>
      <w:shd w:val="clear" w:color="auto" w:fill="FFFFFF"/>
      <w:spacing w:before="720" w:after="540" w:line="0" w:lineRule="atLeast"/>
      <w:ind w:hanging="360"/>
      <w:jc w:val="both"/>
    </w:pPr>
    <w:rPr>
      <w:rFonts w:ascii="Times New Roman" w:eastAsia="Times New Roman" w:hAnsi="Times New Roman"/>
      <w:sz w:val="20"/>
      <w:szCs w:val="20"/>
      <w:lang w:eastAsia="pl-PL"/>
    </w:rPr>
  </w:style>
  <w:style w:type="paragraph" w:styleId="NormalnyWeb">
    <w:name w:val="Normal (Web)"/>
    <w:basedOn w:val="Normalny"/>
    <w:uiPriority w:val="99"/>
    <w:semiHidden/>
    <w:unhideWhenUsed/>
    <w:rsid w:val="00FA6F2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1111</Words>
  <Characters>6668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Starostwo Powiatowe w Iławie</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Borszewski</dc:creator>
  <cp:keywords/>
  <cp:lastModifiedBy>srekawiecka</cp:lastModifiedBy>
  <cp:revision>14</cp:revision>
  <cp:lastPrinted>2017-12-22T06:39:00Z</cp:lastPrinted>
  <dcterms:created xsi:type="dcterms:W3CDTF">2017-12-20T23:21:00Z</dcterms:created>
  <dcterms:modified xsi:type="dcterms:W3CDTF">2017-12-29T10:06:00Z</dcterms:modified>
</cp:coreProperties>
</file>