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0" w:rsidRDefault="008F356E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9B2BE0">
        <w:rPr>
          <w:rFonts w:ascii="Tahoma" w:hAnsi="Tahoma" w:cs="Tahoma"/>
          <w:sz w:val="20"/>
          <w:szCs w:val="20"/>
        </w:rPr>
        <w:t>168/790/17</w:t>
      </w:r>
    </w:p>
    <w:p w:rsidR="000B5C60" w:rsidRDefault="000B5C60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0B5C60" w:rsidRDefault="008F356E" w:rsidP="000B5C6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871113">
        <w:rPr>
          <w:rFonts w:ascii="Tahoma" w:hAnsi="Tahoma" w:cs="Tahoma"/>
          <w:sz w:val="20"/>
          <w:szCs w:val="20"/>
        </w:rPr>
        <w:t>06</w:t>
      </w:r>
      <w:r w:rsidR="00B0497D">
        <w:rPr>
          <w:rFonts w:ascii="Tahoma" w:hAnsi="Tahoma" w:cs="Tahoma"/>
          <w:sz w:val="20"/>
          <w:szCs w:val="20"/>
        </w:rPr>
        <w:t xml:space="preserve"> czerwca </w:t>
      </w:r>
      <w:r w:rsidR="000B5C60">
        <w:rPr>
          <w:rFonts w:ascii="Tahoma" w:hAnsi="Tahoma" w:cs="Tahoma"/>
          <w:sz w:val="20"/>
          <w:szCs w:val="20"/>
        </w:rPr>
        <w:t>2017</w:t>
      </w:r>
      <w:r w:rsidR="000B5C6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t.j.Dz</w:t>
      </w:r>
      <w:proofErr w:type="spellEnd"/>
      <w:r>
        <w:rPr>
          <w:rFonts w:ascii="Tahoma" w:hAnsi="Tahoma" w:cs="Tahoma"/>
          <w:sz w:val="20"/>
          <w:szCs w:val="20"/>
        </w:rPr>
        <w:t xml:space="preserve">. U. z 2016 r., poz. 814 ze zm.), art. 2 pkt 3, art. 20 ust. 3 w związku z art. 93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ustawy 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>poz. 2164 ze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0B5C60" w:rsidRPr="000B5C60" w:rsidRDefault="000B5C60" w:rsidP="000B5C6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5C60" w:rsidRPr="000B5C60" w:rsidRDefault="000B5C60" w:rsidP="000B5C60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Unieważnia się postępowanie o udzielenie zamówienia publicznego na </w:t>
      </w:r>
      <w:r w:rsidR="008F2699" w:rsidRPr="008E3CF5">
        <w:rPr>
          <w:rFonts w:ascii="Tahoma" w:hAnsi="Tahoma" w:cs="Tahoma"/>
          <w:iCs/>
          <w:sz w:val="20"/>
          <w:szCs w:val="20"/>
        </w:rPr>
        <w:t>nadzór inwestorski  nad realizacją oraz w okresie gwarancji inwestycji pn.: „Remont i dostosowanie  budynku Zespołu Szkół im. Bohaterów Września 1939 Roku w Iławie w części użytkowanej przez Centrum Rozwoju Edukacji dla potrzeb osób niepełnosprawnych”</w:t>
      </w:r>
      <w:r w:rsidRPr="008F2699">
        <w:rPr>
          <w:rFonts w:ascii="Tahoma" w:hAnsi="Tahoma" w:cs="Tahoma"/>
          <w:sz w:val="20"/>
          <w:szCs w:val="20"/>
        </w:rPr>
        <w:t>, gdyż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>oferta z najniższą ceną przewyższa kwotę, którą Zamawiający zamierza przeznacz</w:t>
      </w:r>
      <w:r w:rsidR="00B50497">
        <w:rPr>
          <w:rFonts w:ascii="Tahoma" w:hAnsi="Tahoma" w:cs="Tahoma"/>
          <w:sz w:val="20"/>
          <w:szCs w:val="20"/>
        </w:rPr>
        <w:t>yć na sfinansowanie zamówienia.</w:t>
      </w:r>
    </w:p>
    <w:p w:rsidR="000B5C60" w:rsidRDefault="000B5C60" w:rsidP="000B5C6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</w:rPr>
      </w:pPr>
    </w:p>
    <w:p w:rsidR="000B5C60" w:rsidRDefault="000B5C60" w:rsidP="000B5C60"/>
    <w:p w:rsidR="00EB2E48" w:rsidRDefault="00EB2E48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Pr="008F356E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 xml:space="preserve">Uzasadnienie do uchwały </w:t>
      </w:r>
      <w:r w:rsidR="009B2BE0">
        <w:rPr>
          <w:rFonts w:ascii="Tahoma" w:hAnsi="Tahoma" w:cs="Tahoma"/>
          <w:sz w:val="22"/>
          <w:szCs w:val="22"/>
        </w:rPr>
        <w:t>168/790/17</w:t>
      </w:r>
    </w:p>
    <w:p w:rsidR="000B5C60" w:rsidRPr="000B5C60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 xml:space="preserve">Zarządu Powiatu Iławskiego z dnia </w:t>
      </w:r>
      <w:r w:rsidR="009B2BE0">
        <w:rPr>
          <w:rFonts w:ascii="Tahoma" w:hAnsi="Tahoma" w:cs="Tahoma"/>
          <w:sz w:val="22"/>
          <w:szCs w:val="22"/>
        </w:rPr>
        <w:t xml:space="preserve">6 </w:t>
      </w:r>
      <w:bookmarkStart w:id="0" w:name="_GoBack"/>
      <w:bookmarkEnd w:id="0"/>
      <w:r w:rsidR="00B0497D">
        <w:rPr>
          <w:rFonts w:ascii="Tahoma" w:hAnsi="Tahoma" w:cs="Tahoma"/>
          <w:sz w:val="22"/>
          <w:szCs w:val="22"/>
        </w:rPr>
        <w:t>czerwca</w:t>
      </w:r>
      <w:r w:rsidRPr="000B5C60">
        <w:rPr>
          <w:rFonts w:ascii="Tahoma" w:hAnsi="Tahoma" w:cs="Tahoma"/>
          <w:sz w:val="22"/>
          <w:szCs w:val="22"/>
        </w:rPr>
        <w:t xml:space="preserve"> 2017 r.</w:t>
      </w:r>
    </w:p>
    <w:p w:rsidR="000B5C60" w:rsidRPr="000B5C60" w:rsidRDefault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>Postępowanie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na </w:t>
      </w:r>
      <w:r w:rsidR="00B0497D" w:rsidRPr="008E3CF5">
        <w:rPr>
          <w:rFonts w:ascii="Tahoma" w:hAnsi="Tahoma" w:cs="Tahoma"/>
          <w:iCs/>
          <w:sz w:val="20"/>
          <w:szCs w:val="20"/>
        </w:rPr>
        <w:t xml:space="preserve">nadzór inwestorski  nad realizacją oraz w okresie gwarancji inwestycji pn.: „Remont </w:t>
      </w:r>
      <w:r w:rsidR="00B0497D">
        <w:rPr>
          <w:rFonts w:ascii="Tahoma" w:hAnsi="Tahoma" w:cs="Tahoma"/>
          <w:iCs/>
          <w:sz w:val="20"/>
          <w:szCs w:val="20"/>
        </w:rPr>
        <w:br/>
      </w:r>
      <w:r w:rsidR="00B0497D" w:rsidRPr="008E3CF5">
        <w:rPr>
          <w:rFonts w:ascii="Tahoma" w:hAnsi="Tahoma" w:cs="Tahoma"/>
          <w:iCs/>
          <w:sz w:val="20"/>
          <w:szCs w:val="20"/>
        </w:rPr>
        <w:t>i dostosowanie  budynku Zespołu Szkół im. Bohaterów Września 1939 Roku w Iławie w części użytkowanej przez Centrum Rozwoju Edukacji dla potrzeb osób niepełnosprawnych”</w:t>
      </w:r>
      <w:r w:rsidRPr="000B5C60">
        <w:rPr>
          <w:rFonts w:ascii="Tahoma" w:hAnsi="Tahoma" w:cs="Tahoma"/>
          <w:sz w:val="20"/>
          <w:szCs w:val="20"/>
        </w:rPr>
        <w:t xml:space="preserve"> podlega unieważnieniu, gdyż oferta z najniższą ceną przewyższa kwotę, którą Zamawiający zamierzał przeznaczyć na sfinansowanie zamówienia. </w:t>
      </w:r>
    </w:p>
    <w:p w:rsidR="00B0497D" w:rsidRPr="008E3CF5" w:rsidRDefault="000B5C60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br/>
      </w:r>
      <w:r w:rsidR="00B0497D" w:rsidRPr="008E3CF5">
        <w:rPr>
          <w:rFonts w:ascii="Tahoma" w:hAnsi="Tahoma" w:cs="Tahoma"/>
          <w:sz w:val="20"/>
          <w:szCs w:val="20"/>
        </w:rPr>
        <w:t>W niniejszym postępowaniu złożono 1 ofertę:</w:t>
      </w:r>
    </w:p>
    <w:tbl>
      <w:tblPr>
        <w:tblStyle w:val="Tabela-Siatka"/>
        <w:tblW w:w="6516" w:type="dxa"/>
        <w:tblLayout w:type="fixed"/>
        <w:tblLook w:val="04A0"/>
      </w:tblPr>
      <w:tblGrid>
        <w:gridCol w:w="1129"/>
        <w:gridCol w:w="3828"/>
        <w:gridCol w:w="1559"/>
      </w:tblGrid>
      <w:tr w:rsidR="00B0497D" w:rsidRPr="009867D4" w:rsidTr="00DB26E0">
        <w:trPr>
          <w:trHeight w:val="2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Cena 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[w zł]</w:t>
            </w:r>
          </w:p>
        </w:tc>
      </w:tr>
      <w:tr w:rsidR="00B0497D" w:rsidRPr="009867D4" w:rsidTr="00DB26E0">
        <w:trPr>
          <w:trHeight w:val="2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rPr>
          <w:trHeight w:val="2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Pracownia Projektowo – Budowlana „EMBOX” Wiesław Malec 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Kopernika 5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11931,00</w:t>
            </w:r>
          </w:p>
        </w:tc>
      </w:tr>
    </w:tbl>
    <w:p w:rsidR="00B0497D" w:rsidRDefault="00B0497D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B0497D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Zamawiający na realizację zadania przeznaczył kwotę: </w:t>
      </w:r>
      <w:r>
        <w:rPr>
          <w:rFonts w:ascii="Tahoma" w:hAnsi="Tahoma" w:cs="Tahoma"/>
          <w:iCs/>
          <w:sz w:val="20"/>
          <w:szCs w:val="20"/>
        </w:rPr>
        <w:t>6600,00</w:t>
      </w:r>
      <w:r w:rsidRPr="00CD0495">
        <w:rPr>
          <w:rFonts w:ascii="Tahoma" w:hAnsi="Tahoma" w:cs="Tahoma"/>
          <w:iCs/>
          <w:sz w:val="20"/>
          <w:szCs w:val="20"/>
        </w:rPr>
        <w:t xml:space="preserve"> </w:t>
      </w:r>
      <w:r w:rsidRPr="00CD0495">
        <w:rPr>
          <w:rFonts w:ascii="Tahoma" w:hAnsi="Tahoma" w:cs="Tahoma"/>
          <w:sz w:val="20"/>
          <w:szCs w:val="20"/>
        </w:rPr>
        <w:t>zł brutto.</w:t>
      </w:r>
      <w:r w:rsidRPr="00CD0495">
        <w:rPr>
          <w:rFonts w:ascii="Tahoma" w:hAnsi="Tahoma" w:cs="Tahoma"/>
          <w:b/>
          <w:sz w:val="20"/>
          <w:szCs w:val="20"/>
        </w:rPr>
        <w:t xml:space="preserve"> </w:t>
      </w:r>
    </w:p>
    <w:p w:rsidR="00B0497D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Cena oferty z najniższą ceną wynosi </w:t>
      </w:r>
      <w:r>
        <w:rPr>
          <w:rFonts w:ascii="Tahoma" w:hAnsi="Tahoma" w:cs="Tahoma"/>
          <w:sz w:val="20"/>
          <w:szCs w:val="20"/>
        </w:rPr>
        <w:t>11931,00</w:t>
      </w:r>
      <w:r w:rsidRPr="00CD049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D0495">
        <w:rPr>
          <w:rFonts w:ascii="Tahoma" w:hAnsi="Tahoma" w:cs="Tahoma"/>
          <w:sz w:val="20"/>
          <w:szCs w:val="20"/>
        </w:rPr>
        <w:t xml:space="preserve">zł.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Zamawiający nie ma możliwości zwiększenia kwoty do </w:t>
      </w:r>
      <w:r>
        <w:rPr>
          <w:rFonts w:ascii="Tahoma" w:hAnsi="Tahoma" w:cs="Tahoma"/>
          <w:sz w:val="20"/>
          <w:szCs w:val="20"/>
        </w:rPr>
        <w:t>poziomu ceny oferty najkorzystniejszej (oświadczenie stanowi załącznik do protokołu)</w:t>
      </w:r>
      <w:r w:rsidRPr="00CD0495">
        <w:rPr>
          <w:rFonts w:ascii="Tahoma" w:hAnsi="Tahoma" w:cs="Tahoma"/>
          <w:sz w:val="20"/>
          <w:szCs w:val="20"/>
        </w:rPr>
        <w:t xml:space="preserve">. </w:t>
      </w:r>
    </w:p>
    <w:p w:rsidR="00B0497D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b/>
          <w:iCs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>Mając powyższe na względzie na podstawie art. 93 ust. 1 pkt 4 ustawy prawo zamówień publicznych Komisja Przetargowa wnosi o unieważnienie postępowania</w:t>
      </w:r>
      <w:r w:rsidRPr="00CD0495">
        <w:rPr>
          <w:rFonts w:ascii="Tahoma" w:hAnsi="Tahoma" w:cs="Tahoma"/>
          <w:b/>
          <w:iCs/>
          <w:sz w:val="20"/>
          <w:szCs w:val="20"/>
        </w:rPr>
        <w:t xml:space="preserve">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sectPr w:rsidR="00B0497D" w:rsidRPr="00CD0495" w:rsidSect="00CB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60"/>
    <w:rsid w:val="000B5C60"/>
    <w:rsid w:val="005239B7"/>
    <w:rsid w:val="00871113"/>
    <w:rsid w:val="008F2699"/>
    <w:rsid w:val="008F356E"/>
    <w:rsid w:val="009B2BE0"/>
    <w:rsid w:val="00B0497D"/>
    <w:rsid w:val="00B50497"/>
    <w:rsid w:val="00CB1DEB"/>
    <w:rsid w:val="00E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B5C60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C60"/>
    <w:rPr>
      <w:rFonts w:ascii="Calibri" w:eastAsia="Calibri" w:hAnsi="Calibri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B5C60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5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2017-06-06T08:23:00Z</cp:lastPrinted>
  <dcterms:created xsi:type="dcterms:W3CDTF">2017-06-06T07:54:00Z</dcterms:created>
  <dcterms:modified xsi:type="dcterms:W3CDTF">2017-06-07T11:39:00Z</dcterms:modified>
</cp:coreProperties>
</file>