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D1" w:rsidRPr="00BD0A3C" w:rsidRDefault="003A43D1" w:rsidP="003A43D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0818C7">
        <w:rPr>
          <w:rFonts w:ascii="Arial" w:hAnsi="Arial" w:cs="Arial"/>
          <w:b/>
          <w:sz w:val="18"/>
          <w:szCs w:val="18"/>
        </w:rPr>
        <w:t>156/692</w:t>
      </w:r>
      <w:r>
        <w:rPr>
          <w:rFonts w:ascii="Arial" w:hAnsi="Arial" w:cs="Arial"/>
          <w:b/>
          <w:sz w:val="18"/>
          <w:szCs w:val="18"/>
        </w:rPr>
        <w:t>/17</w:t>
      </w:r>
    </w:p>
    <w:p w:rsidR="003A43D1" w:rsidRPr="00BD0A3C" w:rsidRDefault="003A43D1" w:rsidP="003A43D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3A43D1" w:rsidRPr="00BD0A3C" w:rsidRDefault="005C6B27" w:rsidP="003A43D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 </w:t>
      </w:r>
      <w:r w:rsidR="000818C7">
        <w:rPr>
          <w:rFonts w:ascii="Arial" w:hAnsi="Arial" w:cs="Arial"/>
          <w:b/>
          <w:sz w:val="18"/>
          <w:szCs w:val="18"/>
        </w:rPr>
        <w:t>4 kwietnia</w:t>
      </w:r>
      <w:r w:rsidR="003A43D1">
        <w:rPr>
          <w:rFonts w:ascii="Arial" w:hAnsi="Arial" w:cs="Arial"/>
          <w:b/>
          <w:sz w:val="18"/>
          <w:szCs w:val="18"/>
        </w:rPr>
        <w:t xml:space="preserve"> 2017</w:t>
      </w:r>
      <w:r w:rsidR="003A43D1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3A43D1" w:rsidRPr="00BD0A3C" w:rsidRDefault="003A43D1" w:rsidP="003A43D1">
      <w:pPr>
        <w:rPr>
          <w:rFonts w:ascii="Arial" w:hAnsi="Arial" w:cs="Arial"/>
          <w:b/>
          <w:sz w:val="18"/>
          <w:szCs w:val="18"/>
        </w:rPr>
      </w:pPr>
    </w:p>
    <w:p w:rsidR="003A43D1" w:rsidRPr="00BD0A3C" w:rsidRDefault="003A43D1" w:rsidP="003A43D1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>
        <w:rPr>
          <w:rFonts w:ascii="Arial" w:hAnsi="Arial" w:cs="Arial"/>
          <w:b/>
          <w:sz w:val="18"/>
          <w:szCs w:val="18"/>
        </w:rPr>
        <w:t>powołania zespołu do nadzoru nad realizacją udzielonego zamówienia na modernizację budynków szkolnych na cele oświatowe przy ulicy Mierosławskiego 10 w Iławie – etap I</w:t>
      </w:r>
      <w:r w:rsidRPr="00BD0A3C">
        <w:rPr>
          <w:rFonts w:ascii="Arial" w:hAnsi="Arial" w:cs="Arial"/>
          <w:b/>
          <w:sz w:val="18"/>
          <w:szCs w:val="18"/>
        </w:rPr>
        <w:t>.</w:t>
      </w:r>
    </w:p>
    <w:p w:rsidR="003A43D1" w:rsidRPr="00BD0A3C" w:rsidRDefault="003A43D1" w:rsidP="003A43D1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3A43D1" w:rsidRPr="00BD0A3C" w:rsidRDefault="003A43D1" w:rsidP="003A43D1">
      <w:pPr>
        <w:jc w:val="both"/>
        <w:rPr>
          <w:rFonts w:ascii="Arial" w:hAnsi="Arial" w:cs="Arial"/>
          <w:b/>
          <w:sz w:val="18"/>
          <w:szCs w:val="18"/>
        </w:rPr>
      </w:pPr>
    </w:p>
    <w:p w:rsidR="003A43D1" w:rsidRPr="00DC3796" w:rsidRDefault="003A43D1" w:rsidP="003A43D1">
      <w:pPr>
        <w:jc w:val="both"/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DC3796">
        <w:rPr>
          <w:rFonts w:ascii="Arial" w:hAnsi="Arial" w:cs="Arial"/>
          <w:sz w:val="18"/>
          <w:szCs w:val="18"/>
        </w:rPr>
        <w:br/>
        <w:t xml:space="preserve">(Dz. U. z 2016 r., poz. 814 ze zm.) oraz art. 20a </w:t>
      </w:r>
      <w:r w:rsidR="00607170" w:rsidRPr="00BD0A3C">
        <w:rPr>
          <w:rFonts w:ascii="Arial" w:hAnsi="Arial" w:cs="Arial"/>
          <w:sz w:val="18"/>
          <w:szCs w:val="18"/>
        </w:rPr>
        <w:t>w związku z art. 2 pkt 3</w:t>
      </w:r>
      <w:r w:rsidR="00607170">
        <w:rPr>
          <w:rFonts w:ascii="Arial" w:hAnsi="Arial" w:cs="Arial"/>
          <w:sz w:val="18"/>
          <w:szCs w:val="18"/>
        </w:rPr>
        <w:t xml:space="preserve"> </w:t>
      </w:r>
      <w:r w:rsidRPr="00DC3796">
        <w:rPr>
          <w:rFonts w:ascii="Arial" w:hAnsi="Arial" w:cs="Arial"/>
          <w:sz w:val="18"/>
          <w:szCs w:val="18"/>
        </w:rPr>
        <w:t>ustawy z dnia 29 stycznia 2004 r. Prawo zamówień publicznych (D</w:t>
      </w:r>
      <w:r w:rsidRPr="00DC3796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DC3796">
        <w:rPr>
          <w:rFonts w:ascii="Arial" w:hAnsi="Arial" w:cs="Arial"/>
          <w:sz w:val="18"/>
          <w:szCs w:val="18"/>
        </w:rPr>
        <w:t xml:space="preserve">z 2015 r. </w:t>
      </w:r>
      <w:r w:rsidRPr="00DC3796">
        <w:rPr>
          <w:rFonts w:ascii="Arial" w:hAnsi="Arial" w:cs="Arial"/>
          <w:color w:val="000000"/>
          <w:sz w:val="18"/>
          <w:szCs w:val="18"/>
        </w:rPr>
        <w:t>poz. 2164 ze zm.</w:t>
      </w:r>
      <w:r w:rsidRPr="00DC3796">
        <w:rPr>
          <w:rFonts w:ascii="Arial" w:hAnsi="Arial" w:cs="Arial"/>
          <w:sz w:val="18"/>
          <w:szCs w:val="18"/>
        </w:rPr>
        <w:t xml:space="preserve">) Zarząd Powiatu Iławskiego </w:t>
      </w:r>
      <w:r w:rsidRPr="00DC3796">
        <w:rPr>
          <w:rFonts w:ascii="Arial" w:hAnsi="Arial" w:cs="Arial"/>
          <w:b/>
          <w:sz w:val="18"/>
          <w:szCs w:val="18"/>
        </w:rPr>
        <w:t>u c h w a l a</w:t>
      </w:r>
      <w:r w:rsidRPr="00DC3796">
        <w:rPr>
          <w:rFonts w:ascii="Arial" w:hAnsi="Arial" w:cs="Arial"/>
          <w:sz w:val="18"/>
          <w:szCs w:val="18"/>
        </w:rPr>
        <w:t xml:space="preserve"> co następuje:</w:t>
      </w:r>
    </w:p>
    <w:p w:rsidR="003A43D1" w:rsidRPr="00DC3796" w:rsidRDefault="003A43D1" w:rsidP="003A43D1">
      <w:pPr>
        <w:spacing w:after="0"/>
        <w:rPr>
          <w:rFonts w:ascii="Arial" w:hAnsi="Arial" w:cs="Arial"/>
          <w:b/>
          <w:iCs/>
          <w:color w:val="000000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§ 1. Powołuje się </w:t>
      </w:r>
      <w:r w:rsidRPr="00DC3796">
        <w:rPr>
          <w:rFonts w:ascii="Arial" w:hAnsi="Arial" w:cs="Arial"/>
          <w:b/>
          <w:sz w:val="18"/>
          <w:szCs w:val="18"/>
        </w:rPr>
        <w:t>zespół do nadzoru nad realizacją udzielonego zamówienia na modernizację budynków szkolnych na cele oświatowe przy ulicy Mierosławskiego 10 w Iławie – etap I</w:t>
      </w:r>
      <w:r w:rsidRPr="00DC3796">
        <w:rPr>
          <w:rFonts w:ascii="Arial" w:hAnsi="Arial" w:cs="Arial"/>
          <w:iCs/>
          <w:sz w:val="18"/>
          <w:szCs w:val="18"/>
        </w:rPr>
        <w:t>.</w:t>
      </w:r>
    </w:p>
    <w:p w:rsidR="003A43D1" w:rsidRPr="00DC3796" w:rsidRDefault="003A43D1" w:rsidP="003A43D1">
      <w:pPr>
        <w:spacing w:after="0"/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>2. Do zespołu powołuje się osoby:</w:t>
      </w:r>
    </w:p>
    <w:p w:rsidR="003A43D1" w:rsidRPr="00DC3796" w:rsidRDefault="003A43D1" w:rsidP="003A43D1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Benedykt Dutka </w:t>
      </w:r>
      <w:r w:rsidRPr="00DC3796">
        <w:rPr>
          <w:rFonts w:ascii="Arial" w:hAnsi="Arial" w:cs="Arial"/>
          <w:sz w:val="18"/>
          <w:szCs w:val="18"/>
        </w:rPr>
        <w:tab/>
      </w:r>
      <w:r w:rsidRPr="00DC3796">
        <w:rPr>
          <w:rFonts w:ascii="Arial" w:hAnsi="Arial" w:cs="Arial"/>
          <w:sz w:val="18"/>
          <w:szCs w:val="18"/>
        </w:rPr>
        <w:tab/>
        <w:t xml:space="preserve">- Przewodniczący </w:t>
      </w:r>
      <w:r w:rsidR="008951B1" w:rsidRPr="00DC3796">
        <w:rPr>
          <w:rFonts w:ascii="Arial" w:hAnsi="Arial" w:cs="Arial"/>
          <w:sz w:val="18"/>
          <w:szCs w:val="18"/>
        </w:rPr>
        <w:t>Zespołu</w:t>
      </w:r>
      <w:r w:rsidR="0016481F" w:rsidRPr="00DC3796">
        <w:rPr>
          <w:rFonts w:ascii="Arial" w:hAnsi="Arial" w:cs="Arial"/>
          <w:sz w:val="18"/>
          <w:szCs w:val="18"/>
        </w:rPr>
        <w:t xml:space="preserve"> - przedstawiciel wydziału BAI</w:t>
      </w:r>
    </w:p>
    <w:p w:rsidR="003A43D1" w:rsidRPr="00DC3796" w:rsidRDefault="003A43D1" w:rsidP="003A43D1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>Leszek Browarski</w:t>
      </w:r>
      <w:r w:rsidR="008951B1" w:rsidRPr="00DC3796">
        <w:rPr>
          <w:rFonts w:ascii="Arial" w:hAnsi="Arial" w:cs="Arial"/>
          <w:sz w:val="18"/>
          <w:szCs w:val="18"/>
        </w:rPr>
        <w:tab/>
        <w:t xml:space="preserve">- członek Zespołu </w:t>
      </w:r>
      <w:r w:rsidR="00FB79F5" w:rsidRPr="00DC3796">
        <w:rPr>
          <w:rFonts w:ascii="Arial" w:hAnsi="Arial" w:cs="Arial"/>
          <w:sz w:val="18"/>
          <w:szCs w:val="18"/>
        </w:rPr>
        <w:t xml:space="preserve">– przedstawiciel wydziału </w:t>
      </w:r>
      <w:r w:rsidR="008951B1" w:rsidRPr="00DC3796">
        <w:rPr>
          <w:rFonts w:ascii="Arial" w:hAnsi="Arial" w:cs="Arial"/>
          <w:sz w:val="18"/>
          <w:szCs w:val="18"/>
        </w:rPr>
        <w:t>BAI</w:t>
      </w:r>
      <w:r w:rsidRPr="00DC3796">
        <w:rPr>
          <w:rFonts w:ascii="Arial" w:hAnsi="Arial" w:cs="Arial"/>
          <w:sz w:val="18"/>
          <w:szCs w:val="18"/>
        </w:rPr>
        <w:t xml:space="preserve"> </w:t>
      </w:r>
    </w:p>
    <w:p w:rsidR="003A43D1" w:rsidRPr="00DC3796" w:rsidRDefault="008951B1" w:rsidP="003A43D1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Genowefa Brzuzy </w:t>
      </w:r>
      <w:r w:rsidRPr="00DC3796">
        <w:rPr>
          <w:rFonts w:ascii="Arial" w:hAnsi="Arial" w:cs="Arial"/>
          <w:sz w:val="18"/>
          <w:szCs w:val="18"/>
        </w:rPr>
        <w:tab/>
        <w:t xml:space="preserve">- członek zespołu </w:t>
      </w:r>
      <w:r w:rsidR="00FB79F5" w:rsidRPr="00DC3796">
        <w:rPr>
          <w:rFonts w:ascii="Arial" w:hAnsi="Arial" w:cs="Arial"/>
          <w:sz w:val="18"/>
          <w:szCs w:val="18"/>
        </w:rPr>
        <w:t xml:space="preserve">- przedstawiciel wydziału </w:t>
      </w:r>
      <w:r w:rsidRPr="00DC3796">
        <w:rPr>
          <w:rFonts w:ascii="Arial" w:hAnsi="Arial" w:cs="Arial"/>
          <w:sz w:val="18"/>
          <w:szCs w:val="18"/>
        </w:rPr>
        <w:t xml:space="preserve"> RZP</w:t>
      </w:r>
    </w:p>
    <w:p w:rsidR="008951B1" w:rsidRPr="00DC3796" w:rsidRDefault="008951B1" w:rsidP="003A43D1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Maria Jaworska </w:t>
      </w:r>
      <w:r w:rsidRPr="00DC3796">
        <w:rPr>
          <w:rFonts w:ascii="Arial" w:hAnsi="Arial" w:cs="Arial"/>
          <w:sz w:val="18"/>
          <w:szCs w:val="18"/>
        </w:rPr>
        <w:tab/>
      </w:r>
      <w:r w:rsidRPr="00DC3796">
        <w:rPr>
          <w:rFonts w:ascii="Arial" w:hAnsi="Arial" w:cs="Arial"/>
          <w:sz w:val="18"/>
          <w:szCs w:val="18"/>
        </w:rPr>
        <w:tab/>
        <w:t xml:space="preserve">- członek zespołu </w:t>
      </w:r>
      <w:r w:rsidR="00FB79F5" w:rsidRPr="00DC3796">
        <w:rPr>
          <w:rFonts w:ascii="Arial" w:hAnsi="Arial" w:cs="Arial"/>
          <w:sz w:val="18"/>
          <w:szCs w:val="18"/>
        </w:rPr>
        <w:t>- przedstawiciel wydziału OSO</w:t>
      </w:r>
    </w:p>
    <w:p w:rsidR="003A43D1" w:rsidRPr="00DC3796" w:rsidRDefault="003A43D1" w:rsidP="003A43D1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Dorota Rynkowska </w:t>
      </w:r>
      <w:r w:rsidRPr="00DC3796">
        <w:rPr>
          <w:rFonts w:ascii="Arial" w:hAnsi="Arial" w:cs="Arial"/>
          <w:sz w:val="18"/>
          <w:szCs w:val="18"/>
        </w:rPr>
        <w:tab/>
        <w:t xml:space="preserve">- </w:t>
      </w:r>
      <w:r w:rsidR="008951B1" w:rsidRPr="00DC3796">
        <w:rPr>
          <w:rFonts w:ascii="Arial" w:hAnsi="Arial" w:cs="Arial"/>
          <w:sz w:val="18"/>
          <w:szCs w:val="18"/>
        </w:rPr>
        <w:t>członek zespołu</w:t>
      </w:r>
      <w:r w:rsidR="00FB79F5" w:rsidRPr="00DC3796">
        <w:rPr>
          <w:rFonts w:ascii="Arial" w:hAnsi="Arial" w:cs="Arial"/>
          <w:sz w:val="18"/>
          <w:szCs w:val="18"/>
        </w:rPr>
        <w:t xml:space="preserve"> - przedstawiciel wydziału OSO</w:t>
      </w:r>
    </w:p>
    <w:p w:rsidR="003A43D1" w:rsidRPr="00DC3796" w:rsidRDefault="003A43D1" w:rsidP="003A43D1">
      <w:pPr>
        <w:pStyle w:val="Tekstpodstawowy"/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3. Szczegółowy zakres zadań </w:t>
      </w:r>
      <w:r w:rsidR="008951B1" w:rsidRPr="00DC3796">
        <w:rPr>
          <w:rFonts w:ascii="Arial" w:hAnsi="Arial" w:cs="Arial"/>
          <w:sz w:val="18"/>
          <w:szCs w:val="18"/>
        </w:rPr>
        <w:t>zespołu</w:t>
      </w:r>
      <w:r w:rsidRPr="00DC3796">
        <w:rPr>
          <w:rFonts w:ascii="Arial" w:hAnsi="Arial" w:cs="Arial"/>
          <w:sz w:val="18"/>
          <w:szCs w:val="18"/>
        </w:rPr>
        <w:t xml:space="preserve"> określa regulamin </w:t>
      </w:r>
      <w:r w:rsidR="008951B1" w:rsidRPr="00DC3796">
        <w:rPr>
          <w:rFonts w:ascii="Arial" w:hAnsi="Arial" w:cs="Arial"/>
          <w:sz w:val="18"/>
          <w:szCs w:val="18"/>
        </w:rPr>
        <w:t xml:space="preserve">jego </w:t>
      </w:r>
      <w:r w:rsidRPr="00DC3796">
        <w:rPr>
          <w:rFonts w:ascii="Arial" w:hAnsi="Arial" w:cs="Arial"/>
          <w:sz w:val="18"/>
          <w:szCs w:val="18"/>
        </w:rPr>
        <w:t xml:space="preserve">pracy stanowiący załącznik do uchwały. </w:t>
      </w:r>
    </w:p>
    <w:p w:rsidR="003A43D1" w:rsidRPr="00DC3796" w:rsidRDefault="003A43D1" w:rsidP="00FC38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BF8" w:rsidRPr="00DC3796" w:rsidRDefault="008951B1" w:rsidP="003A43D1">
      <w:pPr>
        <w:rPr>
          <w:rFonts w:ascii="Arial" w:hAnsi="Arial" w:cs="Arial"/>
          <w:b/>
          <w:sz w:val="18"/>
          <w:szCs w:val="18"/>
        </w:rPr>
      </w:pPr>
      <w:r w:rsidRPr="00DC3796">
        <w:rPr>
          <w:rFonts w:ascii="Arial" w:hAnsi="Arial" w:cs="Arial"/>
          <w:b/>
          <w:sz w:val="18"/>
          <w:szCs w:val="18"/>
        </w:rPr>
        <w:t>§ 2</w:t>
      </w:r>
      <w:r w:rsidR="003A43D1" w:rsidRPr="00DC3796">
        <w:rPr>
          <w:rFonts w:ascii="Arial" w:hAnsi="Arial" w:cs="Arial"/>
          <w:b/>
          <w:sz w:val="18"/>
          <w:szCs w:val="18"/>
        </w:rPr>
        <w:t>.</w:t>
      </w:r>
      <w:r w:rsidR="00261BF8" w:rsidRPr="00DC3796">
        <w:rPr>
          <w:rFonts w:ascii="Arial" w:hAnsi="Arial" w:cs="Arial"/>
          <w:b/>
          <w:sz w:val="18"/>
          <w:szCs w:val="18"/>
        </w:rPr>
        <w:t xml:space="preserve"> </w:t>
      </w:r>
      <w:r w:rsidR="00261BF8" w:rsidRPr="00DC3796">
        <w:rPr>
          <w:rFonts w:ascii="Arial" w:hAnsi="Arial" w:cs="Arial"/>
          <w:sz w:val="18"/>
          <w:szCs w:val="18"/>
        </w:rPr>
        <w:t xml:space="preserve">W przypadku </w:t>
      </w:r>
      <w:r w:rsidR="00FF0561" w:rsidRPr="00DC3796">
        <w:rPr>
          <w:rFonts w:ascii="Arial" w:hAnsi="Arial" w:cs="Arial"/>
          <w:sz w:val="18"/>
          <w:szCs w:val="18"/>
        </w:rPr>
        <w:t>nie zawarcia</w:t>
      </w:r>
      <w:r w:rsidR="00261BF8" w:rsidRPr="00DC3796">
        <w:rPr>
          <w:rFonts w:ascii="Arial" w:hAnsi="Arial" w:cs="Arial"/>
          <w:sz w:val="18"/>
          <w:szCs w:val="18"/>
        </w:rPr>
        <w:t xml:space="preserve"> umowy o zamówienie publiczne Zespół rozwiązuje się.</w:t>
      </w:r>
      <w:r w:rsidR="00261BF8" w:rsidRPr="00DC3796">
        <w:rPr>
          <w:rFonts w:ascii="Arial" w:hAnsi="Arial" w:cs="Arial"/>
          <w:b/>
          <w:sz w:val="18"/>
          <w:szCs w:val="18"/>
        </w:rPr>
        <w:t xml:space="preserve"> </w:t>
      </w:r>
      <w:r w:rsidR="003A43D1" w:rsidRPr="00DC3796">
        <w:rPr>
          <w:rFonts w:ascii="Arial" w:hAnsi="Arial" w:cs="Arial"/>
          <w:b/>
          <w:sz w:val="18"/>
          <w:szCs w:val="18"/>
        </w:rPr>
        <w:t xml:space="preserve"> </w:t>
      </w:r>
    </w:p>
    <w:p w:rsidR="003A43D1" w:rsidRPr="00DC3796" w:rsidRDefault="00261BF8" w:rsidP="003A43D1">
      <w:pPr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b/>
          <w:sz w:val="18"/>
          <w:szCs w:val="18"/>
        </w:rPr>
        <w:t xml:space="preserve">§ 3. </w:t>
      </w:r>
      <w:r w:rsidR="003A43D1" w:rsidRPr="00DC3796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3A43D1" w:rsidRDefault="003A43D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818C7" w:rsidRPr="000818C7" w:rsidRDefault="000818C7" w:rsidP="000818C7">
      <w:pPr>
        <w:spacing w:after="0" w:line="240" w:lineRule="auto"/>
        <w:ind w:left="3420" w:firstLine="90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b/>
          <w:sz w:val="18"/>
          <w:szCs w:val="18"/>
          <w:lang w:eastAsia="pl-PL"/>
        </w:rPr>
        <w:t>Zarząd Powiatu</w:t>
      </w:r>
    </w:p>
    <w:p w:rsidR="000818C7" w:rsidRPr="000818C7" w:rsidRDefault="000818C7" w:rsidP="000818C7">
      <w:pPr>
        <w:spacing w:after="0" w:line="240" w:lineRule="auto"/>
        <w:ind w:left="3420" w:firstLine="90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18C7" w:rsidRPr="000818C7" w:rsidRDefault="000818C7" w:rsidP="000818C7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sz w:val="18"/>
          <w:szCs w:val="18"/>
          <w:lang w:eastAsia="pl-PL"/>
        </w:rPr>
        <w:t xml:space="preserve">Marek Polański </w:t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818C7" w:rsidRPr="000818C7" w:rsidRDefault="000818C7" w:rsidP="000818C7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sz w:val="18"/>
          <w:szCs w:val="18"/>
          <w:lang w:eastAsia="pl-PL"/>
        </w:rPr>
        <w:t xml:space="preserve">Stanisław Kastrau </w:t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818C7" w:rsidRPr="000818C7" w:rsidRDefault="000818C7" w:rsidP="000818C7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sz w:val="18"/>
          <w:szCs w:val="18"/>
          <w:lang w:eastAsia="pl-PL"/>
        </w:rPr>
        <w:t>Maciej Rygielski</w:t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818C7" w:rsidRPr="000818C7" w:rsidRDefault="000818C7" w:rsidP="000818C7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sz w:val="18"/>
          <w:szCs w:val="18"/>
          <w:lang w:eastAsia="pl-PL"/>
        </w:rPr>
        <w:t xml:space="preserve">Edmund Standara </w:t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818C7" w:rsidRPr="000818C7" w:rsidRDefault="000818C7" w:rsidP="000818C7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sz w:val="18"/>
          <w:szCs w:val="18"/>
          <w:lang w:eastAsia="pl-PL"/>
        </w:rPr>
        <w:t>Grażyna Taborek</w:t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818C7" w:rsidRPr="000818C7" w:rsidRDefault="000818C7" w:rsidP="000818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818C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818C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C6B27" w:rsidRDefault="005C6B27">
      <w:pPr>
        <w:rPr>
          <w:rFonts w:ascii="Arial" w:eastAsia="Times New Roman" w:hAnsi="Arial" w:cs="Arial"/>
          <w:sz w:val="27"/>
          <w:szCs w:val="27"/>
          <w:lang w:eastAsia="pl-PL"/>
        </w:rPr>
      </w:pPr>
      <w:bookmarkStart w:id="0" w:name="_GoBack"/>
      <w:bookmarkEnd w:id="0"/>
    </w:p>
    <w:p w:rsidR="008951B1" w:rsidRPr="00B009B1" w:rsidRDefault="008951B1" w:rsidP="008951B1">
      <w:pPr>
        <w:spacing w:after="0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0818C7">
        <w:rPr>
          <w:rFonts w:ascii="Arial" w:hAnsi="Arial" w:cs="Arial"/>
          <w:sz w:val="18"/>
          <w:szCs w:val="18"/>
        </w:rPr>
        <w:t>156/692/17</w:t>
      </w:r>
    </w:p>
    <w:p w:rsidR="008951B1" w:rsidRPr="008C7426" w:rsidRDefault="008951B1" w:rsidP="008951B1">
      <w:pPr>
        <w:spacing w:after="0"/>
        <w:ind w:left="5954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8951B1" w:rsidRPr="008C7426" w:rsidRDefault="008951B1" w:rsidP="008951B1">
      <w:pPr>
        <w:spacing w:after="0"/>
        <w:ind w:left="5954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0818C7">
        <w:rPr>
          <w:rFonts w:ascii="Arial" w:hAnsi="Arial" w:cs="Arial"/>
          <w:color w:val="000000"/>
          <w:sz w:val="18"/>
          <w:szCs w:val="18"/>
        </w:rPr>
        <w:t xml:space="preserve">4 kwietnia </w:t>
      </w:r>
      <w:r>
        <w:rPr>
          <w:rFonts w:ascii="Arial" w:hAnsi="Arial" w:cs="Arial"/>
          <w:color w:val="000000"/>
          <w:sz w:val="18"/>
          <w:szCs w:val="18"/>
        </w:rPr>
        <w:t xml:space="preserve"> 2017 </w:t>
      </w:r>
      <w:r w:rsidRPr="00763EBA">
        <w:rPr>
          <w:rFonts w:ascii="Arial" w:hAnsi="Arial" w:cs="Arial"/>
          <w:sz w:val="18"/>
          <w:szCs w:val="18"/>
        </w:rPr>
        <w:t>r.</w:t>
      </w:r>
    </w:p>
    <w:p w:rsidR="008951B1" w:rsidRDefault="008951B1" w:rsidP="00FC385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951B1" w:rsidRPr="00E17E30" w:rsidRDefault="00FC3853" w:rsidP="008951B1">
      <w:pPr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E17E30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Regulamin Zespołu Nadzoru</w:t>
      </w:r>
      <w:r w:rsidR="008951B1" w:rsidRPr="00E17E30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 </w:t>
      </w:r>
      <w:r w:rsidR="008951B1" w:rsidRPr="00E17E30">
        <w:rPr>
          <w:rFonts w:ascii="Arial" w:hAnsi="Arial" w:cs="Arial"/>
          <w:b/>
          <w:sz w:val="20"/>
          <w:szCs w:val="20"/>
        </w:rPr>
        <w:t>nad realizacją udzielonego zamówienia na modernizację budynków szkolnych na cele oświatowe przy ulicy Mierosławskiego 10 w Iławie – etap I</w:t>
      </w:r>
      <w:r w:rsidR="008951B1" w:rsidRPr="00E17E30">
        <w:rPr>
          <w:rFonts w:ascii="Arial" w:hAnsi="Arial" w:cs="Arial"/>
          <w:iCs/>
          <w:sz w:val="20"/>
          <w:szCs w:val="20"/>
        </w:rPr>
        <w:t>.</w:t>
      </w:r>
    </w:p>
    <w:p w:rsidR="00FC3853" w:rsidRPr="00E17E30" w:rsidRDefault="00FC3853" w:rsidP="008951B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8951B1" w:rsidRPr="004A132C" w:rsidRDefault="008951B1" w:rsidP="008951B1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51B1" w:rsidRDefault="008951B1" w:rsidP="008951B1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4A132C" w:rsidRPr="004A132C" w:rsidRDefault="004A132C" w:rsidP="004A132C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A132C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4A132C" w:rsidRPr="004A132C" w:rsidRDefault="004A132C" w:rsidP="008951B1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51B1" w:rsidRPr="004A132C" w:rsidRDefault="008951B1" w:rsidP="008951B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 xml:space="preserve">Regulamin określa zasady działania zespołu nadzoru nad realizacją udzielonego zamówienia publicznego </w:t>
      </w:r>
      <w:r w:rsidRPr="004A132C">
        <w:rPr>
          <w:rFonts w:ascii="Arial" w:hAnsi="Arial" w:cs="Arial"/>
          <w:b/>
          <w:sz w:val="18"/>
          <w:szCs w:val="18"/>
        </w:rPr>
        <w:t>na modernizację budynków szkolnych na cele oświatowe przy ulicy Mierosławskiego 10 w Iławie – etap I</w:t>
      </w:r>
    </w:p>
    <w:p w:rsidR="008951B1" w:rsidRPr="004A132C" w:rsidRDefault="008951B1" w:rsidP="008951B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4A132C" w:rsidRPr="004A132C" w:rsidRDefault="004A132C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BAI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– Wydział Budownictwa, Architektury i Inwestycji </w:t>
      </w:r>
    </w:p>
    <w:p w:rsidR="008951B1" w:rsidRPr="004A132C" w:rsidRDefault="008951B1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 </w:t>
      </w:r>
    </w:p>
    <w:p w:rsidR="004A132C" w:rsidRPr="004A132C" w:rsidRDefault="004A132C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OSO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– Wydział Organizacyjny, spraw Obywatelskich, Zdrowia i Bezpieczeństwa, </w:t>
      </w:r>
    </w:p>
    <w:p w:rsidR="008951B1" w:rsidRPr="004A132C" w:rsidRDefault="008951B1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zespołu nadzoru,</w:t>
      </w:r>
      <w:r w:rsidRPr="004A132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784DEA" w:rsidRDefault="004A132C" w:rsidP="00784DEA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 xml:space="preserve">RZP 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– Wydział Rozwoju i Zarządzania Projektami </w:t>
      </w:r>
    </w:p>
    <w:p w:rsidR="00784DEA" w:rsidRPr="00784DEA" w:rsidRDefault="00784DEA" w:rsidP="00784DEA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784DEA">
        <w:rPr>
          <w:rFonts w:ascii="Arial" w:hAnsi="Arial" w:cs="Arial"/>
          <w:b/>
          <w:color w:val="000000"/>
          <w:sz w:val="18"/>
          <w:szCs w:val="18"/>
        </w:rPr>
        <w:t>umowie</w:t>
      </w:r>
      <w:r w:rsidRPr="00784DEA">
        <w:rPr>
          <w:rFonts w:ascii="Arial" w:hAnsi="Arial" w:cs="Arial"/>
          <w:color w:val="000000"/>
          <w:sz w:val="18"/>
          <w:szCs w:val="18"/>
        </w:rPr>
        <w:t xml:space="preserve"> – należy przez to rozumieć umowę na </w:t>
      </w:r>
      <w:r w:rsidRPr="00784DEA">
        <w:rPr>
          <w:rFonts w:ascii="Arial" w:hAnsi="Arial" w:cs="Arial"/>
          <w:iCs/>
          <w:sz w:val="18"/>
          <w:szCs w:val="18"/>
        </w:rPr>
        <w:t>modernizację budynków szkolnych na cele oświatowe przy ulicy Mierosławskiego 10 w Iławie – etap I</w:t>
      </w:r>
    </w:p>
    <w:p w:rsidR="008951B1" w:rsidRPr="004A132C" w:rsidRDefault="008951B1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– należy przez to rozumieć ustawę z dnia 29 stycznia 2004 r. Prawo zamówień publicznych,</w:t>
      </w:r>
    </w:p>
    <w:p w:rsidR="008951B1" w:rsidRPr="004A132C" w:rsidRDefault="008951B1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</w:t>
      </w:r>
      <w:r w:rsidR="000F2E6E" w:rsidRPr="004A132C">
        <w:rPr>
          <w:rFonts w:ascii="Arial" w:hAnsi="Arial" w:cs="Arial"/>
          <w:color w:val="000000"/>
          <w:sz w:val="18"/>
          <w:szCs w:val="18"/>
        </w:rPr>
        <w:t xml:space="preserve"> zawieraną między zamawiającym </w:t>
      </w:r>
      <w:r w:rsidR="004A132C">
        <w:rPr>
          <w:rFonts w:ascii="Arial" w:hAnsi="Arial" w:cs="Arial"/>
          <w:color w:val="000000"/>
          <w:sz w:val="18"/>
          <w:szCs w:val="18"/>
        </w:rPr>
        <w:br/>
      </w:r>
      <w:r w:rsidRPr="004A132C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budowlana,</w:t>
      </w:r>
    </w:p>
    <w:p w:rsidR="008951B1" w:rsidRPr="004A132C" w:rsidRDefault="008951B1" w:rsidP="008951B1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 xml:space="preserve">zespole 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– należy rozumieć zespół nadzoru nad realizacją </w:t>
      </w:r>
      <w:r w:rsidRPr="004A132C">
        <w:rPr>
          <w:rFonts w:ascii="Arial" w:hAnsi="Arial" w:cs="Arial"/>
          <w:sz w:val="18"/>
          <w:szCs w:val="18"/>
        </w:rPr>
        <w:t>udzielonego zamówienia na modernizację budynków szkolnych na cele oświatowe przy ulicy Mierosławskiego 10 w Iławie – etap I</w:t>
      </w:r>
      <w:r w:rsidRPr="004A132C">
        <w:rPr>
          <w:rFonts w:ascii="Arial" w:hAnsi="Arial" w:cs="Arial"/>
          <w:iCs/>
          <w:sz w:val="18"/>
          <w:szCs w:val="18"/>
        </w:rPr>
        <w:t>.</w:t>
      </w:r>
    </w:p>
    <w:p w:rsidR="008951B1" w:rsidRPr="004A132C" w:rsidRDefault="008951B1" w:rsidP="003E1DCC">
      <w:pPr>
        <w:spacing w:after="0"/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8951B1" w:rsidRPr="004A132C" w:rsidRDefault="008951B1" w:rsidP="00112B46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312FDA" w:rsidRPr="004A132C" w:rsidRDefault="00312FDA" w:rsidP="00112B46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132C">
        <w:rPr>
          <w:rFonts w:ascii="Arial" w:hAnsi="Arial" w:cs="Arial"/>
          <w:b/>
          <w:color w:val="000000"/>
          <w:sz w:val="18"/>
          <w:szCs w:val="18"/>
        </w:rPr>
        <w:t>Zespół</w:t>
      </w:r>
    </w:p>
    <w:p w:rsidR="007E0722" w:rsidRPr="004A132C" w:rsidRDefault="007E0722" w:rsidP="00566564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Zespół </w:t>
      </w:r>
      <w:r w:rsidR="00F87445" w:rsidRPr="004A132C">
        <w:rPr>
          <w:rFonts w:ascii="Arial" w:hAnsi="Arial" w:cs="Arial"/>
          <w:sz w:val="18"/>
          <w:szCs w:val="18"/>
        </w:rPr>
        <w:t>powołany</w:t>
      </w:r>
      <w:r w:rsidRPr="004A132C">
        <w:rPr>
          <w:rFonts w:ascii="Arial" w:hAnsi="Arial" w:cs="Arial"/>
          <w:sz w:val="18"/>
          <w:szCs w:val="18"/>
        </w:rPr>
        <w:t xml:space="preserve"> jest </w:t>
      </w:r>
      <w:r w:rsidR="000F2E6E" w:rsidRPr="004A132C">
        <w:rPr>
          <w:rFonts w:ascii="Arial" w:hAnsi="Arial" w:cs="Arial"/>
          <w:sz w:val="18"/>
          <w:szCs w:val="18"/>
        </w:rPr>
        <w:t xml:space="preserve">do 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nadzoru nad realizacją </w:t>
      </w:r>
      <w:r w:rsidRPr="004A132C">
        <w:rPr>
          <w:rFonts w:ascii="Arial" w:hAnsi="Arial" w:cs="Arial"/>
          <w:sz w:val="18"/>
          <w:szCs w:val="18"/>
        </w:rPr>
        <w:t>udzielonego zamówienia na modernizację budynków szkolnych na cele oświatowe przy ulicy Mierosławskiego 10 w Iławie – etap I</w:t>
      </w:r>
      <w:r w:rsidR="008951B1" w:rsidRPr="004A132C">
        <w:rPr>
          <w:rFonts w:ascii="Arial" w:hAnsi="Arial" w:cs="Arial"/>
          <w:b/>
          <w:sz w:val="18"/>
          <w:szCs w:val="18"/>
        </w:rPr>
        <w:t xml:space="preserve">. </w:t>
      </w:r>
    </w:p>
    <w:p w:rsidR="00FC3853" w:rsidRPr="004A132C" w:rsidRDefault="00FC3853" w:rsidP="00566564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Zespół działa na podstawie </w:t>
      </w:r>
      <w:r w:rsidR="007E0722" w:rsidRPr="004A132C">
        <w:rPr>
          <w:rFonts w:ascii="Arial" w:hAnsi="Arial" w:cs="Arial"/>
          <w:sz w:val="18"/>
          <w:szCs w:val="18"/>
        </w:rPr>
        <w:t>art. 20a</w:t>
      </w:r>
      <w:r w:rsidRPr="004A132C">
        <w:rPr>
          <w:rFonts w:ascii="Arial" w:hAnsi="Arial" w:cs="Arial"/>
          <w:sz w:val="18"/>
          <w:szCs w:val="18"/>
        </w:rPr>
        <w:t xml:space="preserve"> ustawy z dnia 24 stycznia  2004</w:t>
      </w:r>
      <w:r w:rsidR="008951B1" w:rsidRPr="004A132C">
        <w:rPr>
          <w:rFonts w:ascii="Arial" w:hAnsi="Arial" w:cs="Arial"/>
          <w:sz w:val="18"/>
          <w:szCs w:val="18"/>
        </w:rPr>
        <w:t xml:space="preserve"> </w:t>
      </w:r>
      <w:r w:rsidRPr="004A132C">
        <w:rPr>
          <w:rFonts w:ascii="Arial" w:hAnsi="Arial" w:cs="Arial"/>
          <w:sz w:val="18"/>
          <w:szCs w:val="18"/>
        </w:rPr>
        <w:t>roku – Prawo zamówień publicznych (</w:t>
      </w:r>
      <w:proofErr w:type="spellStart"/>
      <w:r w:rsidRPr="004A132C">
        <w:rPr>
          <w:rFonts w:ascii="Arial" w:hAnsi="Arial" w:cs="Arial"/>
          <w:sz w:val="18"/>
          <w:szCs w:val="18"/>
        </w:rPr>
        <w:t>t.j</w:t>
      </w:r>
      <w:proofErr w:type="spellEnd"/>
      <w:r w:rsidRPr="004A132C">
        <w:rPr>
          <w:rFonts w:ascii="Arial" w:hAnsi="Arial" w:cs="Arial"/>
          <w:sz w:val="18"/>
          <w:szCs w:val="18"/>
        </w:rPr>
        <w:t>. Dz.U. 2015, poz.2164</w:t>
      </w:r>
      <w:r w:rsidR="008951B1" w:rsidRPr="004A132C">
        <w:rPr>
          <w:rFonts w:ascii="Arial" w:hAnsi="Arial" w:cs="Arial"/>
          <w:sz w:val="18"/>
          <w:szCs w:val="18"/>
        </w:rPr>
        <w:t xml:space="preserve"> </w:t>
      </w:r>
      <w:r w:rsidR="000F2E6E" w:rsidRPr="004A132C">
        <w:rPr>
          <w:rFonts w:ascii="Arial" w:hAnsi="Arial" w:cs="Arial"/>
          <w:sz w:val="18"/>
          <w:szCs w:val="18"/>
        </w:rPr>
        <w:t xml:space="preserve">ze zm.) </w:t>
      </w:r>
      <w:r w:rsidRPr="004A132C">
        <w:rPr>
          <w:rFonts w:ascii="Arial" w:hAnsi="Arial" w:cs="Arial"/>
          <w:sz w:val="18"/>
          <w:szCs w:val="18"/>
        </w:rPr>
        <w:t>oraz niniejszego regulaminu.</w:t>
      </w:r>
    </w:p>
    <w:p w:rsidR="00043477" w:rsidRPr="004A132C" w:rsidRDefault="00043477" w:rsidP="00566564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4A132C">
        <w:rPr>
          <w:rStyle w:val="Uwydatnienie"/>
          <w:rFonts w:ascii="Arial" w:hAnsi="Arial" w:cs="Arial"/>
          <w:i w:val="0"/>
          <w:iCs w:val="0"/>
          <w:sz w:val="18"/>
          <w:szCs w:val="18"/>
        </w:rPr>
        <w:t>W skład zespołu wchodzą:</w:t>
      </w:r>
    </w:p>
    <w:p w:rsidR="00043477" w:rsidRPr="004A132C" w:rsidRDefault="00043477" w:rsidP="00043477">
      <w:pPr>
        <w:pStyle w:val="Tekstpodstawowy"/>
        <w:numPr>
          <w:ilvl w:val="0"/>
          <w:numId w:val="9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4A132C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Przewodniczący </w:t>
      </w:r>
    </w:p>
    <w:p w:rsidR="00043477" w:rsidRPr="004A132C" w:rsidRDefault="00043477" w:rsidP="00043477">
      <w:pPr>
        <w:pStyle w:val="Tekstpodstawowy"/>
        <w:numPr>
          <w:ilvl w:val="0"/>
          <w:numId w:val="9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4A132C">
        <w:rPr>
          <w:rStyle w:val="Uwydatnienie"/>
          <w:rFonts w:ascii="Arial" w:hAnsi="Arial" w:cs="Arial"/>
          <w:i w:val="0"/>
          <w:iCs w:val="0"/>
          <w:sz w:val="18"/>
          <w:szCs w:val="18"/>
        </w:rPr>
        <w:t>Członkowie</w:t>
      </w:r>
      <w:r w:rsidR="004A132C" w:rsidRPr="004A132C">
        <w:rPr>
          <w:rStyle w:val="Uwydatnienie"/>
          <w:rFonts w:ascii="Arial" w:hAnsi="Arial" w:cs="Arial"/>
          <w:i w:val="0"/>
          <w:iCs w:val="0"/>
          <w:sz w:val="18"/>
          <w:szCs w:val="18"/>
        </w:rPr>
        <w:t>.</w:t>
      </w:r>
      <w:r w:rsidRPr="004A132C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 </w:t>
      </w:r>
    </w:p>
    <w:p w:rsidR="00DC3796" w:rsidRPr="004A132C" w:rsidRDefault="00DC3796" w:rsidP="00566564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4A132C">
        <w:rPr>
          <w:rStyle w:val="Uwydatnienie"/>
          <w:rFonts w:ascii="Arial" w:hAnsi="Arial" w:cs="Arial"/>
          <w:i w:val="0"/>
          <w:sz w:val="18"/>
          <w:szCs w:val="18"/>
        </w:rPr>
        <w:t>W przypadku</w:t>
      </w:r>
      <w:r w:rsidRPr="004A132C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4A132C">
        <w:rPr>
          <w:rStyle w:val="Uwydatnienie"/>
          <w:rFonts w:ascii="Arial" w:hAnsi="Arial" w:cs="Arial"/>
          <w:i w:val="0"/>
          <w:sz w:val="18"/>
          <w:szCs w:val="18"/>
        </w:rPr>
        <w:t>rezygnacji członka z prac w zespole j</w:t>
      </w:r>
      <w:r w:rsidRPr="004A132C">
        <w:rPr>
          <w:rStyle w:val="st"/>
          <w:rFonts w:ascii="Arial" w:hAnsi="Arial" w:cs="Arial"/>
          <w:sz w:val="18"/>
          <w:szCs w:val="18"/>
        </w:rPr>
        <w:t>est</w:t>
      </w:r>
      <w:r w:rsidRPr="004A132C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4A132C">
        <w:rPr>
          <w:rStyle w:val="st"/>
          <w:rFonts w:ascii="Arial" w:hAnsi="Arial" w:cs="Arial"/>
          <w:sz w:val="18"/>
          <w:szCs w:val="18"/>
        </w:rPr>
        <w:t>on zastępowany, na okres pozostający do zakończenia prac zespołu innym pracownikiem Zamawiającego</w:t>
      </w:r>
      <w:r w:rsidRPr="004A132C">
        <w:rPr>
          <w:rStyle w:val="st"/>
          <w:rFonts w:ascii="Arial" w:hAnsi="Arial" w:cs="Arial"/>
          <w:i/>
          <w:sz w:val="18"/>
          <w:szCs w:val="18"/>
        </w:rPr>
        <w:t>.  </w:t>
      </w:r>
      <w:r w:rsidRPr="004A132C">
        <w:rPr>
          <w:rStyle w:val="st"/>
          <w:rFonts w:ascii="Arial" w:hAnsi="Arial" w:cs="Arial"/>
          <w:sz w:val="18"/>
          <w:szCs w:val="18"/>
        </w:rPr>
        <w:t xml:space="preserve">Rezygnacja członka </w:t>
      </w:r>
      <w:r w:rsidR="004A132C" w:rsidRPr="004A132C">
        <w:rPr>
          <w:rStyle w:val="st"/>
          <w:rFonts w:ascii="Arial" w:hAnsi="Arial" w:cs="Arial"/>
          <w:sz w:val="18"/>
          <w:szCs w:val="18"/>
        </w:rPr>
        <w:t>z</w:t>
      </w:r>
      <w:r w:rsidRPr="004A132C">
        <w:rPr>
          <w:rStyle w:val="st"/>
          <w:rFonts w:ascii="Arial" w:hAnsi="Arial" w:cs="Arial"/>
          <w:sz w:val="18"/>
          <w:szCs w:val="18"/>
        </w:rPr>
        <w:t xml:space="preserve"> prac w zespole następuje w formie pisemnej</w:t>
      </w:r>
      <w:r w:rsidR="004A132C" w:rsidRPr="004A132C">
        <w:rPr>
          <w:rStyle w:val="st"/>
          <w:rFonts w:ascii="Arial" w:hAnsi="Arial" w:cs="Arial"/>
          <w:sz w:val="18"/>
          <w:szCs w:val="18"/>
        </w:rPr>
        <w:t>.</w:t>
      </w:r>
    </w:p>
    <w:p w:rsidR="007E0722" w:rsidRPr="004A132C" w:rsidRDefault="007E0722" w:rsidP="00566564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Zespół </w:t>
      </w:r>
      <w:r w:rsidR="00454277" w:rsidRPr="004A132C">
        <w:rPr>
          <w:rFonts w:ascii="Arial" w:hAnsi="Arial" w:cs="Arial"/>
          <w:sz w:val="18"/>
          <w:szCs w:val="18"/>
        </w:rPr>
        <w:t>podejmuje czynności</w:t>
      </w:r>
      <w:r w:rsidRPr="004A132C">
        <w:rPr>
          <w:rFonts w:ascii="Arial" w:hAnsi="Arial" w:cs="Arial"/>
          <w:sz w:val="18"/>
          <w:szCs w:val="18"/>
        </w:rPr>
        <w:t xml:space="preserve"> po </w:t>
      </w:r>
      <w:r w:rsidR="00454277" w:rsidRPr="004A132C">
        <w:rPr>
          <w:rFonts w:ascii="Arial" w:hAnsi="Arial" w:cs="Arial"/>
          <w:sz w:val="18"/>
          <w:szCs w:val="18"/>
        </w:rPr>
        <w:t>zawarciu</w:t>
      </w:r>
      <w:r w:rsidRPr="004A132C">
        <w:rPr>
          <w:rFonts w:ascii="Arial" w:hAnsi="Arial" w:cs="Arial"/>
          <w:sz w:val="18"/>
          <w:szCs w:val="18"/>
        </w:rPr>
        <w:t xml:space="preserve"> umowy o udzielenie </w:t>
      </w:r>
      <w:r w:rsidR="00F87445" w:rsidRPr="004A132C">
        <w:rPr>
          <w:rFonts w:ascii="Arial" w:hAnsi="Arial" w:cs="Arial"/>
          <w:sz w:val="18"/>
          <w:szCs w:val="18"/>
        </w:rPr>
        <w:t>zamówienia</w:t>
      </w:r>
      <w:r w:rsidRPr="004A132C">
        <w:rPr>
          <w:rFonts w:ascii="Arial" w:hAnsi="Arial" w:cs="Arial"/>
          <w:sz w:val="18"/>
          <w:szCs w:val="18"/>
        </w:rPr>
        <w:t xml:space="preserve"> publicznego. </w:t>
      </w:r>
    </w:p>
    <w:p w:rsidR="007E0722" w:rsidRPr="004A132C" w:rsidRDefault="007E0722" w:rsidP="00566564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Zespół kończy pracę </w:t>
      </w:r>
      <w:r w:rsidR="00F87445" w:rsidRPr="004A132C">
        <w:rPr>
          <w:rFonts w:ascii="Arial" w:hAnsi="Arial" w:cs="Arial"/>
          <w:sz w:val="18"/>
          <w:szCs w:val="18"/>
        </w:rPr>
        <w:t>z chwil</w:t>
      </w:r>
      <w:r w:rsidR="00454277" w:rsidRPr="004A132C">
        <w:rPr>
          <w:rFonts w:ascii="Arial" w:hAnsi="Arial" w:cs="Arial"/>
          <w:sz w:val="18"/>
          <w:szCs w:val="18"/>
        </w:rPr>
        <w:t>ą</w:t>
      </w:r>
      <w:r w:rsidR="00F87445" w:rsidRPr="004A132C">
        <w:rPr>
          <w:rFonts w:ascii="Arial" w:hAnsi="Arial" w:cs="Arial"/>
          <w:sz w:val="18"/>
          <w:szCs w:val="18"/>
        </w:rPr>
        <w:t xml:space="preserve"> dokonania odbioru końcowego przedmiotu umowy o zamówienie publiczne. </w:t>
      </w:r>
    </w:p>
    <w:p w:rsidR="006D6520" w:rsidRDefault="00454277" w:rsidP="006D6520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W przypadku nie</w:t>
      </w:r>
      <w:r w:rsidR="00DC3796" w:rsidRPr="004A132C">
        <w:rPr>
          <w:rFonts w:ascii="Arial" w:hAnsi="Arial" w:cs="Arial"/>
          <w:sz w:val="18"/>
          <w:szCs w:val="18"/>
        </w:rPr>
        <w:t xml:space="preserve"> </w:t>
      </w:r>
      <w:r w:rsidRPr="004A132C">
        <w:rPr>
          <w:rFonts w:ascii="Arial" w:hAnsi="Arial" w:cs="Arial"/>
          <w:sz w:val="18"/>
          <w:szCs w:val="18"/>
        </w:rPr>
        <w:t>zawarcia umowy o zamówienie publiczne Zespół nie podejmuje czynności nadzoru.</w:t>
      </w:r>
    </w:p>
    <w:p w:rsidR="006D6520" w:rsidRPr="006D6520" w:rsidRDefault="006D6520" w:rsidP="006D6520">
      <w:pPr>
        <w:pStyle w:val="Tekstpodstawowy"/>
        <w:numPr>
          <w:ilvl w:val="0"/>
          <w:numId w:val="3"/>
        </w:numPr>
        <w:tabs>
          <w:tab w:val="clear" w:pos="1080"/>
        </w:tabs>
        <w:ind w:left="360"/>
        <w:rPr>
          <w:rFonts w:ascii="Arial" w:hAnsi="Arial" w:cs="Arial"/>
          <w:sz w:val="18"/>
          <w:szCs w:val="18"/>
        </w:rPr>
      </w:pPr>
      <w:r w:rsidRPr="006D6520">
        <w:rPr>
          <w:rFonts w:ascii="Arial" w:hAnsi="Arial" w:cs="Arial"/>
          <w:sz w:val="18"/>
          <w:szCs w:val="18"/>
        </w:rPr>
        <w:t>Działania Zespołu nie naruszają kompetencji inspektor</w:t>
      </w:r>
      <w:r>
        <w:rPr>
          <w:rFonts w:ascii="Arial" w:hAnsi="Arial" w:cs="Arial"/>
          <w:sz w:val="18"/>
          <w:szCs w:val="18"/>
        </w:rPr>
        <w:t>ów</w:t>
      </w:r>
      <w:r w:rsidRPr="006D6520">
        <w:rPr>
          <w:rFonts w:ascii="Arial" w:hAnsi="Arial" w:cs="Arial"/>
          <w:sz w:val="18"/>
          <w:szCs w:val="18"/>
        </w:rPr>
        <w:t xml:space="preserve"> nadzoru inwestorskiego nad realizacją zadania pn. „</w:t>
      </w:r>
      <w:r w:rsidRPr="006D6520">
        <w:rPr>
          <w:rFonts w:ascii="Arial" w:hAnsi="Arial" w:cs="Arial"/>
          <w:iCs/>
          <w:sz w:val="18"/>
          <w:szCs w:val="18"/>
        </w:rPr>
        <w:t>m</w:t>
      </w:r>
      <w:r>
        <w:rPr>
          <w:rFonts w:ascii="Arial" w:hAnsi="Arial" w:cs="Arial"/>
          <w:iCs/>
          <w:sz w:val="18"/>
          <w:szCs w:val="18"/>
        </w:rPr>
        <w:t>odernizacja</w:t>
      </w:r>
      <w:r w:rsidRPr="006D6520">
        <w:rPr>
          <w:rFonts w:ascii="Arial" w:hAnsi="Arial" w:cs="Arial"/>
          <w:iCs/>
          <w:sz w:val="18"/>
          <w:szCs w:val="18"/>
        </w:rPr>
        <w:t xml:space="preserve"> budynków szkolnych na cele oświatowe przy ulicy Mierosławskiego 10 w Iławie – etap I</w:t>
      </w:r>
      <w:r>
        <w:rPr>
          <w:rFonts w:ascii="Arial" w:hAnsi="Arial" w:cs="Arial"/>
          <w:sz w:val="18"/>
          <w:szCs w:val="18"/>
        </w:rPr>
        <w:t>”</w:t>
      </w:r>
      <w:r w:rsidR="0058322F">
        <w:rPr>
          <w:rFonts w:ascii="Arial" w:hAnsi="Arial" w:cs="Arial"/>
          <w:sz w:val="18"/>
          <w:szCs w:val="18"/>
        </w:rPr>
        <w:t>.</w:t>
      </w:r>
    </w:p>
    <w:p w:rsidR="00FC3853" w:rsidRPr="004A132C" w:rsidRDefault="00FC3853" w:rsidP="00FC38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3853" w:rsidRPr="004A132C" w:rsidRDefault="00043477" w:rsidP="00747CB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b/>
          <w:sz w:val="18"/>
          <w:szCs w:val="18"/>
          <w:lang w:eastAsia="pl-PL"/>
        </w:rPr>
        <w:t>§</w:t>
      </w:r>
      <w:r w:rsidR="00454277" w:rsidRPr="004A132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</w:t>
      </w:r>
    </w:p>
    <w:p w:rsidR="00043477" w:rsidRPr="004A132C" w:rsidRDefault="00043477" w:rsidP="00043477">
      <w:pPr>
        <w:pStyle w:val="Nagwek2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Zadania członków Zespołu</w:t>
      </w:r>
    </w:p>
    <w:p w:rsidR="00043477" w:rsidRPr="004A132C" w:rsidRDefault="00043477" w:rsidP="000434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Pracami zespołu kieruje przewodniczący.</w:t>
      </w:r>
    </w:p>
    <w:p w:rsidR="00043477" w:rsidRPr="004A132C" w:rsidRDefault="00043477" w:rsidP="000434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Do zadań przewodniczącego należy w szczególności:</w:t>
      </w:r>
    </w:p>
    <w:p w:rsidR="006D6520" w:rsidRDefault="006D6520" w:rsidP="0058322F">
      <w:pPr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kierowanie nadzorem sprawowanym przez Zespół,</w:t>
      </w:r>
    </w:p>
    <w:p w:rsidR="006D6520" w:rsidRDefault="006D6520" w:rsidP="0058322F">
      <w:pPr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 xml:space="preserve">informowanie Kierownika Zamawiającego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</w:t>
      </w:r>
      <w:r w:rsidR="00020E8E">
        <w:rPr>
          <w:rFonts w:ascii="Arial" w:hAnsi="Arial" w:cs="Arial"/>
          <w:color w:val="000000"/>
          <w:sz w:val="18"/>
          <w:szCs w:val="18"/>
        </w:rPr>
        <w:t xml:space="preserve">przebiegu </w:t>
      </w:r>
      <w:r w:rsidRPr="004A132C">
        <w:rPr>
          <w:rFonts w:ascii="Arial" w:hAnsi="Arial" w:cs="Arial"/>
          <w:color w:val="000000"/>
          <w:sz w:val="18"/>
          <w:szCs w:val="18"/>
        </w:rPr>
        <w:t>realizacj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4A132C">
        <w:rPr>
          <w:rFonts w:ascii="Arial" w:hAnsi="Arial" w:cs="Arial"/>
          <w:color w:val="000000"/>
          <w:sz w:val="18"/>
          <w:szCs w:val="18"/>
        </w:rPr>
        <w:t xml:space="preserve"> umowy o udzielenie zamówienia publicznego</w:t>
      </w:r>
      <w:r w:rsidR="0058322F">
        <w:rPr>
          <w:rFonts w:ascii="Arial" w:hAnsi="Arial" w:cs="Arial"/>
          <w:color w:val="000000"/>
          <w:sz w:val="18"/>
          <w:szCs w:val="18"/>
        </w:rPr>
        <w:t>,</w:t>
      </w:r>
    </w:p>
    <w:p w:rsidR="006D6520" w:rsidRDefault="006D6520" w:rsidP="0058322F">
      <w:pPr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nadzorowanie prawidłowego wy</w:t>
      </w:r>
      <w:r w:rsidR="0058322F">
        <w:rPr>
          <w:rFonts w:ascii="Arial" w:hAnsi="Arial" w:cs="Arial"/>
          <w:color w:val="000000"/>
          <w:sz w:val="18"/>
          <w:szCs w:val="18"/>
        </w:rPr>
        <w:t>konywania zadań przez członków Z</w:t>
      </w:r>
      <w:r w:rsidRPr="004A132C">
        <w:rPr>
          <w:rFonts w:ascii="Arial" w:hAnsi="Arial" w:cs="Arial"/>
          <w:color w:val="000000"/>
          <w:sz w:val="18"/>
          <w:szCs w:val="18"/>
        </w:rPr>
        <w:t>espołu</w:t>
      </w:r>
      <w:r w:rsidR="0058322F">
        <w:rPr>
          <w:rFonts w:ascii="Arial" w:hAnsi="Arial" w:cs="Arial"/>
          <w:color w:val="000000"/>
          <w:sz w:val="18"/>
          <w:szCs w:val="18"/>
        </w:rPr>
        <w:t>,</w:t>
      </w:r>
    </w:p>
    <w:p w:rsidR="00043477" w:rsidRPr="006D6520" w:rsidRDefault="0058322F" w:rsidP="0058322F">
      <w:pPr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wyznaczanie terminów posiedzeń Z</w:t>
      </w:r>
      <w:r w:rsidR="00043477" w:rsidRPr="004A132C">
        <w:rPr>
          <w:rFonts w:ascii="Arial" w:hAnsi="Arial" w:cs="Arial"/>
          <w:color w:val="000000"/>
          <w:sz w:val="18"/>
          <w:szCs w:val="18"/>
        </w:rPr>
        <w:t xml:space="preserve">espołu oraz ich </w:t>
      </w:r>
      <w:r w:rsidR="006D6520">
        <w:rPr>
          <w:rFonts w:ascii="Arial" w:hAnsi="Arial" w:cs="Arial"/>
          <w:color w:val="000000"/>
          <w:sz w:val="18"/>
          <w:szCs w:val="18"/>
        </w:rPr>
        <w:t>prowadzenie.</w:t>
      </w:r>
    </w:p>
    <w:p w:rsidR="00FC3853" w:rsidRPr="004A132C" w:rsidRDefault="00043477" w:rsidP="000434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="00FC3853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o zadań </w:t>
      </w:r>
      <w:r w:rsidR="007C2BD7" w:rsidRPr="004A132C">
        <w:rPr>
          <w:rFonts w:ascii="Arial" w:eastAsia="Times New Roman" w:hAnsi="Arial" w:cs="Arial"/>
          <w:sz w:val="18"/>
          <w:szCs w:val="18"/>
          <w:lang w:eastAsia="pl-PL"/>
        </w:rPr>
        <w:t>poszczególnych członków Zespołu n</w:t>
      </w:r>
      <w:r w:rsidR="00FC3853" w:rsidRPr="004A132C">
        <w:rPr>
          <w:rFonts w:ascii="Arial" w:eastAsia="Times New Roman" w:hAnsi="Arial" w:cs="Arial"/>
          <w:sz w:val="18"/>
          <w:szCs w:val="18"/>
          <w:lang w:eastAsia="pl-PL"/>
        </w:rPr>
        <w:t>ależy:</w:t>
      </w:r>
    </w:p>
    <w:p w:rsidR="004A132C" w:rsidRPr="004A132C" w:rsidRDefault="004A132C" w:rsidP="004A132C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b/>
          <w:smallCaps/>
          <w:sz w:val="18"/>
          <w:szCs w:val="18"/>
        </w:rPr>
      </w:pPr>
      <w:r w:rsidRPr="004A132C">
        <w:rPr>
          <w:rFonts w:ascii="Arial" w:hAnsi="Arial" w:cs="Arial"/>
          <w:b/>
          <w:smallCaps/>
          <w:sz w:val="18"/>
          <w:szCs w:val="18"/>
        </w:rPr>
        <w:t xml:space="preserve">przedstawiciele wydziału BAI 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4A132C" w:rsidRPr="004A132C" w:rsidRDefault="006D6520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udział</w:t>
      </w:r>
      <w:r w:rsidR="004A132C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przy odbiorach częściowych i końcowym,</w:t>
      </w:r>
      <w:r w:rsidR="00D660BA">
        <w:rPr>
          <w:rFonts w:ascii="Arial" w:eastAsia="Times New Roman" w:hAnsi="Arial" w:cs="Arial"/>
          <w:sz w:val="18"/>
          <w:szCs w:val="18"/>
          <w:lang w:eastAsia="pl-PL"/>
        </w:rPr>
        <w:t xml:space="preserve">  w tym weryfikacja dokumentacji niezbędnej do odbioru,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kompletowanie dokumentacji budowy</w:t>
      </w:r>
      <w:r w:rsidR="0058322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udział w naradach koordynujących i sporządzanie protokołów z narad,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egzekwowanie złożenia przez wykonawcę umów o podwykonawstwo, 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egzekwowanie złożenia przez wykonawcę informacji w zakresie zatrudnienia na umowę o pracę zgodnie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>z § 12 umowy,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przekazanie do przedstawicieli OSO informacji o konieczności zmian umowy zgodnie z zasadami określonymi w § 17 umowy oraz określenie szczegółowego zakresu tych zmian,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przekazanie do przedstawicieli OSO protokołu odbioru końcowego celem rozliczenia zabezpieczenia należytego wykonania umowy,   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weryfikacja wystawionych faktur</w:t>
      </w:r>
      <w:r w:rsidR="006D6520">
        <w:rPr>
          <w:rFonts w:ascii="Arial" w:eastAsia="Times New Roman" w:hAnsi="Arial" w:cs="Arial"/>
          <w:sz w:val="18"/>
          <w:szCs w:val="18"/>
          <w:lang w:eastAsia="pl-PL"/>
        </w:rPr>
        <w:t xml:space="preserve"> pod względem merytorycznym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A132C" w:rsidRPr="004A132C" w:rsidRDefault="00D7368D" w:rsidP="004A132C">
      <w:pPr>
        <w:pStyle w:val="Akapitzlist"/>
        <w:numPr>
          <w:ilvl w:val="0"/>
          <w:numId w:val="7"/>
        </w:numPr>
        <w:spacing w:after="0" w:line="240" w:lineRule="auto"/>
        <w:ind w:left="993" w:hanging="28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ocena zasadności naliczenia </w:t>
      </w:r>
      <w:r w:rsidR="004A132C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kar umownych w ramach zawartych umów</w:t>
      </w:r>
      <w:r w:rsidR="0058322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A132C" w:rsidRPr="004A132C" w:rsidRDefault="004A132C" w:rsidP="004A132C">
      <w:pPr>
        <w:pStyle w:val="Akapitzlist"/>
        <w:numPr>
          <w:ilvl w:val="0"/>
          <w:numId w:val="7"/>
        </w:numPr>
        <w:ind w:left="993" w:hanging="285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przekazywanie do RZP protokołów odbioru robót i załączników odzwierciedlającyc</w:t>
      </w:r>
      <w:r w:rsidR="00687234">
        <w:rPr>
          <w:rFonts w:ascii="Arial" w:hAnsi="Arial" w:cs="Arial"/>
          <w:sz w:val="18"/>
          <w:szCs w:val="18"/>
        </w:rPr>
        <w:t>h wykonanie robót lub realizację</w:t>
      </w:r>
      <w:r w:rsidRPr="004A132C">
        <w:rPr>
          <w:rFonts w:ascii="Arial" w:hAnsi="Arial" w:cs="Arial"/>
          <w:sz w:val="18"/>
          <w:szCs w:val="18"/>
        </w:rPr>
        <w:t xml:space="preserve"> usług,</w:t>
      </w:r>
    </w:p>
    <w:p w:rsidR="004A132C" w:rsidRDefault="004A132C" w:rsidP="004A132C">
      <w:pPr>
        <w:pStyle w:val="Akapitzlist"/>
        <w:numPr>
          <w:ilvl w:val="0"/>
          <w:numId w:val="7"/>
        </w:numPr>
        <w:ind w:left="993" w:hanging="285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informowanie o wszelkich zaistniałych problemach w czasie realizacji zadania inwestycyjnego</w:t>
      </w:r>
      <w:r w:rsidR="0058322F">
        <w:rPr>
          <w:rFonts w:ascii="Arial" w:hAnsi="Arial" w:cs="Arial"/>
          <w:sz w:val="18"/>
          <w:szCs w:val="18"/>
        </w:rPr>
        <w:t>,</w:t>
      </w:r>
    </w:p>
    <w:p w:rsidR="0058322F" w:rsidRPr="004A132C" w:rsidRDefault="0058322F" w:rsidP="004A132C">
      <w:pPr>
        <w:pStyle w:val="Akapitzlist"/>
        <w:numPr>
          <w:ilvl w:val="0"/>
          <w:numId w:val="7"/>
        </w:numPr>
        <w:ind w:left="993" w:hanging="2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przygotowywanie dokumentacji rozliczeniowej zadania zgodnie </w:t>
      </w:r>
      <w:r w:rsidRPr="00F733E0">
        <w:rPr>
          <w:rFonts w:ascii="Arial" w:hAnsi="Arial" w:cs="Arial"/>
          <w:sz w:val="18"/>
          <w:szCs w:val="18"/>
        </w:rPr>
        <w:t xml:space="preserve">z obowiązującymi </w:t>
      </w:r>
      <w:r w:rsidRPr="0058322F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Wytycznymi</w:t>
      </w:r>
      <w:r w:rsidRPr="0058322F">
        <w:rPr>
          <w:rFonts w:ascii="Arial" w:hAnsi="Arial" w:cs="Arial"/>
          <w:sz w:val="18"/>
          <w:szCs w:val="18"/>
        </w:rPr>
        <w:t xml:space="preserve"> </w:t>
      </w:r>
      <w:r w:rsidRPr="0058322F">
        <w:rPr>
          <w:rFonts w:ascii="Arial" w:hAnsi="Arial" w:cs="Arial"/>
          <w:color w:val="000000" w:themeColor="text1"/>
          <w:sz w:val="18"/>
          <w:szCs w:val="18"/>
        </w:rPr>
        <w:t>Regionalnego Programu Operacyjnego Warmia – Mazury 2014-2020</w:t>
      </w:r>
      <w:r w:rsidRPr="0058322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:rsidR="0016481F" w:rsidRPr="004A132C" w:rsidRDefault="0016481F" w:rsidP="00043477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b/>
          <w:smallCaps/>
          <w:sz w:val="18"/>
          <w:szCs w:val="18"/>
        </w:rPr>
      </w:pPr>
      <w:r w:rsidRPr="004A132C">
        <w:rPr>
          <w:rFonts w:ascii="Arial" w:hAnsi="Arial" w:cs="Arial"/>
          <w:b/>
          <w:smallCaps/>
          <w:sz w:val="18"/>
          <w:szCs w:val="18"/>
        </w:rPr>
        <w:t>przedstawiciel wydziału  RZP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ustalanie z  Instytucją Zarządzającą  dofinansowaniem z UE </w:t>
      </w:r>
      <w:r w:rsidR="00655315" w:rsidRPr="004A132C">
        <w:rPr>
          <w:rFonts w:ascii="Arial" w:hAnsi="Arial" w:cs="Arial"/>
          <w:sz w:val="18"/>
          <w:szCs w:val="18"/>
        </w:rPr>
        <w:t xml:space="preserve">do projektu o możliwościach  </w:t>
      </w:r>
      <w:r w:rsidRPr="004A132C">
        <w:rPr>
          <w:rFonts w:ascii="Arial" w:hAnsi="Arial" w:cs="Arial"/>
          <w:sz w:val="18"/>
          <w:szCs w:val="18"/>
        </w:rPr>
        <w:t>i  zakresie wprowadzenia zmian  w czasie realizacji projektu,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wprowadzanie zmian we wnioskach aplikacyjnych i przygotowywanie załączników niezbędnych do aneksowania umowy z Instytucją Zarządzającą dofinansowaniem z UE do projektu,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składanie wniosków o płatność wraz z załącznikami oraz sprawozdań z realizacji projektu do Instytucji Zarządzającej,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przygotowanie artykułów promocyjnych na stronę internetową powiatu na początku i na końcu realizacji projektu oraz do lokalnej prasy na końcu realizacji projektu,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dokonanie wyboru wykonawcy i nadzór w przygotowaniu tablicy promocyjnej na początku  realizacji projektu </w:t>
      </w:r>
      <w:r w:rsidR="004A132C">
        <w:rPr>
          <w:rFonts w:ascii="Arial" w:hAnsi="Arial" w:cs="Arial"/>
          <w:sz w:val="18"/>
          <w:szCs w:val="18"/>
        </w:rPr>
        <w:br/>
      </w:r>
      <w:r w:rsidRPr="004A132C">
        <w:rPr>
          <w:rFonts w:ascii="Arial" w:hAnsi="Arial" w:cs="Arial"/>
          <w:sz w:val="18"/>
          <w:szCs w:val="18"/>
        </w:rPr>
        <w:t>i pamiątkowej  na końcu realizacji projektu,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 xml:space="preserve">składanie sprawozdań do Instytucji </w:t>
      </w:r>
      <w:r w:rsidR="001A1519" w:rsidRPr="004A132C">
        <w:rPr>
          <w:rFonts w:ascii="Arial" w:hAnsi="Arial" w:cs="Arial"/>
          <w:sz w:val="18"/>
          <w:szCs w:val="18"/>
        </w:rPr>
        <w:t>Zarządzającej</w:t>
      </w:r>
      <w:r w:rsidRPr="004A132C">
        <w:rPr>
          <w:rFonts w:ascii="Arial" w:hAnsi="Arial" w:cs="Arial"/>
          <w:sz w:val="18"/>
          <w:szCs w:val="18"/>
        </w:rPr>
        <w:t>,</w:t>
      </w:r>
    </w:p>
    <w:p w:rsidR="00EC3114" w:rsidRPr="004A132C" w:rsidRDefault="00EC3114" w:rsidP="00043477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aktualizacja i składanie harmonogramów: rzeczowo-finansowych, składania wniosków o płatność, promocji do Instytucji Zarządzającej,</w:t>
      </w:r>
    </w:p>
    <w:p w:rsidR="006D6520" w:rsidRPr="00D660BA" w:rsidRDefault="00EC3114" w:rsidP="00BA40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D660BA">
        <w:rPr>
          <w:rFonts w:ascii="Arial" w:hAnsi="Arial" w:cs="Arial"/>
          <w:sz w:val="18"/>
          <w:szCs w:val="18"/>
        </w:rPr>
        <w:t xml:space="preserve">współpraca z Wydziałem Budżetu i Finansów w zakresie opisu faktur składanych we wnioskach </w:t>
      </w:r>
      <w:r w:rsidR="004A132C" w:rsidRPr="00D660BA">
        <w:rPr>
          <w:rFonts w:ascii="Arial" w:hAnsi="Arial" w:cs="Arial"/>
          <w:sz w:val="18"/>
          <w:szCs w:val="18"/>
        </w:rPr>
        <w:br/>
      </w:r>
      <w:r w:rsidRPr="00D660BA">
        <w:rPr>
          <w:rFonts w:ascii="Arial" w:hAnsi="Arial" w:cs="Arial"/>
          <w:sz w:val="18"/>
          <w:szCs w:val="18"/>
        </w:rPr>
        <w:t>o płatnoś</w:t>
      </w:r>
      <w:r w:rsidR="006D6520" w:rsidRPr="00D660BA">
        <w:rPr>
          <w:rFonts w:ascii="Arial" w:hAnsi="Arial" w:cs="Arial"/>
          <w:sz w:val="18"/>
          <w:szCs w:val="18"/>
        </w:rPr>
        <w:t>ć do refundacji ze środków z UE,</w:t>
      </w:r>
      <w:r w:rsidR="00D660BA" w:rsidRPr="00D660BA">
        <w:rPr>
          <w:rFonts w:ascii="Arial" w:hAnsi="Arial" w:cs="Arial"/>
          <w:sz w:val="18"/>
          <w:szCs w:val="18"/>
        </w:rPr>
        <w:t xml:space="preserve">  w tym </w:t>
      </w:r>
      <w:r w:rsidR="00F733E0" w:rsidRPr="00D660BA">
        <w:rPr>
          <w:rStyle w:val="Uwydatnienie"/>
          <w:rFonts w:ascii="Arial" w:hAnsi="Arial" w:cs="Arial"/>
          <w:i w:val="0"/>
          <w:sz w:val="18"/>
          <w:szCs w:val="18"/>
        </w:rPr>
        <w:t>sprawdzenie</w:t>
      </w:r>
      <w:r w:rsidR="00F733E0" w:rsidRPr="00D660BA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F733E0" w:rsidRPr="00D660BA">
        <w:rPr>
          <w:rStyle w:val="st"/>
          <w:rFonts w:ascii="Arial" w:hAnsi="Arial" w:cs="Arial"/>
          <w:sz w:val="18"/>
          <w:szCs w:val="18"/>
        </w:rPr>
        <w:t xml:space="preserve">przedłożonych przez BAI </w:t>
      </w:r>
      <w:r w:rsidR="00F733E0" w:rsidRPr="00D660BA">
        <w:rPr>
          <w:rStyle w:val="Uwydatnienie"/>
          <w:rFonts w:ascii="Arial" w:hAnsi="Arial" w:cs="Arial"/>
          <w:i w:val="0"/>
          <w:sz w:val="18"/>
          <w:szCs w:val="18"/>
        </w:rPr>
        <w:t>dokumentów</w:t>
      </w:r>
      <w:r w:rsidR="00F733E0" w:rsidRPr="00D660BA">
        <w:rPr>
          <w:rStyle w:val="st"/>
          <w:rFonts w:ascii="Arial" w:hAnsi="Arial" w:cs="Arial"/>
          <w:sz w:val="18"/>
          <w:szCs w:val="18"/>
        </w:rPr>
        <w:t xml:space="preserve"> rozliczeniowych </w:t>
      </w:r>
      <w:r w:rsidR="0058322F" w:rsidRPr="00D660BA">
        <w:rPr>
          <w:rStyle w:val="st"/>
          <w:rFonts w:ascii="Arial" w:hAnsi="Arial" w:cs="Arial"/>
          <w:sz w:val="18"/>
          <w:szCs w:val="18"/>
        </w:rPr>
        <w:t xml:space="preserve">w </w:t>
      </w:r>
      <w:r w:rsidR="00D660BA">
        <w:rPr>
          <w:rStyle w:val="st"/>
          <w:rFonts w:ascii="Arial" w:hAnsi="Arial" w:cs="Arial"/>
          <w:sz w:val="18"/>
          <w:szCs w:val="18"/>
        </w:rPr>
        <w:t>szczególności</w:t>
      </w:r>
      <w:r w:rsidR="00F733E0" w:rsidRPr="00D660BA">
        <w:rPr>
          <w:rStyle w:val="st"/>
          <w:rFonts w:ascii="Arial" w:hAnsi="Arial" w:cs="Arial"/>
          <w:sz w:val="18"/>
          <w:szCs w:val="18"/>
        </w:rPr>
        <w:t xml:space="preserve"> opisu dokumentów </w:t>
      </w:r>
      <w:r w:rsidR="00F733E0" w:rsidRPr="00D660BA">
        <w:rPr>
          <w:rStyle w:val="Uwydatnienie"/>
          <w:rFonts w:ascii="Arial" w:hAnsi="Arial" w:cs="Arial"/>
          <w:i w:val="0"/>
          <w:sz w:val="18"/>
          <w:szCs w:val="18"/>
        </w:rPr>
        <w:t xml:space="preserve">pod </w:t>
      </w:r>
      <w:r w:rsidR="00F733E0" w:rsidRPr="00D660BA">
        <w:rPr>
          <w:rFonts w:ascii="Arial" w:hAnsi="Arial" w:cs="Arial"/>
          <w:sz w:val="18"/>
          <w:szCs w:val="18"/>
        </w:rPr>
        <w:t>kątem zgodności z obowiązującymi „</w:t>
      </w:r>
      <w:r w:rsidR="0058322F" w:rsidRPr="00D660BA">
        <w:rPr>
          <w:rFonts w:ascii="Arial" w:hAnsi="Arial" w:cs="Arial"/>
          <w:sz w:val="18"/>
          <w:szCs w:val="18"/>
        </w:rPr>
        <w:t xml:space="preserve">Wytycznymi </w:t>
      </w:r>
      <w:r w:rsidR="0058322F" w:rsidRPr="00D660BA">
        <w:rPr>
          <w:rFonts w:ascii="Arial" w:hAnsi="Arial" w:cs="Arial"/>
          <w:color w:val="000000" w:themeColor="text1"/>
          <w:sz w:val="18"/>
          <w:szCs w:val="18"/>
        </w:rPr>
        <w:t>Regionalnego Programu Operacyjnego Warmia – Mazury 2014-2020</w:t>
      </w:r>
      <w:r w:rsidR="00F733E0" w:rsidRPr="00D660BA">
        <w:rPr>
          <w:rFonts w:ascii="Arial" w:hAnsi="Arial" w:cs="Arial"/>
          <w:sz w:val="18"/>
          <w:szCs w:val="18"/>
        </w:rPr>
        <w:t>”.</w:t>
      </w:r>
    </w:p>
    <w:p w:rsidR="0016481F" w:rsidRPr="004A132C" w:rsidRDefault="006D6520" w:rsidP="00043477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4A132C">
        <w:rPr>
          <w:rFonts w:ascii="Arial" w:hAnsi="Arial" w:cs="Arial"/>
          <w:b/>
          <w:smallCaps/>
          <w:sz w:val="18"/>
          <w:szCs w:val="18"/>
        </w:rPr>
        <w:t>przedstawiciel</w:t>
      </w:r>
      <w:r>
        <w:rPr>
          <w:rFonts w:ascii="Arial" w:hAnsi="Arial" w:cs="Arial"/>
          <w:b/>
          <w:smallCaps/>
          <w:sz w:val="18"/>
          <w:szCs w:val="18"/>
        </w:rPr>
        <w:t>e</w:t>
      </w:r>
      <w:r w:rsidR="0016481F" w:rsidRPr="004A132C">
        <w:rPr>
          <w:rFonts w:ascii="Arial" w:hAnsi="Arial" w:cs="Arial"/>
          <w:b/>
          <w:smallCaps/>
          <w:sz w:val="18"/>
          <w:szCs w:val="18"/>
        </w:rPr>
        <w:t xml:space="preserve"> wydziału OSO</w:t>
      </w:r>
      <w:r w:rsidR="0016481F" w:rsidRPr="004A132C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 </w:t>
      </w:r>
    </w:p>
    <w:p w:rsidR="0016481F" w:rsidRPr="004A132C" w:rsidRDefault="007C2BD7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czuwanie nad </w:t>
      </w:r>
      <w:r w:rsidR="0016481F" w:rsidRPr="004A132C">
        <w:rPr>
          <w:rFonts w:ascii="Arial" w:eastAsia="Times New Roman" w:hAnsi="Arial" w:cs="Arial"/>
          <w:sz w:val="18"/>
          <w:szCs w:val="18"/>
          <w:lang w:eastAsia="pl-PL"/>
        </w:rPr>
        <w:t>zachowanie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16481F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ciągłości zabezpieczenia należytego wykonania umowy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16481F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C2BD7" w:rsidRPr="004A132C" w:rsidRDefault="001A1519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rozliczanie i zorganizowanie </w:t>
      </w:r>
      <w:r w:rsidR="007C2BD7" w:rsidRPr="004A132C">
        <w:rPr>
          <w:rFonts w:ascii="Arial" w:eastAsia="Times New Roman" w:hAnsi="Arial" w:cs="Arial"/>
          <w:sz w:val="18"/>
          <w:szCs w:val="18"/>
          <w:lang w:eastAsia="pl-PL"/>
        </w:rPr>
        <w:t>zwrot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7C2BD7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zabezpieczenia należytego wykonania umowy,</w:t>
      </w:r>
    </w:p>
    <w:p w:rsidR="0016481F" w:rsidRPr="004A132C" w:rsidRDefault="0016481F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sprawdzanie pod względem formalnym umów o podwykonawstwo</w:t>
      </w:r>
      <w:r w:rsidR="007C2BD7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A1519" w:rsidRPr="004A132C">
        <w:rPr>
          <w:rFonts w:ascii="Arial" w:eastAsia="Times New Roman" w:hAnsi="Arial" w:cs="Arial"/>
          <w:sz w:val="18"/>
          <w:szCs w:val="18"/>
          <w:lang w:eastAsia="pl-PL"/>
        </w:rPr>
        <w:t>uzyskanych</w:t>
      </w:r>
      <w:r w:rsidR="007C2BD7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przez przedstawicieli BAI</w:t>
      </w:r>
      <w:r w:rsidR="001A1519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od wykonawcy zamówienia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:rsidR="00BA5156" w:rsidRPr="004A132C" w:rsidRDefault="00485E7F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kontrola realizacji </w:t>
      </w:r>
      <w:r w:rsidR="00655315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przez przedstawicieli BAI 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>obowiązków określonych w § 12 umowy,</w:t>
      </w:r>
    </w:p>
    <w:p w:rsidR="001A1519" w:rsidRPr="004A132C" w:rsidRDefault="0016481F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201E1C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zgadnianie pod względem formalno – prawnym z radcą prawnym treści </w:t>
      </w:r>
      <w:r w:rsidR="001A1519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ewentualnego </w:t>
      </w:r>
      <w:r w:rsidR="00201E1C" w:rsidRPr="004A132C">
        <w:rPr>
          <w:rFonts w:ascii="Arial" w:eastAsia="Times New Roman" w:hAnsi="Arial" w:cs="Arial"/>
          <w:sz w:val="18"/>
          <w:szCs w:val="18"/>
          <w:lang w:eastAsia="pl-PL"/>
        </w:rPr>
        <w:t>aneksu do umowy</w:t>
      </w:r>
      <w:r w:rsidR="001A1519" w:rsidRPr="004A132C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16481F" w:rsidRPr="004A132C" w:rsidRDefault="001A1519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skompletowanie dokumentów niezbędnych do zawarcia aneksu do umowy oraz zorganizowanie zawarcia ewentualnego aneksu przez zamawiającego z wykonawcą</w:t>
      </w:r>
      <w:r w:rsidR="00485E7F" w:rsidRPr="004A132C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01E1C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759F4" w:rsidRPr="004A132C" w:rsidRDefault="0016481F" w:rsidP="004A132C">
      <w:pPr>
        <w:pStyle w:val="Akapitzlist"/>
        <w:numPr>
          <w:ilvl w:val="0"/>
          <w:numId w:val="6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B759F4"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ublikacja ogłoszenia o zmianie umowy w przypadkach, o których mowa w art. 144 ust. 1c ustawy </w:t>
      </w:r>
      <w:proofErr w:type="spellStart"/>
      <w:r w:rsidR="00B759F4" w:rsidRPr="004A132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485E7F" w:rsidRPr="004A132C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16481F" w:rsidRPr="004A132C" w:rsidRDefault="00BA5156" w:rsidP="004A132C">
      <w:pPr>
        <w:pStyle w:val="Akapitzlist"/>
        <w:numPr>
          <w:ilvl w:val="0"/>
          <w:numId w:val="6"/>
        </w:numPr>
        <w:spacing w:after="0"/>
        <w:ind w:left="993" w:hanging="284"/>
        <w:rPr>
          <w:rFonts w:ascii="Arial" w:hAnsi="Arial" w:cs="Arial"/>
          <w:sz w:val="18"/>
          <w:szCs w:val="18"/>
        </w:rPr>
      </w:pPr>
      <w:r w:rsidRPr="004A132C">
        <w:rPr>
          <w:rFonts w:ascii="Arial" w:hAnsi="Arial" w:cs="Arial"/>
          <w:sz w:val="18"/>
          <w:szCs w:val="18"/>
        </w:rPr>
        <w:t>p</w:t>
      </w:r>
      <w:r w:rsidR="00EC3114" w:rsidRPr="004A132C">
        <w:rPr>
          <w:rFonts w:ascii="Arial" w:hAnsi="Arial" w:cs="Arial"/>
          <w:sz w:val="18"/>
          <w:szCs w:val="18"/>
        </w:rPr>
        <w:t>rzekazywanie do RZP kserokopii umów i aneksów do nich z wykonawcami  inwestycji.</w:t>
      </w:r>
    </w:p>
    <w:p w:rsidR="00EC3114" w:rsidRPr="004A132C" w:rsidRDefault="00EC3114" w:rsidP="00EC3114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9F5" w:rsidRPr="004A132C" w:rsidRDefault="00FB79F5" w:rsidP="00FC38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13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FC3853" w:rsidRPr="004A132C" w:rsidRDefault="00FC3853" w:rsidP="00FC38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46BE" w:rsidRPr="004A132C" w:rsidRDefault="00D546BE">
      <w:pPr>
        <w:rPr>
          <w:rFonts w:ascii="Arial" w:hAnsi="Arial" w:cs="Arial"/>
          <w:sz w:val="18"/>
          <w:szCs w:val="18"/>
        </w:rPr>
      </w:pPr>
    </w:p>
    <w:sectPr w:rsidR="00D546BE" w:rsidRPr="004A132C" w:rsidSect="00E17E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CD0"/>
    <w:multiLevelType w:val="hybridMultilevel"/>
    <w:tmpl w:val="81FC1E2A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42F0"/>
    <w:multiLevelType w:val="hybridMultilevel"/>
    <w:tmpl w:val="E8084038"/>
    <w:lvl w:ilvl="0" w:tplc="FA70238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248B"/>
    <w:multiLevelType w:val="hybridMultilevel"/>
    <w:tmpl w:val="232836C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52227"/>
    <w:multiLevelType w:val="hybridMultilevel"/>
    <w:tmpl w:val="FD543A06"/>
    <w:lvl w:ilvl="0" w:tplc="ABD22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25F9"/>
    <w:multiLevelType w:val="hybridMultilevel"/>
    <w:tmpl w:val="A7D05150"/>
    <w:lvl w:ilvl="0" w:tplc="56A6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CFA43D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2B13E32"/>
    <w:multiLevelType w:val="hybridMultilevel"/>
    <w:tmpl w:val="A1EA4082"/>
    <w:lvl w:ilvl="0" w:tplc="8B0012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1547A"/>
    <w:multiLevelType w:val="hybridMultilevel"/>
    <w:tmpl w:val="1BC2605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058F9"/>
    <w:multiLevelType w:val="hybridMultilevel"/>
    <w:tmpl w:val="312494DA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88DA97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F3DCF"/>
    <w:multiLevelType w:val="hybridMultilevel"/>
    <w:tmpl w:val="E9003CAA"/>
    <w:lvl w:ilvl="0" w:tplc="8B0012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E0E71"/>
    <w:multiLevelType w:val="hybridMultilevel"/>
    <w:tmpl w:val="ED8CDC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6A6B39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 w:themeColor="text1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C3853"/>
    <w:rsid w:val="00020E8E"/>
    <w:rsid w:val="00043477"/>
    <w:rsid w:val="000818C7"/>
    <w:rsid w:val="000F2E6E"/>
    <w:rsid w:val="00112B46"/>
    <w:rsid w:val="0016481F"/>
    <w:rsid w:val="001A1519"/>
    <w:rsid w:val="00201E1C"/>
    <w:rsid w:val="00261BF8"/>
    <w:rsid w:val="00312FDA"/>
    <w:rsid w:val="003A43D1"/>
    <w:rsid w:val="003E1DCC"/>
    <w:rsid w:val="00454277"/>
    <w:rsid w:val="00483303"/>
    <w:rsid w:val="00485E7F"/>
    <w:rsid w:val="004A132C"/>
    <w:rsid w:val="00567F53"/>
    <w:rsid w:val="0058322F"/>
    <w:rsid w:val="005C6B27"/>
    <w:rsid w:val="00607170"/>
    <w:rsid w:val="00655315"/>
    <w:rsid w:val="00682F14"/>
    <w:rsid w:val="00687234"/>
    <w:rsid w:val="006D6520"/>
    <w:rsid w:val="006F50DE"/>
    <w:rsid w:val="00747CB4"/>
    <w:rsid w:val="00784DEA"/>
    <w:rsid w:val="007A6C5D"/>
    <w:rsid w:val="007C2BD7"/>
    <w:rsid w:val="007E0722"/>
    <w:rsid w:val="008951B1"/>
    <w:rsid w:val="009F792E"/>
    <w:rsid w:val="00B759F4"/>
    <w:rsid w:val="00BA5156"/>
    <w:rsid w:val="00C96324"/>
    <w:rsid w:val="00D546BE"/>
    <w:rsid w:val="00D660BA"/>
    <w:rsid w:val="00D7368D"/>
    <w:rsid w:val="00DC3796"/>
    <w:rsid w:val="00E17E30"/>
    <w:rsid w:val="00E934A4"/>
    <w:rsid w:val="00EC3114"/>
    <w:rsid w:val="00F733E0"/>
    <w:rsid w:val="00F87445"/>
    <w:rsid w:val="00FB79F5"/>
    <w:rsid w:val="00FC3853"/>
    <w:rsid w:val="00FF0536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53"/>
  </w:style>
  <w:style w:type="paragraph" w:styleId="Nagwek2">
    <w:name w:val="heading 2"/>
    <w:basedOn w:val="Normalny"/>
    <w:next w:val="Normalny"/>
    <w:link w:val="Nagwek2Znak"/>
    <w:qFormat/>
    <w:rsid w:val="008951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43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51B1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5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51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59F4"/>
    <w:pPr>
      <w:ind w:left="720"/>
      <w:contextualSpacing/>
    </w:pPr>
  </w:style>
  <w:style w:type="character" w:customStyle="1" w:styleId="st">
    <w:name w:val="st"/>
    <w:basedOn w:val="Domylnaczcionkaakapitu"/>
    <w:rsid w:val="00C96324"/>
  </w:style>
  <w:style w:type="character" w:styleId="Uwydatnienie">
    <w:name w:val="Emphasis"/>
    <w:basedOn w:val="Domylnaczcionkaakapitu"/>
    <w:uiPriority w:val="20"/>
    <w:qFormat/>
    <w:rsid w:val="00C963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30AD-1C5F-472B-A049-A8206931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44</cp:revision>
  <cp:lastPrinted>2017-04-04T06:43:00Z</cp:lastPrinted>
  <dcterms:created xsi:type="dcterms:W3CDTF">2017-03-27T12:14:00Z</dcterms:created>
  <dcterms:modified xsi:type="dcterms:W3CDTF">2017-04-04T07:44:00Z</dcterms:modified>
</cp:coreProperties>
</file>