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7A" w:rsidRPr="00D2750F" w:rsidRDefault="003E7925" w:rsidP="00861B7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Uchwała nr</w:t>
      </w:r>
      <w:r w:rsidR="0005373F">
        <w:rPr>
          <w:rFonts w:ascii="Arial" w:eastAsia="Times New Roman" w:hAnsi="Arial" w:cs="Arial"/>
          <w:b/>
          <w:lang w:eastAsia="pl-PL"/>
        </w:rPr>
        <w:t xml:space="preserve"> 138/579/16</w:t>
      </w:r>
    </w:p>
    <w:p w:rsidR="00861B7A" w:rsidRPr="00D2750F" w:rsidRDefault="00861B7A" w:rsidP="00861B7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2750F">
        <w:rPr>
          <w:rFonts w:ascii="Arial" w:eastAsia="Times New Roman" w:hAnsi="Arial" w:cs="Arial"/>
          <w:b/>
          <w:lang w:eastAsia="pl-PL"/>
        </w:rPr>
        <w:t>Zarządu Powiatu Iławskiego</w:t>
      </w:r>
    </w:p>
    <w:p w:rsidR="00861B7A" w:rsidRPr="00D2750F" w:rsidRDefault="00861B7A" w:rsidP="00861B7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2750F">
        <w:rPr>
          <w:rFonts w:ascii="Arial" w:eastAsia="Times New Roman" w:hAnsi="Arial" w:cs="Arial"/>
          <w:b/>
          <w:lang w:eastAsia="pl-PL"/>
        </w:rPr>
        <w:t xml:space="preserve">z dnia </w:t>
      </w:r>
      <w:r w:rsidR="0005373F">
        <w:rPr>
          <w:rFonts w:ascii="Arial" w:eastAsia="Times New Roman" w:hAnsi="Arial" w:cs="Arial"/>
          <w:b/>
          <w:lang w:eastAsia="pl-PL"/>
        </w:rPr>
        <w:t xml:space="preserve">29 grudnia </w:t>
      </w:r>
      <w:bookmarkStart w:id="0" w:name="_GoBack"/>
      <w:bookmarkEnd w:id="0"/>
      <w:r w:rsidRPr="00D2750F">
        <w:rPr>
          <w:rFonts w:ascii="Arial" w:eastAsia="Times New Roman" w:hAnsi="Arial" w:cs="Arial"/>
          <w:b/>
          <w:lang w:eastAsia="pl-PL"/>
        </w:rPr>
        <w:t>2016 r</w:t>
      </w:r>
      <w:r w:rsidRPr="00D2750F">
        <w:rPr>
          <w:rFonts w:ascii="Arial" w:eastAsia="Times New Roman" w:hAnsi="Arial" w:cs="Arial"/>
          <w:lang w:eastAsia="pl-PL"/>
        </w:rPr>
        <w:t>.</w:t>
      </w:r>
    </w:p>
    <w:p w:rsidR="00861B7A" w:rsidRDefault="00861B7A" w:rsidP="00861B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7925" w:rsidRPr="00D2750F" w:rsidRDefault="003E7925" w:rsidP="00861B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7925" w:rsidRPr="00D2750F" w:rsidRDefault="00861B7A" w:rsidP="003E792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</w:t>
      </w:r>
      <w:r w:rsidR="003E7925"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określenia </w:t>
      </w:r>
      <w:r w:rsidR="003E7925" w:rsidRPr="00D2750F">
        <w:rPr>
          <w:rFonts w:ascii="Arial" w:hAnsi="Arial" w:cs="Arial"/>
          <w:b/>
          <w:sz w:val="20"/>
          <w:szCs w:val="20"/>
        </w:rPr>
        <w:t>zasad przeprowadzania kontroli nad organizator</w:t>
      </w:r>
      <w:r w:rsidR="00EB6E42">
        <w:rPr>
          <w:rFonts w:ascii="Arial" w:hAnsi="Arial" w:cs="Arial"/>
          <w:b/>
          <w:sz w:val="20"/>
          <w:szCs w:val="20"/>
        </w:rPr>
        <w:t>em rodzinnej pieczy zastępczej,</w:t>
      </w:r>
      <w:r w:rsidR="003E7925" w:rsidRPr="00D2750F">
        <w:rPr>
          <w:rFonts w:ascii="Arial" w:hAnsi="Arial" w:cs="Arial"/>
          <w:b/>
          <w:sz w:val="20"/>
          <w:szCs w:val="20"/>
        </w:rPr>
        <w:t xml:space="preserve"> rodzinami zastępczymi</w:t>
      </w:r>
      <w:r w:rsidR="00EB6E42" w:rsidRPr="00EB6E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B6E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</w:t>
      </w:r>
      <w:r w:rsidR="00EB6E42"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>prowadzącymi rodzinne domy dziecka</w:t>
      </w:r>
      <w:r w:rsidR="003E7925"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objęt</w:t>
      </w:r>
      <w:r w:rsidR="00017256">
        <w:rPr>
          <w:rFonts w:ascii="Arial" w:eastAsia="Times New Roman" w:hAnsi="Arial" w:cs="Arial"/>
          <w:b/>
          <w:sz w:val="20"/>
          <w:szCs w:val="20"/>
          <w:lang w:eastAsia="pl-PL"/>
        </w:rPr>
        <w:t>ymi nadzorem Powiatu I</w:t>
      </w:r>
      <w:r w:rsidR="003E7925">
        <w:rPr>
          <w:rFonts w:ascii="Arial" w:eastAsia="Times New Roman" w:hAnsi="Arial" w:cs="Arial"/>
          <w:b/>
          <w:sz w:val="20"/>
          <w:szCs w:val="20"/>
          <w:lang w:eastAsia="pl-PL"/>
        </w:rPr>
        <w:t>ławskiego</w:t>
      </w:r>
      <w:r w:rsidR="003E7925" w:rsidRPr="003E79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E7925"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>oraz</w:t>
      </w:r>
      <w:r w:rsidR="003E7925" w:rsidRPr="003E79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E7925"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powołania Zespołu do spraw kontroli nad rodzinami zastępczymi, prowadzącymi rodzinne domy dziecka oraz placówkami opiekuńczo-wychowawczymi </w:t>
      </w:r>
    </w:p>
    <w:p w:rsidR="003E7925" w:rsidRDefault="003E7925" w:rsidP="00861B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61B7A" w:rsidRPr="00D2750F" w:rsidRDefault="00861B7A" w:rsidP="00861B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B7A" w:rsidRPr="00D2750F" w:rsidRDefault="00861B7A" w:rsidP="00861B7A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D2750F">
        <w:rPr>
          <w:rFonts w:ascii="Arial" w:hAnsi="Arial" w:cs="Arial"/>
          <w:b w:val="0"/>
          <w:sz w:val="20"/>
          <w:szCs w:val="20"/>
        </w:rPr>
        <w:t>Na podstawie art. 32 ust. 1 ustawy z dnia 5 czerwca 1998 r. o samorządzie powiatowym (Dz.U. z 2016 r. poz. 814 ze zm.) oraz art. 38b ust. 1 i 2 ustawy z dnia 9 czerwca 2011 r. o wspieraniu rodziny i systemie pieczy zastępczej (Dz.U. z 2016 r. poz. 575</w:t>
      </w:r>
      <w:r w:rsidR="00F42C40">
        <w:rPr>
          <w:rFonts w:ascii="Arial" w:hAnsi="Arial" w:cs="Arial"/>
          <w:b w:val="0"/>
          <w:sz w:val="20"/>
          <w:szCs w:val="20"/>
        </w:rPr>
        <w:t>,</w:t>
      </w:r>
      <w:r w:rsidR="00F34304">
        <w:rPr>
          <w:rFonts w:ascii="Arial" w:hAnsi="Arial" w:cs="Arial"/>
          <w:b w:val="0"/>
          <w:sz w:val="20"/>
          <w:szCs w:val="20"/>
        </w:rPr>
        <w:t xml:space="preserve"> </w:t>
      </w:r>
      <w:r w:rsidR="00C7042C">
        <w:rPr>
          <w:rFonts w:ascii="Arial" w:hAnsi="Arial" w:cs="Arial"/>
          <w:b w:val="0"/>
          <w:sz w:val="20"/>
          <w:szCs w:val="20"/>
        </w:rPr>
        <w:t>ze zm.</w:t>
      </w:r>
      <w:r w:rsidRPr="00D2750F">
        <w:rPr>
          <w:rFonts w:ascii="Arial" w:hAnsi="Arial" w:cs="Arial"/>
          <w:b w:val="0"/>
          <w:sz w:val="20"/>
          <w:szCs w:val="20"/>
        </w:rPr>
        <w:t>) Zarząd Powiatu Iławskiego uchwala, co następuje:</w:t>
      </w:r>
    </w:p>
    <w:p w:rsidR="00861B7A" w:rsidRPr="00D2750F" w:rsidRDefault="00861B7A" w:rsidP="00861B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7925" w:rsidRDefault="00861B7A" w:rsidP="00861B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>§1.</w:t>
      </w:r>
      <w:r w:rsidRPr="00D275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7925">
        <w:rPr>
          <w:rFonts w:ascii="Arial" w:eastAsia="Times New Roman" w:hAnsi="Arial" w:cs="Arial"/>
          <w:sz w:val="20"/>
          <w:szCs w:val="20"/>
          <w:lang w:eastAsia="pl-PL"/>
        </w:rPr>
        <w:t xml:space="preserve">Kontrola organizatora rodzinnej pieczy zastępczej realizowana jest przez Biuro Audytu i Kontroli Starostwa Powiatowego w Iławie zgodnie z procedurami audytu wewnętrznego i kontroli obowiązującymi </w:t>
      </w:r>
      <w:r w:rsidR="00FB51A7">
        <w:rPr>
          <w:rFonts w:ascii="Arial" w:eastAsia="Times New Roman" w:hAnsi="Arial" w:cs="Arial"/>
          <w:sz w:val="20"/>
          <w:szCs w:val="20"/>
          <w:lang w:eastAsia="pl-PL"/>
        </w:rPr>
        <w:t>dla Powiatu Iławskiego.</w:t>
      </w:r>
    </w:p>
    <w:p w:rsidR="00FB51A7" w:rsidRDefault="00FB51A7" w:rsidP="00861B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1A7" w:rsidRPr="00FB51A7" w:rsidRDefault="00FB51A7" w:rsidP="00FB51A7">
      <w:pPr>
        <w:spacing w:line="100" w:lineRule="atLeast"/>
        <w:jc w:val="both"/>
        <w:rPr>
          <w:rFonts w:ascii="Arial" w:hAnsi="Arial" w:cs="Arial"/>
          <w:bCs/>
          <w:sz w:val="20"/>
          <w:szCs w:val="20"/>
        </w:rPr>
      </w:pPr>
      <w:r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>§2.</w:t>
      </w:r>
      <w:r w:rsidRPr="00D275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2750F">
        <w:rPr>
          <w:rFonts w:ascii="Arial" w:hAnsi="Arial" w:cs="Arial"/>
          <w:bCs/>
          <w:sz w:val="20"/>
          <w:szCs w:val="20"/>
        </w:rPr>
        <w:t xml:space="preserve">Ustala się </w:t>
      </w:r>
      <w:r w:rsidRPr="00D2750F">
        <w:rPr>
          <w:rFonts w:ascii="Arial" w:hAnsi="Arial" w:cs="Arial"/>
          <w:bCs/>
          <w:i/>
          <w:sz w:val="20"/>
          <w:szCs w:val="20"/>
        </w:rPr>
        <w:t xml:space="preserve">Regulamin sprawowania kontroli </w:t>
      </w:r>
      <w:r w:rsidR="00C7042C">
        <w:rPr>
          <w:rFonts w:ascii="Arial" w:eastAsia="Times New Roman" w:hAnsi="Arial" w:cs="Arial"/>
          <w:i/>
          <w:sz w:val="20"/>
          <w:szCs w:val="20"/>
          <w:lang w:eastAsia="pl-PL"/>
        </w:rPr>
        <w:t>nad rodzinami zastępczymi i</w:t>
      </w:r>
      <w:r w:rsidRPr="00D275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prowadzącymi rodzinne domy dziecka </w:t>
      </w:r>
      <w:r w:rsidRPr="00D2750F">
        <w:rPr>
          <w:rFonts w:ascii="Arial" w:hAnsi="Arial" w:cs="Arial"/>
          <w:bCs/>
          <w:i/>
          <w:sz w:val="20"/>
          <w:szCs w:val="20"/>
        </w:rPr>
        <w:t xml:space="preserve">objętymi nadzorem powiatu iławskiego </w:t>
      </w:r>
      <w:r>
        <w:rPr>
          <w:rFonts w:ascii="Arial" w:hAnsi="Arial" w:cs="Arial"/>
          <w:bCs/>
          <w:sz w:val="20"/>
          <w:szCs w:val="20"/>
        </w:rPr>
        <w:t xml:space="preserve">określający </w:t>
      </w:r>
      <w:r w:rsidRPr="00D2750F">
        <w:rPr>
          <w:rFonts w:ascii="Arial" w:hAnsi="Arial" w:cs="Arial"/>
          <w:bCs/>
          <w:sz w:val="20"/>
          <w:szCs w:val="20"/>
        </w:rPr>
        <w:t xml:space="preserve">organizację i zasady przeprowadzania kontroli </w:t>
      </w:r>
      <w:r w:rsidR="00C7042C">
        <w:rPr>
          <w:rFonts w:ascii="Arial" w:hAnsi="Arial" w:cs="Arial"/>
          <w:bCs/>
          <w:sz w:val="20"/>
          <w:szCs w:val="20"/>
        </w:rPr>
        <w:t>rodzin zastępczych i</w:t>
      </w:r>
      <w:r w:rsidRPr="00D2750F">
        <w:rPr>
          <w:rFonts w:ascii="Arial" w:hAnsi="Arial" w:cs="Arial"/>
          <w:bCs/>
          <w:sz w:val="20"/>
          <w:szCs w:val="20"/>
        </w:rPr>
        <w:t xml:space="preserve"> </w:t>
      </w:r>
      <w:r w:rsidRPr="00D2750F">
        <w:rPr>
          <w:rFonts w:ascii="Arial" w:eastAsia="Times New Roman" w:hAnsi="Arial" w:cs="Arial"/>
          <w:sz w:val="20"/>
          <w:szCs w:val="20"/>
          <w:lang w:eastAsia="pl-PL"/>
        </w:rPr>
        <w:t>prowadzących rodzinne domy dziecka</w:t>
      </w:r>
      <w:r w:rsidR="00C7042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2750F">
        <w:rPr>
          <w:rFonts w:ascii="Arial" w:hAnsi="Arial" w:cs="Arial"/>
          <w:bCs/>
          <w:sz w:val="20"/>
          <w:szCs w:val="20"/>
        </w:rPr>
        <w:t xml:space="preserve"> objętych nadzorem powiatu iławskiego, stanowiący załącznik do niniejszej uchwały.</w:t>
      </w:r>
    </w:p>
    <w:p w:rsidR="00861B7A" w:rsidRPr="00D2750F" w:rsidRDefault="00FB51A7" w:rsidP="00861B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51A7">
        <w:rPr>
          <w:rFonts w:ascii="Arial" w:eastAsia="Times New Roman" w:hAnsi="Arial" w:cs="Arial"/>
          <w:b/>
          <w:sz w:val="20"/>
          <w:szCs w:val="20"/>
          <w:lang w:eastAsia="pl-PL"/>
        </w:rPr>
        <w:t>§3.1.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1B7A" w:rsidRPr="00D2750F">
        <w:rPr>
          <w:rFonts w:ascii="Arial" w:eastAsia="Times New Roman" w:hAnsi="Arial" w:cs="Arial"/>
          <w:sz w:val="20"/>
          <w:szCs w:val="20"/>
          <w:lang w:eastAsia="pl-PL"/>
        </w:rPr>
        <w:t xml:space="preserve">Do sprawowania w imieniu Zarządu Powiatu Iławskiego kontroli nad rodzinami zastępczymi, prowadzącymi rodzinne domy dziecka oraz placówkami opiekuńczo-wychowawczymi powołuje się Zespół do spraw kontroli nad </w:t>
      </w:r>
      <w:r w:rsidR="002C74F6" w:rsidRPr="00D2750F">
        <w:rPr>
          <w:rFonts w:ascii="Arial" w:hAnsi="Arial" w:cs="Arial"/>
          <w:bCs/>
          <w:sz w:val="20"/>
          <w:szCs w:val="20"/>
        </w:rPr>
        <w:t>rodzin</w:t>
      </w:r>
      <w:r w:rsidR="002C74F6">
        <w:rPr>
          <w:rFonts w:ascii="Arial" w:hAnsi="Arial" w:cs="Arial"/>
          <w:bCs/>
          <w:sz w:val="20"/>
          <w:szCs w:val="20"/>
        </w:rPr>
        <w:t>ami zastępczymi,</w:t>
      </w:r>
      <w:r w:rsidR="002C74F6" w:rsidRPr="00D275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1B7A" w:rsidRPr="00D2750F">
        <w:rPr>
          <w:rFonts w:ascii="Arial" w:eastAsia="Times New Roman" w:hAnsi="Arial" w:cs="Arial"/>
          <w:sz w:val="20"/>
          <w:szCs w:val="20"/>
          <w:lang w:eastAsia="pl-PL"/>
        </w:rPr>
        <w:t>prowadzącymi rodzinne domy dziecka oraz placówkami opiekuńczo-wychowawczymi, zwany dalej Zespołem ds. kontroli, w składzie:</w:t>
      </w:r>
    </w:p>
    <w:p w:rsidR="00861B7A" w:rsidRPr="00D2750F" w:rsidRDefault="00861B7A" w:rsidP="00861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50F">
        <w:rPr>
          <w:rFonts w:ascii="Arial" w:eastAsia="Times New Roman" w:hAnsi="Arial" w:cs="Arial"/>
          <w:sz w:val="20"/>
          <w:szCs w:val="20"/>
          <w:lang w:eastAsia="pl-PL"/>
        </w:rPr>
        <w:t>Maria Jaworska –</w:t>
      </w:r>
      <w:r w:rsidR="00FB51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2750F">
        <w:rPr>
          <w:rFonts w:ascii="Arial" w:eastAsia="Times New Roman" w:hAnsi="Arial" w:cs="Arial"/>
          <w:sz w:val="20"/>
          <w:szCs w:val="20"/>
          <w:lang w:eastAsia="pl-PL"/>
        </w:rPr>
        <w:t>przewodniczący Zespołu ds. kontroli,</w:t>
      </w:r>
    </w:p>
    <w:p w:rsidR="00861B7A" w:rsidRPr="00D2750F" w:rsidRDefault="00861B7A" w:rsidP="00861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Aleksandra Łużyńska </w:t>
      </w:r>
      <w:r w:rsidRPr="00D2750F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FB51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2750F">
        <w:rPr>
          <w:rFonts w:ascii="Arial" w:eastAsia="Times New Roman" w:hAnsi="Arial" w:cs="Arial"/>
          <w:sz w:val="20"/>
          <w:szCs w:val="20"/>
          <w:lang w:eastAsia="pl-PL"/>
        </w:rPr>
        <w:t>zastępca przewodniczącego Zespołu ds. kontroli,</w:t>
      </w:r>
    </w:p>
    <w:p w:rsidR="00861B7A" w:rsidRPr="00D2750F" w:rsidRDefault="00FB51A7" w:rsidP="00861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Katarzyna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Marchelek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1B7A" w:rsidRPr="00D2750F">
        <w:rPr>
          <w:rFonts w:ascii="Arial" w:eastAsia="Times New Roman" w:hAnsi="Arial" w:cs="Arial"/>
          <w:sz w:val="20"/>
          <w:szCs w:val="20"/>
          <w:lang w:eastAsia="pl-PL"/>
        </w:rPr>
        <w:t>– członek Zespołu ds. kontroli,</w:t>
      </w:r>
    </w:p>
    <w:p w:rsidR="00861B7A" w:rsidRPr="00D2750F" w:rsidRDefault="00861B7A" w:rsidP="00861B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50F">
        <w:rPr>
          <w:rFonts w:ascii="Arial" w:eastAsia="Times New Roman" w:hAnsi="Arial" w:cs="Arial"/>
          <w:sz w:val="20"/>
          <w:szCs w:val="20"/>
          <w:lang w:eastAsia="pl-PL"/>
        </w:rPr>
        <w:t>Agnieszka Maśka –</w:t>
      </w:r>
      <w:r w:rsidR="00FB51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2750F">
        <w:rPr>
          <w:rFonts w:ascii="Arial" w:eastAsia="Times New Roman" w:hAnsi="Arial" w:cs="Arial"/>
          <w:sz w:val="20"/>
          <w:szCs w:val="20"/>
          <w:lang w:eastAsia="pl-PL"/>
        </w:rPr>
        <w:t>członek Zespołu ds. kontroli,</w:t>
      </w:r>
    </w:p>
    <w:p w:rsidR="00FB51A7" w:rsidRPr="00E91D1B" w:rsidRDefault="00861B7A" w:rsidP="00E91D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50F">
        <w:rPr>
          <w:rFonts w:ascii="Arial" w:eastAsia="Times New Roman" w:hAnsi="Arial" w:cs="Arial"/>
          <w:sz w:val="20"/>
          <w:szCs w:val="20"/>
          <w:lang w:eastAsia="pl-PL"/>
        </w:rPr>
        <w:t xml:space="preserve">Grażyna </w:t>
      </w:r>
      <w:proofErr w:type="spellStart"/>
      <w:r w:rsidRPr="00D2750F">
        <w:rPr>
          <w:rFonts w:ascii="Arial" w:eastAsia="Times New Roman" w:hAnsi="Arial" w:cs="Arial"/>
          <w:sz w:val="20"/>
          <w:szCs w:val="20"/>
          <w:lang w:eastAsia="pl-PL"/>
        </w:rPr>
        <w:t>Leppert</w:t>
      </w:r>
      <w:proofErr w:type="spellEnd"/>
      <w:r w:rsidRPr="00D2750F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FB51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2750F">
        <w:rPr>
          <w:rFonts w:ascii="Arial" w:eastAsia="Times New Roman" w:hAnsi="Arial" w:cs="Arial"/>
          <w:sz w:val="20"/>
          <w:szCs w:val="20"/>
          <w:lang w:eastAsia="pl-PL"/>
        </w:rPr>
        <w:t>członek Zespołu ds. kontroli.</w:t>
      </w:r>
    </w:p>
    <w:p w:rsidR="00861B7A" w:rsidRPr="00D2750F" w:rsidRDefault="00861B7A" w:rsidP="00861B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50F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2750F">
        <w:rPr>
          <w:rFonts w:ascii="Arial" w:eastAsia="Times New Roman" w:hAnsi="Arial" w:cs="Arial"/>
          <w:sz w:val="20"/>
          <w:szCs w:val="20"/>
          <w:lang w:eastAsia="pl-PL"/>
        </w:rPr>
        <w:t xml:space="preserve"> Członków Zespołu ds. kontroli upoważnia się do kontroli, o której mowa w art. 38b ust. 1 ustawy z dnia </w:t>
      </w:r>
      <w:r w:rsidR="00E91D1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2750F">
        <w:rPr>
          <w:rFonts w:ascii="Arial" w:eastAsia="Times New Roman" w:hAnsi="Arial" w:cs="Arial"/>
          <w:sz w:val="20"/>
          <w:szCs w:val="20"/>
          <w:lang w:eastAsia="pl-PL"/>
        </w:rPr>
        <w:t>9 czerwca 2011 r. o wspieraniu rodziny i systemie pieczy zastępczej.</w:t>
      </w:r>
    </w:p>
    <w:p w:rsidR="00861B7A" w:rsidRPr="00D2750F" w:rsidRDefault="00861B7A" w:rsidP="00861B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1A7" w:rsidRPr="00576CA7" w:rsidRDefault="00861B7A" w:rsidP="00861B7A">
      <w:pPr>
        <w:spacing w:line="100" w:lineRule="atLeast"/>
        <w:jc w:val="both"/>
        <w:rPr>
          <w:rFonts w:ascii="Arial" w:hAnsi="Arial" w:cs="Arial"/>
          <w:bCs/>
          <w:sz w:val="20"/>
          <w:szCs w:val="20"/>
        </w:rPr>
      </w:pPr>
      <w:r w:rsidRPr="00576CA7">
        <w:rPr>
          <w:rFonts w:ascii="Arial" w:hAnsi="Arial" w:cs="Arial"/>
          <w:b/>
          <w:bCs/>
          <w:sz w:val="20"/>
          <w:szCs w:val="20"/>
        </w:rPr>
        <w:t>§3.</w:t>
      </w:r>
      <w:r w:rsidRPr="00576CA7">
        <w:rPr>
          <w:rFonts w:ascii="Arial" w:hAnsi="Arial" w:cs="Arial"/>
          <w:bCs/>
          <w:sz w:val="20"/>
          <w:szCs w:val="20"/>
        </w:rPr>
        <w:t xml:space="preserve"> </w:t>
      </w:r>
      <w:r w:rsidR="00576CA7" w:rsidRPr="00576CA7">
        <w:rPr>
          <w:rFonts w:ascii="Arial" w:hAnsi="Arial" w:cs="Arial"/>
          <w:bCs/>
          <w:sz w:val="20"/>
          <w:szCs w:val="20"/>
        </w:rPr>
        <w:t xml:space="preserve">Z dniem 31 grudnia 2016 r. traci moc uchwała </w:t>
      </w:r>
      <w:r w:rsidR="00576CA7" w:rsidRPr="00576CA7">
        <w:rPr>
          <w:rFonts w:ascii="Arial" w:eastAsia="Times New Roman" w:hAnsi="Arial" w:cs="Arial"/>
          <w:sz w:val="20"/>
          <w:szCs w:val="20"/>
          <w:lang w:eastAsia="pl-PL"/>
        </w:rPr>
        <w:t xml:space="preserve">nr 124/528/16 Zarządu Powiatu Iławskiego z dnia </w:t>
      </w:r>
      <w:r w:rsidR="00C704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76CA7" w:rsidRPr="00576CA7">
        <w:rPr>
          <w:rFonts w:ascii="Arial" w:eastAsia="Times New Roman" w:hAnsi="Arial" w:cs="Arial"/>
          <w:sz w:val="20"/>
          <w:szCs w:val="20"/>
          <w:lang w:eastAsia="pl-PL"/>
        </w:rPr>
        <w:t xml:space="preserve">18 października 2016 r. w sprawie powołania Zespołu do spraw kontroli nad organizatorem rodzinnej pieczy zastępczej, rodzinami zastępczymi, prowadzącymi rodzinne domy dziecka oraz placówkami opiekuńczo-wychowawczymi oraz określenia </w:t>
      </w:r>
      <w:r w:rsidR="00576CA7" w:rsidRPr="00576CA7">
        <w:rPr>
          <w:rFonts w:ascii="Arial" w:hAnsi="Arial" w:cs="Arial"/>
          <w:sz w:val="20"/>
          <w:szCs w:val="20"/>
        </w:rPr>
        <w:t>sposobu organizacji i zasad przeprowadzania kontroli nad organizatorem rodzinnej pieczy zastępczej i rodzinami zastępczymi</w:t>
      </w:r>
      <w:r w:rsidR="00576CA7" w:rsidRPr="00576CA7">
        <w:rPr>
          <w:rFonts w:ascii="Arial" w:eastAsia="Times New Roman" w:hAnsi="Arial" w:cs="Arial"/>
          <w:sz w:val="20"/>
          <w:szCs w:val="20"/>
          <w:lang w:eastAsia="pl-PL"/>
        </w:rPr>
        <w:t xml:space="preserve"> objętymi nadzorem powiatu iławskiego. </w:t>
      </w:r>
    </w:p>
    <w:p w:rsidR="00861B7A" w:rsidRPr="00576CA7" w:rsidRDefault="00861B7A" w:rsidP="00861B7A">
      <w:pPr>
        <w:spacing w:line="100" w:lineRule="atLeast"/>
        <w:jc w:val="both"/>
        <w:rPr>
          <w:rFonts w:ascii="Arial" w:hAnsi="Arial" w:cs="Arial"/>
          <w:bCs/>
          <w:sz w:val="20"/>
          <w:szCs w:val="20"/>
        </w:rPr>
      </w:pPr>
      <w:r w:rsidRPr="00576CA7">
        <w:rPr>
          <w:rFonts w:ascii="Arial" w:hAnsi="Arial" w:cs="Arial"/>
          <w:b/>
          <w:bCs/>
          <w:sz w:val="20"/>
          <w:szCs w:val="20"/>
        </w:rPr>
        <w:t>§4.</w:t>
      </w:r>
      <w:r w:rsidRPr="00576CA7">
        <w:rPr>
          <w:rFonts w:ascii="Arial" w:hAnsi="Arial" w:cs="Arial"/>
          <w:bCs/>
          <w:sz w:val="20"/>
          <w:szCs w:val="20"/>
        </w:rPr>
        <w:t xml:space="preserve"> </w:t>
      </w:r>
      <w:r w:rsidR="00576CA7" w:rsidRPr="00576CA7">
        <w:rPr>
          <w:rFonts w:ascii="Arial" w:hAnsi="Arial" w:cs="Arial"/>
          <w:bCs/>
          <w:sz w:val="20"/>
          <w:szCs w:val="20"/>
        </w:rPr>
        <w:t>Wykonanie uchwały powierza się Staroście Powiatu Iławskiego.</w:t>
      </w:r>
    </w:p>
    <w:p w:rsidR="00FB51A7" w:rsidRPr="00576CA7" w:rsidRDefault="00FB51A7" w:rsidP="00E91D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CA7">
        <w:rPr>
          <w:rFonts w:ascii="Arial" w:hAnsi="Arial" w:cs="Arial"/>
          <w:b/>
          <w:bCs/>
          <w:sz w:val="20"/>
          <w:szCs w:val="20"/>
        </w:rPr>
        <w:t>§5.</w:t>
      </w:r>
      <w:r w:rsidRPr="00576CA7">
        <w:rPr>
          <w:rFonts w:ascii="Arial" w:hAnsi="Arial" w:cs="Arial"/>
          <w:bCs/>
          <w:sz w:val="20"/>
          <w:szCs w:val="20"/>
        </w:rPr>
        <w:t xml:space="preserve"> </w:t>
      </w:r>
      <w:r w:rsidR="00576CA7" w:rsidRPr="00576CA7">
        <w:rPr>
          <w:rFonts w:ascii="Arial" w:hAnsi="Arial" w:cs="Arial"/>
          <w:bCs/>
          <w:sz w:val="20"/>
          <w:szCs w:val="20"/>
        </w:rPr>
        <w:t>Uchwała wchodzi w życie z dniem 1 stycznia 2017 r.</w:t>
      </w:r>
    </w:p>
    <w:p w:rsidR="00861B7A" w:rsidRPr="00D2750F" w:rsidRDefault="00861B7A" w:rsidP="00861B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B7A" w:rsidRPr="00D2750F" w:rsidRDefault="00861B7A" w:rsidP="00861B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B7A" w:rsidRPr="00D2750F" w:rsidRDefault="00861B7A" w:rsidP="00861B7A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D2750F">
        <w:rPr>
          <w:rFonts w:ascii="Arial" w:hAnsi="Arial" w:cs="Arial"/>
          <w:sz w:val="20"/>
          <w:szCs w:val="20"/>
        </w:rPr>
        <w:t>Zarząd Powiatu:</w:t>
      </w:r>
    </w:p>
    <w:p w:rsidR="00861B7A" w:rsidRPr="00D2750F" w:rsidRDefault="00861B7A" w:rsidP="00861B7A">
      <w:pPr>
        <w:spacing w:before="120"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D2750F">
        <w:rPr>
          <w:rFonts w:ascii="Arial" w:hAnsi="Arial" w:cs="Arial"/>
          <w:sz w:val="20"/>
          <w:szCs w:val="20"/>
        </w:rPr>
        <w:t xml:space="preserve">Marek Polański      </w:t>
      </w:r>
      <w:r w:rsidRPr="00D2750F">
        <w:rPr>
          <w:rFonts w:ascii="Arial" w:hAnsi="Arial" w:cs="Arial"/>
          <w:sz w:val="20"/>
          <w:szCs w:val="20"/>
        </w:rPr>
        <w:tab/>
      </w:r>
    </w:p>
    <w:p w:rsidR="00861B7A" w:rsidRPr="00D2750F" w:rsidRDefault="00861B7A" w:rsidP="00861B7A">
      <w:pPr>
        <w:spacing w:before="120"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D2750F">
        <w:rPr>
          <w:rFonts w:ascii="Arial" w:hAnsi="Arial" w:cs="Arial"/>
          <w:sz w:val="20"/>
          <w:szCs w:val="20"/>
        </w:rPr>
        <w:t>Stanisław Kastrau</w:t>
      </w:r>
      <w:r w:rsidRPr="00D2750F">
        <w:rPr>
          <w:rFonts w:ascii="Arial" w:hAnsi="Arial" w:cs="Arial"/>
          <w:sz w:val="20"/>
          <w:szCs w:val="20"/>
        </w:rPr>
        <w:tab/>
      </w:r>
    </w:p>
    <w:p w:rsidR="00861B7A" w:rsidRPr="00D2750F" w:rsidRDefault="00861B7A" w:rsidP="00861B7A">
      <w:pPr>
        <w:spacing w:before="120"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D2750F">
        <w:rPr>
          <w:rFonts w:ascii="Arial" w:hAnsi="Arial" w:cs="Arial"/>
          <w:sz w:val="20"/>
          <w:szCs w:val="20"/>
        </w:rPr>
        <w:t xml:space="preserve">Maciej Rygielski          </w:t>
      </w:r>
    </w:p>
    <w:p w:rsidR="00861B7A" w:rsidRPr="00D2750F" w:rsidRDefault="00861B7A" w:rsidP="00861B7A">
      <w:pPr>
        <w:spacing w:before="120"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D2750F">
        <w:rPr>
          <w:rFonts w:ascii="Arial" w:hAnsi="Arial" w:cs="Arial"/>
          <w:sz w:val="20"/>
          <w:szCs w:val="20"/>
        </w:rPr>
        <w:t xml:space="preserve">Edmund Standara       </w:t>
      </w:r>
    </w:p>
    <w:p w:rsidR="00091CCE" w:rsidRDefault="00861B7A" w:rsidP="00E91D1B">
      <w:pPr>
        <w:ind w:firstLine="4962"/>
      </w:pPr>
      <w:r w:rsidRPr="00D2750F">
        <w:rPr>
          <w:rFonts w:ascii="Arial" w:hAnsi="Arial" w:cs="Arial"/>
          <w:sz w:val="20"/>
          <w:szCs w:val="20"/>
        </w:rPr>
        <w:t>Grażyna Taborek</w:t>
      </w:r>
      <w:r w:rsidRPr="00D2750F">
        <w:rPr>
          <w:rFonts w:ascii="Arial" w:hAnsi="Arial" w:cs="Arial"/>
          <w:sz w:val="20"/>
          <w:szCs w:val="20"/>
        </w:rPr>
        <w:tab/>
      </w:r>
    </w:p>
    <w:sectPr w:rsidR="00091CCE" w:rsidSect="00E91D1B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4A4B"/>
    <w:multiLevelType w:val="hybridMultilevel"/>
    <w:tmpl w:val="1F6C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B7A"/>
    <w:rsid w:val="00017256"/>
    <w:rsid w:val="0005373F"/>
    <w:rsid w:val="000659F8"/>
    <w:rsid w:val="00070A88"/>
    <w:rsid w:val="00091CCE"/>
    <w:rsid w:val="001D3B3C"/>
    <w:rsid w:val="00217579"/>
    <w:rsid w:val="002C74F6"/>
    <w:rsid w:val="003E7925"/>
    <w:rsid w:val="004E0090"/>
    <w:rsid w:val="00576CA7"/>
    <w:rsid w:val="005B266C"/>
    <w:rsid w:val="00861B7A"/>
    <w:rsid w:val="00A134F0"/>
    <w:rsid w:val="00AD5A0A"/>
    <w:rsid w:val="00AD6A3C"/>
    <w:rsid w:val="00C7042C"/>
    <w:rsid w:val="00D97E4A"/>
    <w:rsid w:val="00DB7C15"/>
    <w:rsid w:val="00E91D1B"/>
    <w:rsid w:val="00EB6E42"/>
    <w:rsid w:val="00F34304"/>
    <w:rsid w:val="00F42C40"/>
    <w:rsid w:val="00F45CB2"/>
    <w:rsid w:val="00FB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B7A"/>
  </w:style>
  <w:style w:type="paragraph" w:styleId="Nagwek3">
    <w:name w:val="heading 3"/>
    <w:basedOn w:val="Normalny"/>
    <w:link w:val="Nagwek3Znak"/>
    <w:uiPriority w:val="9"/>
    <w:qFormat/>
    <w:rsid w:val="0086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1B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61B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5</cp:revision>
  <cp:lastPrinted>2016-12-29T13:50:00Z</cp:lastPrinted>
  <dcterms:created xsi:type="dcterms:W3CDTF">2016-12-29T13:41:00Z</dcterms:created>
  <dcterms:modified xsi:type="dcterms:W3CDTF">2017-01-02T06:48:00Z</dcterms:modified>
</cp:coreProperties>
</file>