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B0" w:rsidRPr="00607FB0" w:rsidRDefault="00607FB0" w:rsidP="00607F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FB0">
        <w:rPr>
          <w:sz w:val="18"/>
          <w:szCs w:val="18"/>
        </w:rPr>
        <w:t>Załącznik do Uchwały Nr</w:t>
      </w:r>
      <w:r w:rsidR="00061BE1">
        <w:rPr>
          <w:sz w:val="18"/>
          <w:szCs w:val="18"/>
        </w:rPr>
        <w:t xml:space="preserve"> 136</w:t>
      </w:r>
      <w:r>
        <w:rPr>
          <w:sz w:val="18"/>
          <w:szCs w:val="18"/>
        </w:rPr>
        <w:t xml:space="preserve"> </w:t>
      </w:r>
      <w:r w:rsidR="00061BE1">
        <w:rPr>
          <w:sz w:val="18"/>
          <w:szCs w:val="18"/>
        </w:rPr>
        <w:t>/565</w:t>
      </w:r>
      <w:r w:rsidRPr="00607FB0">
        <w:rPr>
          <w:sz w:val="18"/>
          <w:szCs w:val="18"/>
        </w:rPr>
        <w:t>/16</w:t>
      </w:r>
    </w:p>
    <w:p w:rsidR="00607FB0" w:rsidRPr="00607FB0" w:rsidRDefault="00607FB0" w:rsidP="00607FB0">
      <w:pPr>
        <w:jc w:val="center"/>
        <w:rPr>
          <w:sz w:val="18"/>
          <w:szCs w:val="18"/>
        </w:rPr>
      </w:pPr>
      <w:r w:rsidRPr="00607FB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196FB9">
        <w:rPr>
          <w:sz w:val="18"/>
          <w:szCs w:val="18"/>
        </w:rPr>
        <w:t xml:space="preserve">                              </w:t>
      </w:r>
      <w:r w:rsidRPr="00607FB0">
        <w:rPr>
          <w:sz w:val="18"/>
          <w:szCs w:val="18"/>
        </w:rPr>
        <w:t>Zarządu Powiatu Iławskiego</w:t>
      </w:r>
    </w:p>
    <w:p w:rsidR="00607FB0" w:rsidRDefault="00607FB0" w:rsidP="00607F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96FB9">
        <w:rPr>
          <w:sz w:val="18"/>
          <w:szCs w:val="18"/>
        </w:rPr>
        <w:t xml:space="preserve">       </w:t>
      </w:r>
      <w:r>
        <w:rPr>
          <w:sz w:val="18"/>
          <w:szCs w:val="18"/>
        </w:rPr>
        <w:t>z</w:t>
      </w:r>
      <w:r w:rsidRPr="00607FB0">
        <w:rPr>
          <w:sz w:val="18"/>
          <w:szCs w:val="18"/>
        </w:rPr>
        <w:t xml:space="preserve"> dnia </w:t>
      </w:r>
      <w:r w:rsidR="00061BE1">
        <w:rPr>
          <w:sz w:val="18"/>
          <w:szCs w:val="18"/>
        </w:rPr>
        <w:t>20 grudnia</w:t>
      </w:r>
      <w:bookmarkStart w:id="0" w:name="_GoBack"/>
      <w:bookmarkEnd w:id="0"/>
      <w:r w:rsidRPr="00607FB0">
        <w:rPr>
          <w:sz w:val="18"/>
          <w:szCs w:val="18"/>
        </w:rPr>
        <w:t xml:space="preserve"> 2016 r.</w:t>
      </w:r>
    </w:p>
    <w:p w:rsidR="00196FB9" w:rsidRDefault="00196FB9" w:rsidP="00607FB0">
      <w:pPr>
        <w:jc w:val="center"/>
        <w:rPr>
          <w:sz w:val="18"/>
          <w:szCs w:val="18"/>
        </w:rPr>
      </w:pPr>
    </w:p>
    <w:p w:rsidR="00196FB9" w:rsidRPr="00607FB0" w:rsidRDefault="00196FB9" w:rsidP="00607FB0">
      <w:pPr>
        <w:jc w:val="center"/>
        <w:rPr>
          <w:sz w:val="18"/>
          <w:szCs w:val="18"/>
        </w:rPr>
      </w:pPr>
    </w:p>
    <w:p w:rsidR="00607FB0" w:rsidRPr="00196FB9" w:rsidRDefault="00607FB0" w:rsidP="00607FB0">
      <w:pPr>
        <w:ind w:firstLine="11907"/>
        <w:rPr>
          <w:rFonts w:ascii="Arial" w:hAnsi="Arial" w:cs="Arial"/>
          <w:i/>
          <w:sz w:val="16"/>
          <w:szCs w:val="16"/>
        </w:rPr>
      </w:pPr>
      <w:r w:rsidRPr="00196FB9">
        <w:rPr>
          <w:rFonts w:ascii="Arial" w:hAnsi="Arial" w:cs="Arial"/>
          <w:i/>
          <w:sz w:val="16"/>
          <w:szCs w:val="16"/>
        </w:rPr>
        <w:t>Załącznik Nr 1  do Uchwały Nr  77/342 /16</w:t>
      </w:r>
    </w:p>
    <w:p w:rsidR="00607FB0" w:rsidRPr="00196FB9" w:rsidRDefault="00607FB0" w:rsidP="00607FB0">
      <w:pPr>
        <w:ind w:firstLine="11907"/>
        <w:rPr>
          <w:rFonts w:ascii="Arial" w:hAnsi="Arial" w:cs="Arial"/>
          <w:i/>
          <w:sz w:val="16"/>
          <w:szCs w:val="16"/>
        </w:rPr>
      </w:pPr>
      <w:r w:rsidRPr="00196FB9">
        <w:rPr>
          <w:rFonts w:ascii="Arial" w:hAnsi="Arial" w:cs="Arial"/>
          <w:i/>
          <w:sz w:val="16"/>
          <w:szCs w:val="16"/>
        </w:rPr>
        <w:t>Zarządu Powiatu Iławskiego</w:t>
      </w:r>
    </w:p>
    <w:p w:rsidR="00607FB0" w:rsidRPr="00196FB9" w:rsidRDefault="00607FB0" w:rsidP="00607FB0">
      <w:pPr>
        <w:ind w:firstLine="11907"/>
        <w:rPr>
          <w:rFonts w:ascii="Arial" w:hAnsi="Arial" w:cs="Arial"/>
          <w:i/>
          <w:sz w:val="16"/>
          <w:szCs w:val="16"/>
        </w:rPr>
      </w:pPr>
      <w:r w:rsidRPr="00196FB9">
        <w:rPr>
          <w:rFonts w:ascii="Arial" w:hAnsi="Arial" w:cs="Arial"/>
          <w:i/>
          <w:sz w:val="16"/>
          <w:szCs w:val="16"/>
        </w:rPr>
        <w:t>z dnia  8 marca 2016 r.</w:t>
      </w:r>
    </w:p>
    <w:p w:rsidR="00607FB0" w:rsidRDefault="00607FB0" w:rsidP="00607F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 DOFINANSOWANIA FORM DOSKONALENIA ZAWODOWEGO NAUCZYCIELI ZATRUDNIONYCH                                      </w:t>
      </w:r>
    </w:p>
    <w:p w:rsidR="00607FB0" w:rsidRDefault="00607FB0" w:rsidP="00607F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 SZKOŁACH I PLACÓWKACH PROWADZONYCH PRZEZ POWIAT IŁAWSKI  NA ROK 2016 – część finansowa</w:t>
      </w:r>
    </w:p>
    <w:p w:rsidR="00607FB0" w:rsidRDefault="00607FB0" w:rsidP="00607FB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4750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073"/>
        <w:gridCol w:w="842"/>
        <w:gridCol w:w="1119"/>
        <w:gridCol w:w="1263"/>
        <w:gridCol w:w="985"/>
        <w:gridCol w:w="985"/>
        <w:gridCol w:w="982"/>
        <w:gridCol w:w="1122"/>
        <w:gridCol w:w="1122"/>
        <w:gridCol w:w="845"/>
        <w:gridCol w:w="845"/>
        <w:gridCol w:w="985"/>
      </w:tblGrid>
      <w:tr w:rsidR="00607FB0" w:rsidTr="00607FB0">
        <w:trPr>
          <w:cantSplit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Wyszczególnienie</w:t>
            </w:r>
          </w:p>
        </w:tc>
        <w:tc>
          <w:tcPr>
            <w:tcW w:w="355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ind w:left="11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Szkoły, placówki</w:t>
            </w:r>
          </w:p>
        </w:tc>
      </w:tr>
      <w:tr w:rsidR="00607FB0" w:rsidTr="00607FB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ZSO</w:t>
            </w:r>
          </w:p>
          <w:p w:rsidR="00607FB0" w:rsidRDefault="00607FB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Iława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ZS</w:t>
            </w:r>
          </w:p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Bohaterów</w:t>
            </w:r>
          </w:p>
          <w:p w:rsidR="00607FB0" w:rsidRDefault="00607FB0">
            <w:pPr>
              <w:pStyle w:val="Tekstpodstawowy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Września 1939R</w:t>
            </w:r>
          </w:p>
          <w:p w:rsidR="00607FB0" w:rsidRDefault="00607FB0">
            <w:pPr>
              <w:pStyle w:val="Nagwek3"/>
              <w:rPr>
                <w:color w:val="1F497D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Iława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ZS</w:t>
            </w:r>
          </w:p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Konstytucji</w:t>
            </w:r>
          </w:p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 Maja</w:t>
            </w:r>
          </w:p>
          <w:p w:rsidR="00607FB0" w:rsidRDefault="00607FB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Iława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ZS</w:t>
            </w:r>
          </w:p>
          <w:p w:rsidR="00607FB0" w:rsidRDefault="00607FB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Lubawa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ZS</w:t>
            </w:r>
          </w:p>
          <w:p w:rsidR="00607FB0" w:rsidRDefault="00607FB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Susz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ZSR</w:t>
            </w:r>
          </w:p>
          <w:p w:rsidR="00607FB0" w:rsidRDefault="00607FB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Kisielice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ZPS-W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PCRE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MOS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607FB0" w:rsidRDefault="00607FB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PCKP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Kwota</w:t>
            </w:r>
          </w:p>
          <w:p w:rsidR="00607FB0" w:rsidRDefault="00607FB0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</w:rPr>
              <w:t>ogólna</w:t>
            </w:r>
          </w:p>
        </w:tc>
      </w:tr>
      <w:tr w:rsidR="00607FB0" w:rsidTr="00607FB0"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zatrudnionych nauczycieli w przeliczeniu na etaty (stan wg SIO na 30.09.2015)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58,05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tabs>
                <w:tab w:val="left" w:pos="6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58,04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56,5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21,83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34,54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5,44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7,35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405,75</w:t>
            </w:r>
          </w:p>
        </w:tc>
      </w:tr>
      <w:tr w:rsidR="00607FB0" w:rsidTr="00607FB0">
        <w:trPr>
          <w:trHeight w:val="1147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24765</wp:posOffset>
                      </wp:positionV>
                      <wp:extent cx="118110" cy="2638425"/>
                      <wp:effectExtent l="10160" t="5715" r="5080" b="13335"/>
                      <wp:wrapNone/>
                      <wp:docPr id="1" name="Nawias klamrowy zamykając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2638425"/>
                              </a:xfrm>
                              <a:prstGeom prst="rightBrace">
                                <a:avLst>
                                  <a:gd name="adj1" fmla="val 1861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DC27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193.55pt;margin-top:1.95pt;width:9.3pt;height:2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Opłata za kształcenie pobierane 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szkoły wyższe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i zakłady kształcenia nauczycieli, w tym:</w:t>
            </w:r>
          </w:p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studia podyplomowe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1.700 zł/osobę</w:t>
            </w: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językowe studia mgr, mgr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uzup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techn., college, lic. drugi kierunek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do 1.500zł / osob</w:t>
            </w:r>
            <w:r>
              <w:rPr>
                <w:rFonts w:ascii="Arial" w:hAnsi="Arial" w:cs="Arial"/>
                <w:b/>
                <w:sz w:val="18"/>
                <w:szCs w:val="18"/>
              </w:rPr>
              <w:t>ę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7 500</w:t>
            </w: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5 500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12 000</w:t>
            </w: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</w:t>
            </w:r>
          </w:p>
          <w:p w:rsidR="00607FB0" w:rsidRDefault="00607FB0">
            <w:pPr>
              <w:tabs>
                <w:tab w:val="center" w:pos="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07FB0" w:rsidRDefault="00607FB0">
            <w:pPr>
              <w:tabs>
                <w:tab w:val="center" w:pos="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8 500</w:t>
            </w: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tabs>
                <w:tab w:val="left" w:pos="6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tabs>
                <w:tab w:val="left" w:pos="6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tabs>
                <w:tab w:val="left" w:pos="6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8 700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71 500</w:t>
            </w:r>
          </w:p>
        </w:tc>
      </w:tr>
      <w:tr w:rsidR="00607FB0" w:rsidTr="00607FB0">
        <w:trPr>
          <w:trHeight w:val="301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Kursy kwalifikacyjne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 1.700 zł/osobę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7FB0" w:rsidTr="00607FB0">
        <w:trPr>
          <w:trHeight w:val="584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Kursy doskonalące, modułowe, konferencje,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szkolenia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1.700zł/osobę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7FB0" w:rsidTr="00607FB0">
        <w:trPr>
          <w:trHeight w:val="584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przejazdów oraz zakwaterowania i wyżywienia nauczycieli, którzy na podstawie skierowania udzielonego przez dyrektora szkoły lub placówki uczestniczą w różnych formach doskonalenia zawodowego, a w szczególności uzupełniają lub podnoszą kwalifikacje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7FB0" w:rsidTr="00607FB0">
        <w:trPr>
          <w:trHeight w:val="338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Organizację i prowadzenie szkoleń, warsztatów metodycznych i przedmiotowych, seminariów, konferencji szkoleniowych oraz innych form doskonalenia zawodowego dla nauczycieli, w tym nauczycieli zajmujących stanowiska kierownicze</w:t>
            </w:r>
          </w:p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materiały szkoleniowe informacyjne,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7FB0" w:rsidTr="00607FB0">
        <w:trPr>
          <w:trHeight w:val="338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a)Wspomaganie szkół i placówek </w:t>
            </w:r>
          </w:p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sieci współpracy i samokształcenia dla nauczycieli, w tym nauczycieli zajmujących stanowiska kierownicze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500</w:t>
            </w: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3 500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500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4 500</w:t>
            </w: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3 500</w:t>
            </w:r>
          </w:p>
        </w:tc>
      </w:tr>
      <w:tr w:rsidR="00607FB0" w:rsidTr="00607FB0">
        <w:trPr>
          <w:trHeight w:val="431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Organizacja doradztwa metodycznego dla nauczycieli, w tym podróże służbowe doradców metodycznych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800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800</w:t>
            </w:r>
          </w:p>
        </w:tc>
      </w:tr>
      <w:tr w:rsidR="00607FB0" w:rsidTr="00607FB0">
        <w:trPr>
          <w:trHeight w:val="1068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obniżenia tygodniowego obowiązkowego  wymiaru godzin zajęć dydaktycznych, wychowawczych i opiekuńczych  nauczycielom dyplomowanym, którym powierzono zadania doradcy metodycznego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FB0" w:rsidRDefault="00607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FB0" w:rsidRDefault="00607F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tabs>
                <w:tab w:val="center" w:pos="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607FB0" w:rsidRDefault="00607FB0">
            <w:pPr>
              <w:tabs>
                <w:tab w:val="center" w:pos="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15 333</w:t>
            </w:r>
          </w:p>
        </w:tc>
      </w:tr>
      <w:tr w:rsidR="00607FB0" w:rsidTr="00607FB0">
        <w:trPr>
          <w:trHeight w:val="431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FB0" w:rsidRDefault="0060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tabs>
                <w:tab w:val="left" w:pos="58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6 000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tabs>
                <w:tab w:val="left" w:pos="213"/>
                <w:tab w:val="left" w:pos="275"/>
                <w:tab w:val="center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32 133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6 500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8 500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10 500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10 500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9 200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3 500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FB0" w:rsidRDefault="00607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95 633</w:t>
            </w:r>
          </w:p>
        </w:tc>
      </w:tr>
    </w:tbl>
    <w:p w:rsidR="00607FB0" w:rsidRDefault="00607FB0" w:rsidP="00607FB0">
      <w:pPr>
        <w:sectPr w:rsidR="00607FB0">
          <w:pgSz w:w="16838" w:h="11906" w:orient="landscape"/>
          <w:pgMar w:top="284" w:right="284" w:bottom="284" w:left="284" w:header="709" w:footer="709" w:gutter="0"/>
          <w:cols w:space="708"/>
        </w:sectPr>
      </w:pPr>
    </w:p>
    <w:p w:rsidR="00746E89" w:rsidRDefault="00746E89"/>
    <w:sectPr w:rsidR="00746E89" w:rsidSect="00607F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AD"/>
    <w:rsid w:val="00061BE1"/>
    <w:rsid w:val="00196FB9"/>
    <w:rsid w:val="003C6EAD"/>
    <w:rsid w:val="00607FB0"/>
    <w:rsid w:val="007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C0A5"/>
  <w15:docId w15:val="{A318FEFA-D6FA-4789-A8F6-FECB9A81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60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07FB0"/>
    <w:pPr>
      <w:keepNext/>
      <w:jc w:val="center"/>
      <w:outlineLvl w:val="2"/>
    </w:pPr>
    <w:rPr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7FB0"/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7FB0"/>
    <w:pPr>
      <w:jc w:val="center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FB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B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Tomasz Gamalski</cp:lastModifiedBy>
  <cp:revision>5</cp:revision>
  <cp:lastPrinted>2016-12-20T08:24:00Z</cp:lastPrinted>
  <dcterms:created xsi:type="dcterms:W3CDTF">2016-11-30T07:31:00Z</dcterms:created>
  <dcterms:modified xsi:type="dcterms:W3CDTF">2016-12-20T08:24:00Z</dcterms:modified>
</cp:coreProperties>
</file>