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A1" w:rsidRPr="00C06793" w:rsidRDefault="008D2CA1" w:rsidP="00A375A3">
      <w:pPr>
        <w:ind w:left="708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Załącznik do uchwały Nr 113/498/16</w:t>
      </w:r>
    </w:p>
    <w:p w:rsidR="008D2CA1" w:rsidRPr="00C06793" w:rsidRDefault="008D2CA1" w:rsidP="00A375A3">
      <w:pPr>
        <w:ind w:left="7080"/>
        <w:rPr>
          <w:rFonts w:ascii="Book Antiqua" w:hAnsi="Book Antiqua"/>
          <w:sz w:val="18"/>
          <w:szCs w:val="18"/>
        </w:rPr>
      </w:pPr>
      <w:r w:rsidRPr="00C06793">
        <w:rPr>
          <w:rFonts w:ascii="Book Antiqua" w:hAnsi="Book Antiqua"/>
          <w:sz w:val="18"/>
          <w:szCs w:val="18"/>
        </w:rPr>
        <w:t xml:space="preserve">Zarządu Powiatu Iławskiego </w:t>
      </w:r>
    </w:p>
    <w:p w:rsidR="008D2CA1" w:rsidRPr="00C06793" w:rsidRDefault="008D2CA1" w:rsidP="00A375A3">
      <w:pPr>
        <w:ind w:left="7080"/>
        <w:rPr>
          <w:rFonts w:ascii="Book Antiqua" w:hAnsi="Book Antiqua"/>
          <w:sz w:val="20"/>
          <w:szCs w:val="20"/>
        </w:rPr>
      </w:pPr>
      <w:r w:rsidRPr="00C06793">
        <w:rPr>
          <w:rFonts w:ascii="Book Antiqua" w:hAnsi="Book Antiqua"/>
          <w:sz w:val="18"/>
          <w:szCs w:val="18"/>
        </w:rPr>
        <w:t xml:space="preserve">z dnia </w:t>
      </w:r>
      <w:r>
        <w:rPr>
          <w:rFonts w:ascii="Book Antiqua" w:hAnsi="Book Antiqua"/>
          <w:sz w:val="18"/>
          <w:szCs w:val="18"/>
        </w:rPr>
        <w:t xml:space="preserve">06 września 2016 r. </w:t>
      </w:r>
    </w:p>
    <w:p w:rsidR="008D2CA1" w:rsidRDefault="008D2CA1" w:rsidP="00A375A3">
      <w:pPr>
        <w:jc w:val="center"/>
        <w:rPr>
          <w:rFonts w:ascii="Book Antiqua" w:hAnsi="Book Antiqua"/>
          <w:b/>
          <w:sz w:val="26"/>
          <w:szCs w:val="26"/>
        </w:rPr>
      </w:pPr>
    </w:p>
    <w:p w:rsidR="008D2CA1" w:rsidRPr="00C06793" w:rsidRDefault="008D2CA1" w:rsidP="00A375A3">
      <w:pPr>
        <w:jc w:val="center"/>
        <w:rPr>
          <w:rFonts w:ascii="Book Antiqua" w:hAnsi="Book Antiqua"/>
          <w:b/>
          <w:sz w:val="26"/>
          <w:szCs w:val="26"/>
        </w:rPr>
      </w:pPr>
      <w:r w:rsidRPr="00C06793">
        <w:rPr>
          <w:rFonts w:ascii="Book Antiqua" w:hAnsi="Book Antiqua"/>
          <w:b/>
          <w:sz w:val="26"/>
          <w:szCs w:val="26"/>
        </w:rPr>
        <w:t xml:space="preserve">REGULAMIN UDZIELANIA ZAMÓWIEŃ PUBLICZNYCH O WARTOŚCI RÓWNEJ </w:t>
      </w:r>
    </w:p>
    <w:p w:rsidR="008D2CA1" w:rsidRPr="00C06793" w:rsidRDefault="008D2CA1" w:rsidP="00A375A3">
      <w:pPr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I PRZEKRACZAJĄCEJ RÓWNOWARTOŚĆ KWOTY 30</w:t>
      </w:r>
      <w:r w:rsidRPr="00C06793">
        <w:rPr>
          <w:rFonts w:ascii="Book Antiqua" w:hAnsi="Book Antiqua"/>
          <w:b/>
          <w:sz w:val="26"/>
          <w:szCs w:val="26"/>
        </w:rPr>
        <w:t xml:space="preserve">.000 EURO </w:t>
      </w:r>
    </w:p>
    <w:p w:rsidR="008D2CA1" w:rsidRDefault="008D2CA1" w:rsidP="00A375A3">
      <w:pPr>
        <w:jc w:val="center"/>
        <w:rPr>
          <w:rFonts w:ascii="Book Antiqua" w:hAnsi="Book Antiqua"/>
          <w:b/>
          <w:sz w:val="22"/>
          <w:szCs w:val="22"/>
        </w:rPr>
      </w:pPr>
    </w:p>
    <w:p w:rsidR="008D2CA1" w:rsidRPr="00BA7845" w:rsidRDefault="008D2CA1" w:rsidP="00A375A3">
      <w:pPr>
        <w:jc w:val="center"/>
        <w:rPr>
          <w:rFonts w:ascii="Book Antiqua" w:hAnsi="Book Antiqua"/>
          <w:b/>
          <w:sz w:val="22"/>
          <w:szCs w:val="22"/>
        </w:rPr>
      </w:pPr>
      <w:r w:rsidRPr="00BA7845">
        <w:rPr>
          <w:rFonts w:ascii="Book Antiqua" w:hAnsi="Book Antiqua"/>
          <w:b/>
          <w:sz w:val="22"/>
          <w:szCs w:val="22"/>
        </w:rPr>
        <w:t>§ 1.</w:t>
      </w:r>
    </w:p>
    <w:p w:rsidR="008D2CA1" w:rsidRPr="00BA7845" w:rsidRDefault="008D2CA1" w:rsidP="00A375A3">
      <w:pPr>
        <w:jc w:val="center"/>
        <w:rPr>
          <w:rFonts w:ascii="Book Antiqua" w:hAnsi="Book Antiqua"/>
          <w:b/>
          <w:sz w:val="22"/>
          <w:szCs w:val="22"/>
        </w:rPr>
      </w:pPr>
      <w:r w:rsidRPr="00BA7845">
        <w:rPr>
          <w:rFonts w:ascii="Book Antiqua" w:hAnsi="Book Antiqua"/>
          <w:b/>
          <w:sz w:val="22"/>
          <w:szCs w:val="22"/>
        </w:rPr>
        <w:t>SŁOWNIK PODSTAWOWYCH POJĘĆ</w:t>
      </w:r>
    </w:p>
    <w:p w:rsidR="008D2CA1" w:rsidRDefault="008D2CA1" w:rsidP="00A375A3">
      <w:pPr>
        <w:numPr>
          <w:ilvl w:val="0"/>
          <w:numId w:val="13"/>
        </w:numPr>
        <w:ind w:left="284" w:hanging="284"/>
        <w:rPr>
          <w:rFonts w:ascii="Book Antiqua" w:hAnsi="Book Antiqua"/>
          <w:sz w:val="22"/>
          <w:szCs w:val="22"/>
        </w:rPr>
      </w:pPr>
      <w:r w:rsidRPr="00BA7845">
        <w:rPr>
          <w:rFonts w:ascii="Book Antiqua" w:hAnsi="Book Antiqua"/>
          <w:sz w:val="22"/>
          <w:szCs w:val="22"/>
        </w:rPr>
        <w:t>Regulamin określa zasady i procedury oraz obieg dokumentów związanych z przeprowadzeniem postępowań o udzielenie zamówień publicznych, których wartość przekracza wyrażoną</w:t>
      </w:r>
      <w:r>
        <w:rPr>
          <w:rFonts w:ascii="Book Antiqua" w:hAnsi="Book Antiqua"/>
          <w:sz w:val="22"/>
          <w:szCs w:val="22"/>
        </w:rPr>
        <w:t xml:space="preserve"> w złotych równowartość kwoty 30</w:t>
      </w:r>
      <w:r w:rsidRPr="00BA7845">
        <w:rPr>
          <w:rFonts w:ascii="Book Antiqua" w:hAnsi="Book Antiqua"/>
          <w:sz w:val="22"/>
          <w:szCs w:val="22"/>
        </w:rPr>
        <w:t xml:space="preserve"> 000 euro w oparciu o przepisy ustawy z dnia 29 stycznia 2004 roku Pr</w:t>
      </w:r>
      <w:r>
        <w:rPr>
          <w:rFonts w:ascii="Book Antiqua" w:hAnsi="Book Antiqua"/>
          <w:sz w:val="22"/>
          <w:szCs w:val="22"/>
        </w:rPr>
        <w:t>awo zamówień publicznych</w:t>
      </w:r>
      <w:r w:rsidRPr="00BA7845">
        <w:rPr>
          <w:rFonts w:ascii="Book Antiqua" w:hAnsi="Book Antiqua"/>
          <w:sz w:val="22"/>
          <w:szCs w:val="22"/>
        </w:rPr>
        <w:t>.</w:t>
      </w:r>
    </w:p>
    <w:p w:rsidR="008D2CA1" w:rsidRDefault="008D2CA1" w:rsidP="00A375A3">
      <w:pPr>
        <w:numPr>
          <w:ilvl w:val="0"/>
          <w:numId w:val="13"/>
        </w:numPr>
        <w:ind w:left="284" w:hanging="284"/>
        <w:rPr>
          <w:rFonts w:ascii="Book Antiqua" w:hAnsi="Book Antiqua"/>
          <w:sz w:val="22"/>
          <w:szCs w:val="22"/>
        </w:rPr>
      </w:pPr>
      <w:r w:rsidRPr="00BA7845">
        <w:rPr>
          <w:rFonts w:ascii="Book Antiqua" w:hAnsi="Book Antiqua"/>
          <w:sz w:val="22"/>
          <w:szCs w:val="22"/>
        </w:rPr>
        <w:t>Regulamin stosowany jest w zakresie udzielania zamówień publicznych na dostawy, usług</w:t>
      </w:r>
      <w:r>
        <w:rPr>
          <w:rFonts w:ascii="Book Antiqua" w:hAnsi="Book Antiqua"/>
          <w:sz w:val="22"/>
          <w:szCs w:val="22"/>
        </w:rPr>
        <w:t>i</w:t>
      </w:r>
      <w:r w:rsidRPr="00BA7845">
        <w:rPr>
          <w:rFonts w:ascii="Book Antiqua" w:hAnsi="Book Antiqua"/>
          <w:sz w:val="22"/>
          <w:szCs w:val="22"/>
        </w:rPr>
        <w:t xml:space="preserve"> i rob</w:t>
      </w:r>
      <w:r>
        <w:rPr>
          <w:rFonts w:ascii="Book Antiqua" w:hAnsi="Book Antiqua"/>
          <w:sz w:val="22"/>
          <w:szCs w:val="22"/>
        </w:rPr>
        <w:t>o</w:t>
      </w:r>
      <w:r w:rsidRPr="00BA7845">
        <w:rPr>
          <w:rFonts w:ascii="Book Antiqua" w:hAnsi="Book Antiqua"/>
          <w:sz w:val="22"/>
          <w:szCs w:val="22"/>
        </w:rPr>
        <w:t>t</w:t>
      </w:r>
      <w:r>
        <w:rPr>
          <w:rFonts w:ascii="Book Antiqua" w:hAnsi="Book Antiqua"/>
          <w:sz w:val="22"/>
          <w:szCs w:val="22"/>
        </w:rPr>
        <w:t>y budowlane</w:t>
      </w:r>
      <w:r w:rsidRPr="00BA7845">
        <w:rPr>
          <w:rFonts w:ascii="Book Antiqua" w:hAnsi="Book Antiqua"/>
          <w:sz w:val="22"/>
          <w:szCs w:val="22"/>
        </w:rPr>
        <w:t xml:space="preserve">, do których </w:t>
      </w:r>
      <w:r w:rsidRPr="00897943">
        <w:rPr>
          <w:rFonts w:ascii="Book Antiqua" w:hAnsi="Book Antiqua"/>
          <w:color w:val="000000"/>
          <w:sz w:val="22"/>
          <w:szCs w:val="22"/>
        </w:rPr>
        <w:t>Zamawiający</w:t>
      </w:r>
      <w:r w:rsidRPr="008905C1">
        <w:rPr>
          <w:rFonts w:ascii="Book Antiqua" w:hAnsi="Book Antiqua"/>
          <w:color w:val="FF0000"/>
          <w:sz w:val="22"/>
          <w:szCs w:val="22"/>
        </w:rPr>
        <w:t xml:space="preserve">  </w:t>
      </w:r>
      <w:r w:rsidRPr="00BA7845">
        <w:rPr>
          <w:rFonts w:ascii="Book Antiqua" w:hAnsi="Book Antiqua"/>
          <w:sz w:val="22"/>
          <w:szCs w:val="22"/>
        </w:rPr>
        <w:t>jest zobowiązan</w:t>
      </w:r>
      <w:r>
        <w:rPr>
          <w:rFonts w:ascii="Book Antiqua" w:hAnsi="Book Antiqua"/>
          <w:sz w:val="22"/>
          <w:szCs w:val="22"/>
        </w:rPr>
        <w:t>y</w:t>
      </w:r>
      <w:r w:rsidRPr="00BA7845">
        <w:rPr>
          <w:rFonts w:ascii="Book Antiqua" w:hAnsi="Book Antiqua"/>
          <w:sz w:val="22"/>
          <w:szCs w:val="22"/>
        </w:rPr>
        <w:t xml:space="preserve"> stosować Prawo zamówień publicznych na podstawie art. 3 ust. 1 pkt. 1 ustawy.</w:t>
      </w:r>
    </w:p>
    <w:p w:rsidR="008D2CA1" w:rsidRPr="00E95424" w:rsidRDefault="008D2CA1" w:rsidP="00A375A3">
      <w:pPr>
        <w:numPr>
          <w:ilvl w:val="0"/>
          <w:numId w:val="13"/>
        </w:numPr>
        <w:ind w:left="284" w:hanging="284"/>
        <w:rPr>
          <w:rFonts w:ascii="Book Antiqua" w:hAnsi="Book Antiqua"/>
          <w:sz w:val="22"/>
          <w:szCs w:val="22"/>
        </w:rPr>
      </w:pPr>
      <w:r w:rsidRPr="00E95424">
        <w:rPr>
          <w:rFonts w:ascii="Book Antiqua" w:hAnsi="Book Antiqua"/>
          <w:sz w:val="22"/>
          <w:szCs w:val="22"/>
        </w:rPr>
        <w:t>Ilekroć w Regulaminie jest mowa o:</w:t>
      </w:r>
    </w:p>
    <w:p w:rsidR="008D2CA1" w:rsidRPr="00E604C0" w:rsidRDefault="008D2CA1" w:rsidP="00A375A3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BA7845">
        <w:rPr>
          <w:rFonts w:ascii="Book Antiqua" w:hAnsi="Book Antiqua"/>
          <w:b/>
          <w:sz w:val="22"/>
          <w:szCs w:val="22"/>
        </w:rPr>
        <w:t xml:space="preserve">ustawie </w:t>
      </w:r>
      <w:r w:rsidRPr="00BA7845">
        <w:rPr>
          <w:rFonts w:ascii="Book Antiqua" w:hAnsi="Book Antiqua"/>
          <w:sz w:val="22"/>
          <w:szCs w:val="22"/>
        </w:rPr>
        <w:t>– należy przez to rozumieć ustawę z dnia 29 stycznia 2004 r. -  prawo zamówień publicznych</w:t>
      </w:r>
      <w:r>
        <w:rPr>
          <w:rFonts w:ascii="Book Antiqua" w:hAnsi="Book Antiqua"/>
          <w:sz w:val="22"/>
          <w:szCs w:val="22"/>
        </w:rPr>
        <w:t>;</w:t>
      </w:r>
      <w:r w:rsidRPr="00BA7845">
        <w:rPr>
          <w:rFonts w:ascii="Book Antiqua" w:hAnsi="Book Antiqua"/>
          <w:sz w:val="22"/>
          <w:szCs w:val="22"/>
        </w:rPr>
        <w:t xml:space="preserve">  </w:t>
      </w:r>
    </w:p>
    <w:p w:rsidR="008D2CA1" w:rsidRPr="00BA7845" w:rsidRDefault="008D2CA1" w:rsidP="00A375A3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BA7845">
        <w:rPr>
          <w:rFonts w:ascii="Book Antiqua" w:hAnsi="Book Antiqua"/>
          <w:b/>
          <w:sz w:val="22"/>
          <w:szCs w:val="22"/>
        </w:rPr>
        <w:t xml:space="preserve">cenie </w:t>
      </w:r>
      <w:r w:rsidRPr="00BA7845">
        <w:rPr>
          <w:rFonts w:ascii="Book Antiqua" w:hAnsi="Book Antiqua"/>
          <w:sz w:val="22"/>
          <w:szCs w:val="22"/>
        </w:rPr>
        <w:t xml:space="preserve">– </w:t>
      </w:r>
      <w:r w:rsidRPr="00BA7845">
        <w:rPr>
          <w:rFonts w:ascii="Book Antiqua" w:hAnsi="Book Antiqua"/>
          <w:color w:val="000000"/>
          <w:sz w:val="22"/>
          <w:szCs w:val="22"/>
        </w:rPr>
        <w:t>należy przez to rozumieć cenę w myśl art. 3 ust.1 pkt 1</w:t>
      </w:r>
      <w:r>
        <w:rPr>
          <w:rFonts w:ascii="Book Antiqua" w:hAnsi="Book Antiqua"/>
          <w:color w:val="000000"/>
          <w:sz w:val="22"/>
          <w:szCs w:val="22"/>
        </w:rPr>
        <w:t>i ust. 2 ustawy z dnia 9 maja 2014</w:t>
      </w:r>
      <w:r w:rsidRPr="00BA7845">
        <w:rPr>
          <w:rFonts w:ascii="Book Antiqua" w:hAnsi="Book Antiqua"/>
          <w:color w:val="000000"/>
          <w:sz w:val="22"/>
          <w:szCs w:val="22"/>
        </w:rPr>
        <w:t xml:space="preserve"> r. </w:t>
      </w:r>
      <w:r w:rsidRPr="00BA7845">
        <w:rPr>
          <w:rFonts w:ascii="Book Antiqua" w:hAnsi="Book Antiqua"/>
          <w:color w:val="000000"/>
          <w:sz w:val="22"/>
          <w:szCs w:val="22"/>
        </w:rPr>
        <w:br/>
        <w:t xml:space="preserve">o </w:t>
      </w:r>
      <w:r>
        <w:rPr>
          <w:rFonts w:ascii="Book Antiqua" w:hAnsi="Book Antiqua"/>
          <w:color w:val="000000"/>
          <w:sz w:val="22"/>
          <w:szCs w:val="22"/>
        </w:rPr>
        <w:t>informowaniu o cenach towarów i usług;</w:t>
      </w:r>
    </w:p>
    <w:p w:rsidR="008D2CA1" w:rsidRPr="00BA7845" w:rsidRDefault="008D2CA1" w:rsidP="00A375A3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BA7845">
        <w:rPr>
          <w:rFonts w:ascii="Book Antiqua" w:hAnsi="Book Antiqua"/>
          <w:b/>
          <w:sz w:val="22"/>
          <w:szCs w:val="22"/>
        </w:rPr>
        <w:t>dostawach</w:t>
      </w:r>
      <w:r w:rsidRPr="00BA7845">
        <w:rPr>
          <w:rFonts w:ascii="Book Antiqua" w:hAnsi="Book Antiqua"/>
          <w:sz w:val="22"/>
          <w:szCs w:val="22"/>
        </w:rPr>
        <w:t xml:space="preserve"> – należy przez to rozumieć nabywanie rzeczy oraz innych dóbr  </w:t>
      </w:r>
      <w:r>
        <w:rPr>
          <w:rFonts w:ascii="Book Antiqua" w:hAnsi="Book Antiqua"/>
          <w:sz w:val="22"/>
          <w:szCs w:val="22"/>
        </w:rPr>
        <w:t>w</w:t>
      </w:r>
      <w:r w:rsidRPr="00BA7845">
        <w:rPr>
          <w:rFonts w:ascii="Book Antiqua" w:hAnsi="Book Antiqua"/>
          <w:sz w:val="22"/>
          <w:szCs w:val="22"/>
        </w:rPr>
        <w:t xml:space="preserve"> szczególności na podstawie umowy sprzedaży, dostawy,</w:t>
      </w:r>
      <w:r>
        <w:rPr>
          <w:rFonts w:ascii="Book Antiqua" w:hAnsi="Book Antiqua"/>
          <w:sz w:val="22"/>
          <w:szCs w:val="22"/>
        </w:rPr>
        <w:t xml:space="preserve"> najmu, dzierżawy oraz leasingu z opcją lub bez opcji zakupu, które obejmować mogą dodatkowo rozmieszczenie lub instalację;</w:t>
      </w:r>
    </w:p>
    <w:p w:rsidR="008D2CA1" w:rsidRPr="00BA7845" w:rsidRDefault="008D2CA1" w:rsidP="00A375A3">
      <w:pPr>
        <w:numPr>
          <w:ilvl w:val="0"/>
          <w:numId w:val="1"/>
        </w:numPr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>Kierowniku Z</w:t>
      </w:r>
      <w:r w:rsidRPr="00BA7845">
        <w:rPr>
          <w:rFonts w:ascii="Book Antiqua" w:hAnsi="Book Antiqua"/>
          <w:b/>
          <w:bCs/>
          <w:color w:val="000000"/>
          <w:sz w:val="22"/>
          <w:szCs w:val="22"/>
        </w:rPr>
        <w:t>amawiającego</w:t>
      </w:r>
      <w:r w:rsidRPr="00BA7845">
        <w:rPr>
          <w:rFonts w:ascii="Book Antiqua" w:hAnsi="Book Antiqua"/>
          <w:color w:val="000000"/>
          <w:sz w:val="22"/>
          <w:szCs w:val="22"/>
        </w:rPr>
        <w:t xml:space="preserve"> - należy przez to rozumieć </w:t>
      </w:r>
      <w:r>
        <w:rPr>
          <w:rFonts w:ascii="Book Antiqua" w:hAnsi="Book Antiqua"/>
          <w:color w:val="000000"/>
          <w:sz w:val="22"/>
          <w:szCs w:val="22"/>
        </w:rPr>
        <w:t>Zarząd Powiatu Iławskiego</w:t>
      </w:r>
    </w:p>
    <w:p w:rsidR="008D2CA1" w:rsidRPr="00BA7845" w:rsidRDefault="008D2CA1" w:rsidP="00A375A3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BA7845">
        <w:rPr>
          <w:rFonts w:ascii="Book Antiqua" w:hAnsi="Book Antiqua"/>
          <w:b/>
          <w:sz w:val="22"/>
          <w:szCs w:val="22"/>
        </w:rPr>
        <w:t xml:space="preserve">komisji </w:t>
      </w:r>
      <w:r w:rsidRPr="00BA7845">
        <w:rPr>
          <w:rFonts w:ascii="Book Antiqua" w:hAnsi="Book Antiqua"/>
          <w:sz w:val="22"/>
          <w:szCs w:val="22"/>
        </w:rPr>
        <w:t>– należy przez to rozumieć komisję p</w:t>
      </w:r>
      <w:r>
        <w:rPr>
          <w:rFonts w:ascii="Book Antiqua" w:hAnsi="Book Antiqua"/>
          <w:sz w:val="22"/>
          <w:szCs w:val="22"/>
        </w:rPr>
        <w:t>rzetargową powołaną przez</w:t>
      </w:r>
      <w:r w:rsidRPr="00BA7845">
        <w:rPr>
          <w:rFonts w:ascii="Book Antiqua" w:hAnsi="Book Antiqua"/>
          <w:sz w:val="22"/>
          <w:szCs w:val="22"/>
        </w:rPr>
        <w:t xml:space="preserve"> Kierownika Zamawiającego</w:t>
      </w:r>
      <w:r>
        <w:rPr>
          <w:rFonts w:ascii="Book Antiqua" w:hAnsi="Book Antiqua"/>
          <w:sz w:val="22"/>
          <w:szCs w:val="22"/>
        </w:rPr>
        <w:t>;</w:t>
      </w:r>
    </w:p>
    <w:p w:rsidR="008D2CA1" w:rsidRPr="00BA7845" w:rsidRDefault="008D2CA1" w:rsidP="00A375A3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BA7845">
        <w:rPr>
          <w:rFonts w:ascii="Book Antiqua" w:hAnsi="Book Antiqua"/>
          <w:b/>
          <w:sz w:val="22"/>
          <w:szCs w:val="22"/>
        </w:rPr>
        <w:t xml:space="preserve">osobie ds. zamówień </w:t>
      </w:r>
      <w:r w:rsidRPr="00BA7845">
        <w:rPr>
          <w:rFonts w:ascii="Book Antiqua" w:hAnsi="Book Antiqua"/>
          <w:sz w:val="22"/>
          <w:szCs w:val="22"/>
        </w:rPr>
        <w:t xml:space="preserve">- należy przez to rozumieć osobę/osoby odpowiedzialne za realizację procedury zamówień publicznych w Wydziale Organizacyjnym, Spraw Obywatelskich, Zdrowia i Bezpieczeństwa </w:t>
      </w:r>
      <w:r>
        <w:rPr>
          <w:rFonts w:ascii="Book Antiqua" w:hAnsi="Book Antiqua"/>
          <w:sz w:val="22"/>
          <w:szCs w:val="22"/>
        </w:rPr>
        <w:t xml:space="preserve"> Starostwa Powiatowego w Iławie;</w:t>
      </w:r>
    </w:p>
    <w:p w:rsidR="008D2CA1" w:rsidRPr="00897943" w:rsidRDefault="008D2CA1" w:rsidP="00A375A3">
      <w:pPr>
        <w:numPr>
          <w:ilvl w:val="0"/>
          <w:numId w:val="1"/>
        </w:numPr>
        <w:jc w:val="both"/>
        <w:rPr>
          <w:rFonts w:ascii="Book Antiqua" w:hAnsi="Book Antiqua"/>
          <w:color w:val="000000"/>
          <w:sz w:val="22"/>
          <w:szCs w:val="22"/>
        </w:rPr>
      </w:pPr>
      <w:r w:rsidRPr="00897943">
        <w:rPr>
          <w:rFonts w:ascii="Book Antiqua" w:hAnsi="Book Antiqua"/>
          <w:b/>
          <w:color w:val="000000"/>
          <w:sz w:val="22"/>
          <w:szCs w:val="22"/>
        </w:rPr>
        <w:t>planie postępowań o udzielenie zamówienia publicznych</w:t>
      </w:r>
      <w:r w:rsidRPr="00897943">
        <w:rPr>
          <w:rFonts w:ascii="Book Antiqua" w:hAnsi="Book Antiqua"/>
          <w:color w:val="000000"/>
          <w:sz w:val="22"/>
          <w:szCs w:val="22"/>
        </w:rPr>
        <w:t xml:space="preserve"> – należy przez to rozumieć sporządzony na rok kalendarzowy i zatwierdzony przez Kierownika Zamawiającego plan obejmujący szczegółowe zestawienie </w:t>
      </w:r>
      <w:r>
        <w:rPr>
          <w:rFonts w:ascii="Book Antiqua" w:hAnsi="Book Antiqua"/>
          <w:color w:val="000000"/>
          <w:sz w:val="22"/>
          <w:szCs w:val="22"/>
        </w:rPr>
        <w:t xml:space="preserve">przewidzianych do realizacji </w:t>
      </w:r>
      <w:r w:rsidRPr="00897943">
        <w:rPr>
          <w:rFonts w:ascii="Book Antiqua" w:hAnsi="Book Antiqua"/>
          <w:color w:val="000000"/>
          <w:sz w:val="22"/>
          <w:szCs w:val="22"/>
        </w:rPr>
        <w:t xml:space="preserve">dostaw, usług </w:t>
      </w:r>
      <w:r>
        <w:rPr>
          <w:rFonts w:ascii="Book Antiqua" w:hAnsi="Book Antiqua"/>
          <w:color w:val="000000"/>
          <w:sz w:val="22"/>
          <w:szCs w:val="22"/>
        </w:rPr>
        <w:t xml:space="preserve">i robót budowlanych wskazanych </w:t>
      </w:r>
      <w:r w:rsidRPr="00897943">
        <w:rPr>
          <w:rFonts w:ascii="Book Antiqua" w:hAnsi="Book Antiqua"/>
          <w:color w:val="000000"/>
          <w:sz w:val="22"/>
          <w:szCs w:val="22"/>
        </w:rPr>
        <w:t>przez poszczególne wydziały Starostwa</w:t>
      </w:r>
      <w:r>
        <w:rPr>
          <w:rFonts w:ascii="Book Antiqua" w:hAnsi="Book Antiqua"/>
          <w:color w:val="000000"/>
          <w:sz w:val="22"/>
          <w:szCs w:val="22"/>
        </w:rPr>
        <w:t>;</w:t>
      </w:r>
      <w:r w:rsidRPr="00897943">
        <w:rPr>
          <w:rFonts w:ascii="Book Antiqua" w:hAnsi="Book Antiqua"/>
          <w:color w:val="000000"/>
          <w:sz w:val="22"/>
          <w:szCs w:val="22"/>
        </w:rPr>
        <w:t xml:space="preserve"> </w:t>
      </w:r>
    </w:p>
    <w:p w:rsidR="008D2CA1" w:rsidRPr="00BA7845" w:rsidRDefault="008D2CA1" w:rsidP="00A375A3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BA7845">
        <w:rPr>
          <w:rFonts w:ascii="Book Antiqua" w:hAnsi="Book Antiqua"/>
          <w:b/>
          <w:sz w:val="22"/>
          <w:szCs w:val="22"/>
        </w:rPr>
        <w:t>protokole postępowania</w:t>
      </w:r>
      <w:r w:rsidRPr="00BA7845">
        <w:rPr>
          <w:rFonts w:ascii="Book Antiqua" w:hAnsi="Book Antiqua"/>
          <w:sz w:val="22"/>
          <w:szCs w:val="22"/>
        </w:rPr>
        <w:t xml:space="preserve"> – należy przez to rozumieć dokument sporządzony zgodnie z art. 96 ustawy </w:t>
      </w:r>
    </w:p>
    <w:p w:rsidR="008D2CA1" w:rsidRPr="00BA7845" w:rsidRDefault="008D2CA1" w:rsidP="00A375A3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BA7845">
        <w:rPr>
          <w:rFonts w:ascii="Book Antiqua" w:hAnsi="Book Antiqua"/>
          <w:b/>
          <w:sz w:val="22"/>
          <w:szCs w:val="22"/>
        </w:rPr>
        <w:t>regulaminie</w:t>
      </w:r>
      <w:r w:rsidRPr="00BA7845">
        <w:rPr>
          <w:rFonts w:ascii="Book Antiqua" w:hAnsi="Book Antiqua"/>
          <w:sz w:val="22"/>
          <w:szCs w:val="22"/>
        </w:rPr>
        <w:t xml:space="preserve"> – należy przez to rozumieć niniejszy Regulamin </w:t>
      </w:r>
      <w:r>
        <w:rPr>
          <w:rFonts w:ascii="Book Antiqua" w:hAnsi="Book Antiqua"/>
          <w:sz w:val="22"/>
          <w:szCs w:val="22"/>
        </w:rPr>
        <w:t xml:space="preserve">udzielania </w:t>
      </w:r>
      <w:r w:rsidRPr="00BA7845">
        <w:rPr>
          <w:rFonts w:ascii="Book Antiqua" w:hAnsi="Book Antiqua"/>
          <w:sz w:val="22"/>
          <w:szCs w:val="22"/>
        </w:rPr>
        <w:t>zamówień publicznych</w:t>
      </w:r>
    </w:p>
    <w:p w:rsidR="008D2CA1" w:rsidRPr="00BA7845" w:rsidRDefault="008D2CA1" w:rsidP="00A375A3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BA7845">
        <w:rPr>
          <w:rFonts w:ascii="Book Antiqua" w:hAnsi="Book Antiqua"/>
          <w:b/>
          <w:sz w:val="22"/>
          <w:szCs w:val="22"/>
        </w:rPr>
        <w:t>robotach budowlanych</w:t>
      </w:r>
      <w:r w:rsidRPr="00BA7845">
        <w:rPr>
          <w:rFonts w:ascii="Book Antiqua" w:hAnsi="Book Antiqua"/>
          <w:sz w:val="22"/>
          <w:szCs w:val="22"/>
        </w:rPr>
        <w:t xml:space="preserve"> – należy przez to rozumieć wykonanie albo zaprojektowani</w:t>
      </w:r>
      <w:r>
        <w:rPr>
          <w:rFonts w:ascii="Book Antiqua" w:hAnsi="Book Antiqua"/>
          <w:sz w:val="22"/>
          <w:szCs w:val="22"/>
        </w:rPr>
        <w:t>e i wykonanie robót budowlanych określonych w przepisach wydanych na podstawie art. 2c ustawy,</w:t>
      </w:r>
      <w:r w:rsidRPr="00BA7845">
        <w:rPr>
          <w:rFonts w:ascii="Book Antiqua" w:hAnsi="Book Antiqua"/>
          <w:sz w:val="22"/>
          <w:szCs w:val="22"/>
        </w:rPr>
        <w:t xml:space="preserve"> a także</w:t>
      </w:r>
      <w:r>
        <w:rPr>
          <w:rFonts w:ascii="Book Antiqua" w:hAnsi="Book Antiqua"/>
          <w:sz w:val="22"/>
          <w:szCs w:val="22"/>
        </w:rPr>
        <w:t xml:space="preserve"> realizację obiektu budowlanego, za pomocą dowolnych środków, zgodnie z wymaganiami określonymi przez zamawiającego;</w:t>
      </w:r>
      <w:r w:rsidRPr="00BA7845">
        <w:rPr>
          <w:rFonts w:ascii="Book Antiqua" w:hAnsi="Book Antiqua"/>
          <w:sz w:val="22"/>
          <w:szCs w:val="22"/>
        </w:rPr>
        <w:t xml:space="preserve"> </w:t>
      </w:r>
    </w:p>
    <w:p w:rsidR="008D2CA1" w:rsidRPr="00BA7845" w:rsidRDefault="008D2CA1" w:rsidP="00A375A3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BA7845">
        <w:rPr>
          <w:rFonts w:ascii="Book Antiqua" w:hAnsi="Book Antiqua"/>
          <w:b/>
          <w:sz w:val="22"/>
          <w:szCs w:val="22"/>
        </w:rPr>
        <w:t>specyfikacji istotnych warunków zamówienia</w:t>
      </w:r>
      <w:r w:rsidRPr="00BA7845">
        <w:rPr>
          <w:rFonts w:ascii="Book Antiqua" w:hAnsi="Book Antiqua"/>
          <w:sz w:val="22"/>
          <w:szCs w:val="22"/>
        </w:rPr>
        <w:t xml:space="preserve"> [siwz] – należy przez to rozumieć dokument sporz</w:t>
      </w:r>
      <w:r>
        <w:rPr>
          <w:rFonts w:ascii="Book Antiqua" w:hAnsi="Book Antiqua"/>
          <w:sz w:val="22"/>
          <w:szCs w:val="22"/>
        </w:rPr>
        <w:t>ądzony zgodnie z art. 36 ustawy;</w:t>
      </w:r>
    </w:p>
    <w:p w:rsidR="008D2CA1" w:rsidRPr="00BA7845" w:rsidRDefault="008D2CA1" w:rsidP="00A375A3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BA7845">
        <w:rPr>
          <w:rFonts w:ascii="Book Antiqua" w:hAnsi="Book Antiqua"/>
          <w:b/>
          <w:sz w:val="22"/>
          <w:szCs w:val="22"/>
        </w:rPr>
        <w:t>usługach</w:t>
      </w:r>
      <w:r w:rsidRPr="00BA7845">
        <w:rPr>
          <w:rFonts w:ascii="Book Antiqua" w:hAnsi="Book Antiqua"/>
          <w:sz w:val="22"/>
          <w:szCs w:val="22"/>
        </w:rPr>
        <w:t xml:space="preserve"> – należy przez to rozumieć wszelkie świadczenia, których przedmiotem nie </w:t>
      </w:r>
      <w:r>
        <w:rPr>
          <w:rFonts w:ascii="Book Antiqua" w:hAnsi="Book Antiqua"/>
          <w:sz w:val="22"/>
          <w:szCs w:val="22"/>
        </w:rPr>
        <w:t>są roboty budowlane lub dostawy;</w:t>
      </w:r>
    </w:p>
    <w:p w:rsidR="008D2CA1" w:rsidRPr="00BA7845" w:rsidRDefault="008D2CA1" w:rsidP="00A375A3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BA7845">
        <w:rPr>
          <w:rFonts w:ascii="Book Antiqua" w:hAnsi="Book Antiqua"/>
          <w:b/>
          <w:sz w:val="22"/>
          <w:szCs w:val="22"/>
        </w:rPr>
        <w:t>wartości szacunkowej</w:t>
      </w:r>
      <w:r w:rsidRPr="00BA7845">
        <w:rPr>
          <w:rFonts w:ascii="Book Antiqua" w:hAnsi="Book Antiqua"/>
          <w:sz w:val="22"/>
          <w:szCs w:val="22"/>
        </w:rPr>
        <w:t xml:space="preserve"> – należy przez to rozumieć wartość zamówienia bez podatku od towarów </w:t>
      </w:r>
      <w:r>
        <w:rPr>
          <w:rFonts w:ascii="Book Antiqua" w:hAnsi="Book Antiqua"/>
          <w:sz w:val="22"/>
          <w:szCs w:val="22"/>
        </w:rPr>
        <w:br/>
      </w:r>
      <w:r w:rsidRPr="00BA7845">
        <w:rPr>
          <w:rFonts w:ascii="Book Antiqua" w:hAnsi="Book Antiqua"/>
          <w:sz w:val="22"/>
          <w:szCs w:val="22"/>
        </w:rPr>
        <w:t xml:space="preserve">i usług VAT ustaloną przez zamawiającego z należytą starannością </w:t>
      </w:r>
    </w:p>
    <w:p w:rsidR="008D2CA1" w:rsidRPr="00BA7845" w:rsidRDefault="008D2CA1" w:rsidP="00A375A3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BA7845">
        <w:rPr>
          <w:rFonts w:ascii="Book Antiqua" w:hAnsi="Book Antiqua"/>
          <w:b/>
          <w:sz w:val="22"/>
          <w:szCs w:val="22"/>
        </w:rPr>
        <w:t>wykonawcy</w:t>
      </w:r>
      <w:r w:rsidRPr="00BA7845">
        <w:rPr>
          <w:rFonts w:ascii="Book Antiqua" w:hAnsi="Book Antiqua"/>
          <w:sz w:val="22"/>
          <w:szCs w:val="22"/>
        </w:rPr>
        <w:t xml:space="preserve"> – należy przez to rozumieć osobę fizyczną, osobę prawną albo jednostkę organizacyjną nieposiadającą osobowości prawnej, która ubiega się o udzielenie zamówienia publicznego, złożyła ofertę lub zawarła umowę w sprawie zamówienia publicznego</w:t>
      </w:r>
      <w:r>
        <w:rPr>
          <w:rFonts w:ascii="Book Antiqua" w:hAnsi="Book Antiqua"/>
          <w:sz w:val="22"/>
          <w:szCs w:val="22"/>
        </w:rPr>
        <w:t>;</w:t>
      </w:r>
    </w:p>
    <w:p w:rsidR="008D2CA1" w:rsidRPr="00BA7845" w:rsidRDefault="008D2CA1" w:rsidP="00A375A3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BA7845">
        <w:rPr>
          <w:rFonts w:ascii="Book Antiqua" w:hAnsi="Book Antiqua"/>
          <w:b/>
          <w:sz w:val="22"/>
          <w:szCs w:val="22"/>
        </w:rPr>
        <w:t>zamawiającym</w:t>
      </w:r>
      <w:r w:rsidRPr="00BA7845">
        <w:rPr>
          <w:rFonts w:ascii="Book Antiqua" w:hAnsi="Book Antiqua"/>
          <w:sz w:val="22"/>
          <w:szCs w:val="22"/>
        </w:rPr>
        <w:t xml:space="preserve"> – należy przez to rozumieć osobę fizyczną, osobę prawną albo jednostkę organizacyjną nieposiadają</w:t>
      </w:r>
      <w:r>
        <w:rPr>
          <w:rFonts w:ascii="Book Antiqua" w:hAnsi="Book Antiqua"/>
          <w:sz w:val="22"/>
          <w:szCs w:val="22"/>
        </w:rPr>
        <w:t>cą osobowości prawnej obowiązaną do stosowania ustawy;</w:t>
      </w:r>
    </w:p>
    <w:p w:rsidR="008D2CA1" w:rsidRDefault="008D2CA1" w:rsidP="00A375A3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BA7845">
        <w:rPr>
          <w:rFonts w:ascii="Book Antiqua" w:hAnsi="Book Antiqua"/>
          <w:b/>
          <w:sz w:val="22"/>
          <w:szCs w:val="22"/>
        </w:rPr>
        <w:t>zamówieniu</w:t>
      </w:r>
      <w:r w:rsidRPr="00BA7845">
        <w:rPr>
          <w:rFonts w:ascii="Book Antiqua" w:hAnsi="Book Antiqua"/>
          <w:sz w:val="22"/>
          <w:szCs w:val="22"/>
        </w:rPr>
        <w:t xml:space="preserve"> </w:t>
      </w:r>
      <w:r w:rsidRPr="00BA7845">
        <w:rPr>
          <w:rFonts w:ascii="Book Antiqua" w:hAnsi="Book Antiqua"/>
          <w:b/>
          <w:sz w:val="22"/>
          <w:szCs w:val="22"/>
        </w:rPr>
        <w:t>publicznym</w:t>
      </w:r>
      <w:r w:rsidRPr="00BA7845">
        <w:rPr>
          <w:rFonts w:ascii="Book Antiqua" w:hAnsi="Book Antiqua"/>
          <w:sz w:val="22"/>
          <w:szCs w:val="22"/>
        </w:rPr>
        <w:t xml:space="preserve"> – należy przez to rozumieć umowy odpłatne zawierane pomiędzy zamawiającym a wykonawcą</w:t>
      </w:r>
      <w:r>
        <w:rPr>
          <w:rFonts w:ascii="Book Antiqua" w:hAnsi="Book Antiqua"/>
          <w:sz w:val="22"/>
          <w:szCs w:val="22"/>
        </w:rPr>
        <w:t>,</w:t>
      </w:r>
      <w:r w:rsidRPr="00BA7845">
        <w:rPr>
          <w:rFonts w:ascii="Book Antiqua" w:hAnsi="Book Antiqua"/>
          <w:sz w:val="22"/>
          <w:szCs w:val="22"/>
        </w:rPr>
        <w:t xml:space="preserve"> których przedmiotem są usługi, dostawy lub roboty budowlane</w:t>
      </w:r>
      <w:r>
        <w:rPr>
          <w:rFonts w:ascii="Book Antiqua" w:hAnsi="Book Antiqua"/>
          <w:sz w:val="22"/>
          <w:szCs w:val="22"/>
        </w:rPr>
        <w:t>;</w:t>
      </w:r>
    </w:p>
    <w:p w:rsidR="008D2CA1" w:rsidRPr="00BA7845" w:rsidRDefault="008D2CA1" w:rsidP="00A375A3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wydziale merytorycznym </w:t>
      </w:r>
      <w:r>
        <w:rPr>
          <w:rFonts w:ascii="Book Antiqua" w:hAnsi="Book Antiqua"/>
          <w:sz w:val="22"/>
          <w:szCs w:val="22"/>
        </w:rPr>
        <w:t xml:space="preserve">– wydział Starostwa Powiatowego w Iławie wykonujący określone Regulaminem Organizacyjnym zadania do realizacji, których zamawiane są usługi, dostawy, roboty budowlane. </w:t>
      </w:r>
    </w:p>
    <w:p w:rsidR="008D2CA1" w:rsidRPr="00BA7845" w:rsidRDefault="008D2CA1" w:rsidP="00A375A3">
      <w:pPr>
        <w:ind w:left="360"/>
        <w:jc w:val="both"/>
        <w:rPr>
          <w:rFonts w:ascii="Book Antiqua" w:hAnsi="Book Antiqua"/>
          <w:sz w:val="22"/>
          <w:szCs w:val="22"/>
        </w:rPr>
      </w:pPr>
    </w:p>
    <w:p w:rsidR="008D2CA1" w:rsidRPr="00BA7845" w:rsidRDefault="008D2CA1" w:rsidP="00A375A3">
      <w:pPr>
        <w:jc w:val="center"/>
        <w:rPr>
          <w:rFonts w:ascii="Book Antiqua" w:hAnsi="Book Antiqua"/>
          <w:b/>
          <w:sz w:val="22"/>
          <w:szCs w:val="22"/>
        </w:rPr>
      </w:pPr>
      <w:r w:rsidRPr="00BA7845">
        <w:rPr>
          <w:rFonts w:ascii="Book Antiqua" w:hAnsi="Book Antiqua"/>
          <w:b/>
          <w:sz w:val="22"/>
          <w:szCs w:val="22"/>
        </w:rPr>
        <w:t>§ 2.</w:t>
      </w:r>
    </w:p>
    <w:p w:rsidR="008D2CA1" w:rsidRPr="00BA7845" w:rsidRDefault="008D2CA1" w:rsidP="00A375A3">
      <w:pPr>
        <w:jc w:val="center"/>
        <w:rPr>
          <w:rFonts w:ascii="Book Antiqua" w:hAnsi="Book Antiqua"/>
          <w:b/>
          <w:sz w:val="22"/>
          <w:szCs w:val="22"/>
        </w:rPr>
      </w:pPr>
      <w:r w:rsidRPr="00BA7845">
        <w:rPr>
          <w:rFonts w:ascii="Book Antiqua" w:hAnsi="Book Antiqua"/>
          <w:b/>
          <w:sz w:val="22"/>
          <w:szCs w:val="22"/>
        </w:rPr>
        <w:t>POSTANOWIENIA OGÓLNE</w:t>
      </w:r>
    </w:p>
    <w:p w:rsidR="008D2CA1" w:rsidRPr="00BA7845" w:rsidRDefault="008D2CA1" w:rsidP="00A375A3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Book Antiqua" w:hAnsi="Book Antiqua"/>
          <w:sz w:val="22"/>
          <w:szCs w:val="22"/>
        </w:rPr>
      </w:pPr>
      <w:r w:rsidRPr="00BA7845">
        <w:rPr>
          <w:rFonts w:ascii="Book Antiqua" w:hAnsi="Book Antiqua"/>
          <w:sz w:val="22"/>
          <w:szCs w:val="22"/>
        </w:rPr>
        <w:t>Zamówienia publiczne na roboty budowlane, usługi i dostawy prowadzone są zgodnie z ustawą z dnia 29 stycznia 2004 r. – prawo zamówień publicznych w:</w:t>
      </w:r>
    </w:p>
    <w:p w:rsidR="008D2CA1" w:rsidRPr="00BA7845" w:rsidRDefault="008D2CA1" w:rsidP="00A375A3">
      <w:pPr>
        <w:numPr>
          <w:ilvl w:val="0"/>
          <w:numId w:val="3"/>
        </w:numPr>
        <w:jc w:val="both"/>
        <w:rPr>
          <w:rFonts w:ascii="Book Antiqua" w:hAnsi="Book Antiqua"/>
          <w:sz w:val="22"/>
          <w:szCs w:val="22"/>
        </w:rPr>
      </w:pPr>
      <w:r w:rsidRPr="00BA7845">
        <w:rPr>
          <w:rFonts w:ascii="Book Antiqua" w:hAnsi="Book Antiqua"/>
          <w:sz w:val="22"/>
          <w:szCs w:val="22"/>
        </w:rPr>
        <w:t>trybach podstawowych:</w:t>
      </w:r>
    </w:p>
    <w:p w:rsidR="008D2CA1" w:rsidRPr="00BA7845" w:rsidRDefault="008D2CA1" w:rsidP="00A375A3">
      <w:pPr>
        <w:numPr>
          <w:ilvl w:val="1"/>
          <w:numId w:val="3"/>
        </w:numPr>
        <w:tabs>
          <w:tab w:val="clear" w:pos="1440"/>
        </w:tabs>
        <w:ind w:left="900" w:hanging="180"/>
        <w:jc w:val="both"/>
        <w:rPr>
          <w:rFonts w:ascii="Book Antiqua" w:hAnsi="Book Antiqua"/>
          <w:sz w:val="22"/>
          <w:szCs w:val="22"/>
        </w:rPr>
      </w:pPr>
      <w:r w:rsidRPr="00BA7845">
        <w:rPr>
          <w:rFonts w:ascii="Book Antiqua" w:hAnsi="Book Antiqua"/>
          <w:sz w:val="22"/>
          <w:szCs w:val="22"/>
        </w:rPr>
        <w:t>przetarg ni</w:t>
      </w:r>
      <w:r>
        <w:rPr>
          <w:rFonts w:ascii="Book Antiqua" w:hAnsi="Book Antiqua"/>
          <w:sz w:val="22"/>
          <w:szCs w:val="22"/>
        </w:rPr>
        <w:t>eograniczony (art. 39-46 ustawy</w:t>
      </w:r>
      <w:r w:rsidRPr="00BA7845">
        <w:rPr>
          <w:rFonts w:ascii="Book Antiqua" w:hAnsi="Book Antiqua"/>
          <w:sz w:val="22"/>
          <w:szCs w:val="22"/>
        </w:rPr>
        <w:t>),</w:t>
      </w:r>
    </w:p>
    <w:p w:rsidR="008D2CA1" w:rsidRPr="00BA7845" w:rsidRDefault="008D2CA1" w:rsidP="00A375A3">
      <w:pPr>
        <w:numPr>
          <w:ilvl w:val="1"/>
          <w:numId w:val="3"/>
        </w:numPr>
        <w:tabs>
          <w:tab w:val="clear" w:pos="1440"/>
        </w:tabs>
        <w:ind w:left="900" w:hanging="180"/>
        <w:jc w:val="both"/>
        <w:rPr>
          <w:rFonts w:ascii="Book Antiqua" w:hAnsi="Book Antiqua"/>
          <w:sz w:val="22"/>
          <w:szCs w:val="22"/>
        </w:rPr>
      </w:pPr>
      <w:r w:rsidRPr="00BA7845">
        <w:rPr>
          <w:rFonts w:ascii="Book Antiqua" w:hAnsi="Book Antiqua"/>
          <w:sz w:val="22"/>
          <w:szCs w:val="22"/>
        </w:rPr>
        <w:t>przetarg o</w:t>
      </w:r>
      <w:r>
        <w:rPr>
          <w:rFonts w:ascii="Book Antiqua" w:hAnsi="Book Antiqua"/>
          <w:sz w:val="22"/>
          <w:szCs w:val="22"/>
        </w:rPr>
        <w:t>graniczony (art. 47-53 ustawy</w:t>
      </w:r>
      <w:r w:rsidRPr="00BA7845">
        <w:rPr>
          <w:rFonts w:ascii="Book Antiqua" w:hAnsi="Book Antiqua"/>
          <w:sz w:val="22"/>
          <w:szCs w:val="22"/>
        </w:rPr>
        <w:t>).</w:t>
      </w:r>
    </w:p>
    <w:p w:rsidR="008D2CA1" w:rsidRPr="00BA7845" w:rsidRDefault="008D2CA1" w:rsidP="00A375A3">
      <w:pPr>
        <w:numPr>
          <w:ilvl w:val="0"/>
          <w:numId w:val="3"/>
        </w:numPr>
        <w:jc w:val="both"/>
        <w:rPr>
          <w:rFonts w:ascii="Book Antiqua" w:hAnsi="Book Antiqua"/>
          <w:sz w:val="22"/>
          <w:szCs w:val="22"/>
        </w:rPr>
      </w:pPr>
      <w:r w:rsidRPr="00BA7845">
        <w:rPr>
          <w:rFonts w:ascii="Book Antiqua" w:hAnsi="Book Antiqua"/>
          <w:sz w:val="22"/>
          <w:szCs w:val="22"/>
        </w:rPr>
        <w:t>pozostałych trybach, które wymagają spełnienia określonych w ustawie przesłanek (art. 54-81 ustawy):</w:t>
      </w:r>
    </w:p>
    <w:p w:rsidR="008D2CA1" w:rsidRPr="00BA7845" w:rsidRDefault="008D2CA1" w:rsidP="00A375A3">
      <w:pPr>
        <w:numPr>
          <w:ilvl w:val="1"/>
          <w:numId w:val="3"/>
        </w:numPr>
        <w:tabs>
          <w:tab w:val="clear" w:pos="1440"/>
        </w:tabs>
        <w:ind w:left="900" w:hanging="180"/>
        <w:jc w:val="both"/>
        <w:rPr>
          <w:rFonts w:ascii="Book Antiqua" w:hAnsi="Book Antiqua"/>
          <w:sz w:val="22"/>
          <w:szCs w:val="22"/>
        </w:rPr>
      </w:pPr>
      <w:r w:rsidRPr="00BA7845">
        <w:rPr>
          <w:rFonts w:ascii="Book Antiqua" w:hAnsi="Book Antiqua"/>
          <w:sz w:val="22"/>
          <w:szCs w:val="22"/>
        </w:rPr>
        <w:t>negocjacje z ogłoszeniem,</w:t>
      </w:r>
    </w:p>
    <w:p w:rsidR="008D2CA1" w:rsidRPr="00BA7845" w:rsidRDefault="008D2CA1" w:rsidP="00A375A3">
      <w:pPr>
        <w:numPr>
          <w:ilvl w:val="1"/>
          <w:numId w:val="3"/>
        </w:numPr>
        <w:tabs>
          <w:tab w:val="clear" w:pos="1440"/>
        </w:tabs>
        <w:ind w:left="900" w:hanging="180"/>
        <w:jc w:val="both"/>
        <w:rPr>
          <w:rFonts w:ascii="Book Antiqua" w:hAnsi="Book Antiqua"/>
          <w:sz w:val="22"/>
          <w:szCs w:val="22"/>
        </w:rPr>
      </w:pPr>
      <w:r w:rsidRPr="00BA7845">
        <w:rPr>
          <w:rFonts w:ascii="Book Antiqua" w:hAnsi="Book Antiqua"/>
          <w:sz w:val="22"/>
          <w:szCs w:val="22"/>
        </w:rPr>
        <w:t>negocjacje bez ogłoszenia,</w:t>
      </w:r>
    </w:p>
    <w:p w:rsidR="008D2CA1" w:rsidRPr="00BA7845" w:rsidRDefault="008D2CA1" w:rsidP="00A375A3">
      <w:pPr>
        <w:numPr>
          <w:ilvl w:val="1"/>
          <w:numId w:val="3"/>
        </w:numPr>
        <w:tabs>
          <w:tab w:val="clear" w:pos="1440"/>
        </w:tabs>
        <w:ind w:left="900" w:hanging="180"/>
        <w:jc w:val="both"/>
        <w:rPr>
          <w:rFonts w:ascii="Book Antiqua" w:hAnsi="Book Antiqua"/>
          <w:sz w:val="22"/>
          <w:szCs w:val="22"/>
        </w:rPr>
      </w:pPr>
      <w:r w:rsidRPr="00BA7845">
        <w:rPr>
          <w:rFonts w:ascii="Book Antiqua" w:hAnsi="Book Antiqua"/>
          <w:sz w:val="22"/>
          <w:szCs w:val="22"/>
        </w:rPr>
        <w:t>zapytanie o cenę,</w:t>
      </w:r>
    </w:p>
    <w:p w:rsidR="008D2CA1" w:rsidRPr="00BA7845" w:rsidRDefault="008D2CA1" w:rsidP="00A375A3">
      <w:pPr>
        <w:numPr>
          <w:ilvl w:val="1"/>
          <w:numId w:val="3"/>
        </w:numPr>
        <w:tabs>
          <w:tab w:val="clear" w:pos="1440"/>
        </w:tabs>
        <w:ind w:left="900" w:hanging="180"/>
        <w:jc w:val="both"/>
        <w:rPr>
          <w:rFonts w:ascii="Book Antiqua" w:hAnsi="Book Antiqua"/>
          <w:sz w:val="22"/>
          <w:szCs w:val="22"/>
        </w:rPr>
      </w:pPr>
      <w:r w:rsidRPr="00BA7845">
        <w:rPr>
          <w:rFonts w:ascii="Book Antiqua" w:hAnsi="Book Antiqua"/>
          <w:sz w:val="22"/>
          <w:szCs w:val="22"/>
        </w:rPr>
        <w:t>zamówienie z wolnej ręki,</w:t>
      </w:r>
    </w:p>
    <w:p w:rsidR="008D2CA1" w:rsidRPr="00BA7845" w:rsidRDefault="008D2CA1" w:rsidP="00A375A3">
      <w:pPr>
        <w:numPr>
          <w:ilvl w:val="1"/>
          <w:numId w:val="3"/>
        </w:numPr>
        <w:tabs>
          <w:tab w:val="clear" w:pos="1440"/>
        </w:tabs>
        <w:ind w:left="900" w:hanging="180"/>
        <w:jc w:val="both"/>
        <w:rPr>
          <w:rFonts w:ascii="Book Antiqua" w:hAnsi="Book Antiqua"/>
          <w:sz w:val="22"/>
          <w:szCs w:val="22"/>
        </w:rPr>
      </w:pPr>
      <w:r w:rsidRPr="00BA7845">
        <w:rPr>
          <w:rFonts w:ascii="Book Antiqua" w:hAnsi="Book Antiqua"/>
          <w:sz w:val="22"/>
          <w:szCs w:val="22"/>
        </w:rPr>
        <w:t>licytacja elektroniczna,</w:t>
      </w:r>
    </w:p>
    <w:p w:rsidR="008D2CA1" w:rsidRDefault="008D2CA1" w:rsidP="00A375A3">
      <w:pPr>
        <w:numPr>
          <w:ilvl w:val="1"/>
          <w:numId w:val="3"/>
        </w:numPr>
        <w:tabs>
          <w:tab w:val="clear" w:pos="1440"/>
        </w:tabs>
        <w:ind w:left="900" w:hanging="180"/>
        <w:jc w:val="both"/>
        <w:rPr>
          <w:rFonts w:ascii="Book Antiqua" w:hAnsi="Book Antiqua"/>
          <w:sz w:val="22"/>
          <w:szCs w:val="22"/>
        </w:rPr>
      </w:pPr>
      <w:r w:rsidRPr="00BA7845">
        <w:rPr>
          <w:rFonts w:ascii="Book Antiqua" w:hAnsi="Book Antiqua"/>
          <w:sz w:val="22"/>
          <w:szCs w:val="22"/>
        </w:rPr>
        <w:t>dialog konkurencyjny</w:t>
      </w:r>
      <w:r>
        <w:rPr>
          <w:rFonts w:ascii="Book Antiqua" w:hAnsi="Book Antiqua"/>
          <w:sz w:val="22"/>
          <w:szCs w:val="22"/>
        </w:rPr>
        <w:t>,</w:t>
      </w:r>
    </w:p>
    <w:p w:rsidR="008D2CA1" w:rsidRPr="00BA7845" w:rsidRDefault="008D2CA1" w:rsidP="00A375A3">
      <w:pPr>
        <w:numPr>
          <w:ilvl w:val="1"/>
          <w:numId w:val="3"/>
        </w:numPr>
        <w:tabs>
          <w:tab w:val="clear" w:pos="1440"/>
        </w:tabs>
        <w:ind w:left="900" w:hanging="18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partnerstwo innowacyjne.</w:t>
      </w:r>
    </w:p>
    <w:p w:rsidR="008D2CA1" w:rsidRPr="00BA7845" w:rsidRDefault="008D2CA1" w:rsidP="00A375A3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Book Antiqua" w:hAnsi="Book Antiqua"/>
          <w:sz w:val="22"/>
          <w:szCs w:val="22"/>
        </w:rPr>
      </w:pPr>
      <w:r w:rsidRPr="00BA7845">
        <w:rPr>
          <w:rFonts w:ascii="Book Antiqua" w:hAnsi="Book Antiqua"/>
          <w:sz w:val="22"/>
          <w:szCs w:val="22"/>
        </w:rPr>
        <w:t>Zamówienia publiczne o wartości szacunkowej równej i przekraczającej</w:t>
      </w:r>
      <w:r>
        <w:rPr>
          <w:rFonts w:ascii="Book Antiqua" w:hAnsi="Book Antiqua"/>
          <w:sz w:val="22"/>
          <w:szCs w:val="22"/>
        </w:rPr>
        <w:t xml:space="preserve"> równowartość kwoty 30</w:t>
      </w:r>
      <w:r w:rsidRPr="00BA7845">
        <w:rPr>
          <w:rFonts w:ascii="Book Antiqua" w:hAnsi="Book Antiqua"/>
          <w:sz w:val="22"/>
          <w:szCs w:val="22"/>
        </w:rPr>
        <w:t>.000 euro</w:t>
      </w:r>
      <w:r>
        <w:rPr>
          <w:rFonts w:ascii="Book Antiqua" w:hAnsi="Book Antiqua"/>
          <w:sz w:val="22"/>
          <w:szCs w:val="22"/>
        </w:rPr>
        <w:t>,</w:t>
      </w:r>
      <w:r w:rsidRPr="00BA7845">
        <w:rPr>
          <w:rFonts w:ascii="Book Antiqua" w:hAnsi="Book Antiqua"/>
          <w:sz w:val="22"/>
          <w:szCs w:val="22"/>
        </w:rPr>
        <w:t xml:space="preserve"> pr</w:t>
      </w:r>
      <w:r>
        <w:rPr>
          <w:rFonts w:ascii="Book Antiqua" w:hAnsi="Book Antiqua"/>
          <w:sz w:val="22"/>
          <w:szCs w:val="22"/>
        </w:rPr>
        <w:t xml:space="preserve">owadzone są w sposób określony </w:t>
      </w:r>
      <w:r w:rsidRPr="00BA7845">
        <w:rPr>
          <w:rFonts w:ascii="Book Antiqua" w:hAnsi="Book Antiqua"/>
          <w:sz w:val="22"/>
          <w:szCs w:val="22"/>
        </w:rPr>
        <w:t xml:space="preserve">w ustawie </w:t>
      </w:r>
      <w:r>
        <w:rPr>
          <w:rFonts w:ascii="Book Antiqua" w:hAnsi="Book Antiqua"/>
          <w:sz w:val="22"/>
          <w:szCs w:val="22"/>
        </w:rPr>
        <w:t>przez</w:t>
      </w:r>
      <w:r w:rsidRPr="00BA7845">
        <w:rPr>
          <w:rFonts w:ascii="Book Antiqua" w:hAnsi="Book Antiqua"/>
          <w:sz w:val="22"/>
          <w:szCs w:val="22"/>
        </w:rPr>
        <w:t xml:space="preserve"> komisję przetargową powołaną </w:t>
      </w:r>
      <w:r>
        <w:rPr>
          <w:rFonts w:ascii="Book Antiqua" w:hAnsi="Book Antiqua"/>
          <w:sz w:val="22"/>
          <w:szCs w:val="22"/>
        </w:rPr>
        <w:t>przez Kierownika Z</w:t>
      </w:r>
      <w:r w:rsidRPr="00BA7845">
        <w:rPr>
          <w:rFonts w:ascii="Book Antiqua" w:hAnsi="Book Antiqua"/>
          <w:sz w:val="22"/>
          <w:szCs w:val="22"/>
        </w:rPr>
        <w:t>amawiającego.</w:t>
      </w:r>
    </w:p>
    <w:p w:rsidR="008D2CA1" w:rsidRPr="00BA7845" w:rsidRDefault="008D2CA1" w:rsidP="00A375A3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Book Antiqua" w:hAnsi="Book Antiqua"/>
          <w:sz w:val="22"/>
          <w:szCs w:val="22"/>
        </w:rPr>
      </w:pPr>
      <w:r w:rsidRPr="00BA7845">
        <w:rPr>
          <w:rFonts w:ascii="Book Antiqua" w:hAnsi="Book Antiqua"/>
          <w:sz w:val="22"/>
          <w:szCs w:val="22"/>
        </w:rPr>
        <w:t>Każde zamówienie publiczne oznacza się numerem nadanym przez osobę ds. zamówień publicznych.</w:t>
      </w:r>
    </w:p>
    <w:p w:rsidR="008D2CA1" w:rsidRDefault="008D2CA1" w:rsidP="00A375A3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Book Antiqua" w:hAnsi="Book Antiqua"/>
          <w:color w:val="000000"/>
          <w:sz w:val="22"/>
          <w:szCs w:val="22"/>
        </w:rPr>
      </w:pPr>
      <w:r w:rsidRPr="00BA7845">
        <w:rPr>
          <w:rFonts w:ascii="Book Antiqua" w:hAnsi="Book Antiqua"/>
          <w:sz w:val="22"/>
          <w:szCs w:val="22"/>
        </w:rPr>
        <w:t>Zamówienia podlegają rejestracji w r</w:t>
      </w:r>
      <w:r w:rsidRPr="00BA7845">
        <w:rPr>
          <w:rFonts w:ascii="Book Antiqua" w:hAnsi="Book Antiqua"/>
          <w:color w:val="000000"/>
          <w:sz w:val="22"/>
          <w:szCs w:val="22"/>
        </w:rPr>
        <w:t>ejestrze postępowań o udzielenie zamówienia publicznego prowadzonym przez osobę ds.</w:t>
      </w:r>
      <w:r w:rsidRPr="00BA7845">
        <w:rPr>
          <w:rFonts w:ascii="Book Antiqua" w:hAnsi="Book Antiqua"/>
          <w:sz w:val="22"/>
          <w:szCs w:val="22"/>
        </w:rPr>
        <w:t xml:space="preserve"> zamówień publicznych. Rejestr postępowań zawiera w szczególności: nr postępowania, przedmiot postępowania, tryb, datę wszczęcia, rodzaj zamówienia. </w:t>
      </w:r>
      <w:r w:rsidRPr="00BA7845">
        <w:rPr>
          <w:rFonts w:ascii="Book Antiqua" w:hAnsi="Book Antiqua"/>
          <w:color w:val="000000"/>
          <w:sz w:val="22"/>
          <w:szCs w:val="22"/>
        </w:rPr>
        <w:t xml:space="preserve"> </w:t>
      </w:r>
    </w:p>
    <w:p w:rsidR="008D2CA1" w:rsidRPr="005E5855" w:rsidRDefault="008D2CA1" w:rsidP="00A375A3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Book Antiqua" w:hAnsi="Book Antiqua"/>
          <w:color w:val="000000"/>
          <w:sz w:val="22"/>
          <w:szCs w:val="22"/>
        </w:rPr>
      </w:pPr>
      <w:r w:rsidRPr="005E5855">
        <w:rPr>
          <w:rFonts w:ascii="Book Antiqua" w:hAnsi="Book Antiqua" w:cs="Tahoma"/>
          <w:sz w:val="22"/>
          <w:szCs w:val="22"/>
        </w:rPr>
        <w:t>Postępowanie o udzielenie zamówienia publicznego współfinansowanego ze środków UE, prowadzone jest w sposób określony w wytycznych instytucji zarządzającej bądź w przypadku braku wytycznych zgodnie z niniejszym  Regulaminem</w:t>
      </w:r>
      <w:r>
        <w:rPr>
          <w:rFonts w:ascii="Book Antiqua" w:hAnsi="Book Antiqua" w:cs="Tahoma"/>
          <w:sz w:val="22"/>
          <w:szCs w:val="22"/>
        </w:rPr>
        <w:t>.</w:t>
      </w:r>
    </w:p>
    <w:p w:rsidR="008D2CA1" w:rsidRPr="00BA7845" w:rsidRDefault="008D2CA1" w:rsidP="00A375A3">
      <w:pPr>
        <w:ind w:left="360" w:hanging="360"/>
        <w:jc w:val="both"/>
        <w:rPr>
          <w:rFonts w:ascii="Book Antiqua" w:hAnsi="Book Antiqua"/>
          <w:color w:val="FF0000"/>
          <w:sz w:val="22"/>
          <w:szCs w:val="22"/>
        </w:rPr>
      </w:pPr>
    </w:p>
    <w:p w:rsidR="008D2CA1" w:rsidRPr="00BA7845" w:rsidRDefault="008D2CA1" w:rsidP="00A375A3">
      <w:pPr>
        <w:jc w:val="center"/>
        <w:rPr>
          <w:rFonts w:ascii="Book Antiqua" w:hAnsi="Book Antiqua"/>
          <w:b/>
          <w:sz w:val="22"/>
          <w:szCs w:val="22"/>
        </w:rPr>
      </w:pPr>
      <w:r w:rsidRPr="00BA7845">
        <w:rPr>
          <w:rFonts w:ascii="Book Antiqua" w:hAnsi="Book Antiqua"/>
          <w:b/>
          <w:sz w:val="22"/>
          <w:szCs w:val="22"/>
        </w:rPr>
        <w:t>§ 3.</w:t>
      </w:r>
    </w:p>
    <w:p w:rsidR="008D2CA1" w:rsidRPr="00BA7845" w:rsidRDefault="008D2CA1" w:rsidP="00A375A3">
      <w:pPr>
        <w:jc w:val="center"/>
        <w:rPr>
          <w:rFonts w:ascii="Book Antiqua" w:hAnsi="Book Antiqua"/>
          <w:b/>
          <w:sz w:val="22"/>
          <w:szCs w:val="22"/>
        </w:rPr>
      </w:pPr>
      <w:r w:rsidRPr="00BA7845">
        <w:rPr>
          <w:rFonts w:ascii="Book Antiqua" w:hAnsi="Book Antiqua"/>
          <w:b/>
          <w:sz w:val="22"/>
          <w:szCs w:val="22"/>
        </w:rPr>
        <w:t>SZACOWANIE WARTOŚCI ZAMÓWIENIA</w:t>
      </w:r>
    </w:p>
    <w:p w:rsidR="008D2CA1" w:rsidRPr="00BA7845" w:rsidRDefault="008D2CA1" w:rsidP="00A375A3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Book Antiqua" w:hAnsi="Book Antiqua"/>
          <w:sz w:val="22"/>
          <w:szCs w:val="22"/>
        </w:rPr>
      </w:pPr>
      <w:r w:rsidRPr="00BA7845">
        <w:rPr>
          <w:rFonts w:ascii="Book Antiqua" w:hAnsi="Book Antiqua"/>
          <w:sz w:val="22"/>
          <w:szCs w:val="22"/>
        </w:rPr>
        <w:t xml:space="preserve">Wartość szacunkową zamówień publicznych </w:t>
      </w:r>
      <w:r>
        <w:rPr>
          <w:rFonts w:ascii="Book Antiqua" w:hAnsi="Book Antiqua"/>
          <w:sz w:val="22"/>
          <w:szCs w:val="22"/>
        </w:rPr>
        <w:t xml:space="preserve">ustala się odpowiednio zgodnie </w:t>
      </w:r>
      <w:r w:rsidRPr="00BA7845">
        <w:rPr>
          <w:rFonts w:ascii="Book Antiqua" w:hAnsi="Book Antiqua"/>
          <w:sz w:val="22"/>
          <w:szCs w:val="22"/>
        </w:rPr>
        <w:t>z postanowieniami art. 32-35 ustawy.</w:t>
      </w:r>
    </w:p>
    <w:p w:rsidR="008D2CA1" w:rsidRPr="00BA7845" w:rsidRDefault="008D2CA1" w:rsidP="00A375A3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Book Antiqua" w:hAnsi="Book Antiqua"/>
          <w:sz w:val="22"/>
          <w:szCs w:val="22"/>
        </w:rPr>
      </w:pPr>
      <w:r w:rsidRPr="00BA7845">
        <w:rPr>
          <w:rFonts w:ascii="Book Antiqua" w:hAnsi="Book Antiqua"/>
          <w:sz w:val="22"/>
          <w:szCs w:val="22"/>
        </w:rPr>
        <w:t xml:space="preserve">Wartość szacunkową zamówień publicznych ustala pracownik upoważniony przez Dyrektora </w:t>
      </w:r>
      <w:r>
        <w:rPr>
          <w:rFonts w:ascii="Book Antiqua" w:hAnsi="Book Antiqua"/>
          <w:sz w:val="22"/>
          <w:szCs w:val="22"/>
        </w:rPr>
        <w:t>wydziału merytorycznego z należytą  starannością</w:t>
      </w:r>
      <w:r w:rsidRPr="00BA7845">
        <w:rPr>
          <w:rFonts w:ascii="Book Antiqua" w:hAnsi="Book Antiqua"/>
          <w:sz w:val="22"/>
          <w:szCs w:val="22"/>
        </w:rPr>
        <w:t>.</w:t>
      </w:r>
    </w:p>
    <w:p w:rsidR="008D2CA1" w:rsidRPr="00BA7845" w:rsidRDefault="008D2CA1" w:rsidP="00A375A3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Book Antiqua" w:hAnsi="Book Antiqua"/>
          <w:sz w:val="22"/>
          <w:szCs w:val="22"/>
        </w:rPr>
      </w:pPr>
      <w:r w:rsidRPr="00BA7845">
        <w:rPr>
          <w:rFonts w:ascii="Book Antiqua" w:hAnsi="Book Antiqua"/>
          <w:sz w:val="22"/>
          <w:szCs w:val="22"/>
        </w:rPr>
        <w:t>Przed ustaleniem wartości szacunkowej upoważniony pracownik ma obowiązek ustalić czy tożsame zamówienie nie jest realizowane w drodze umowy o udzielenie zamówienia publicznego w trybie ustawy bądź w trybie zgodnym z Regulaminem udzielania zamówień publicznych o wartości nie prz</w:t>
      </w:r>
      <w:r>
        <w:rPr>
          <w:rFonts w:ascii="Book Antiqua" w:hAnsi="Book Antiqua"/>
          <w:sz w:val="22"/>
          <w:szCs w:val="22"/>
        </w:rPr>
        <w:t>ekraczającej równowartości kwoty 30.000 euro na ten rok.</w:t>
      </w:r>
    </w:p>
    <w:p w:rsidR="008D2CA1" w:rsidRPr="00BA7845" w:rsidRDefault="008D2CA1" w:rsidP="00A375A3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Book Antiqua" w:hAnsi="Book Antiqua"/>
          <w:sz w:val="22"/>
          <w:szCs w:val="22"/>
        </w:rPr>
      </w:pPr>
      <w:r w:rsidRPr="00BA7845">
        <w:rPr>
          <w:rFonts w:ascii="Book Antiqua" w:hAnsi="Book Antiqua"/>
          <w:sz w:val="22"/>
          <w:szCs w:val="22"/>
        </w:rPr>
        <w:t>Przeliczenie równowartości kwoty euro na złote i odwrotnie dokonuje się według</w:t>
      </w:r>
      <w:r>
        <w:rPr>
          <w:rFonts w:ascii="Book Antiqua" w:hAnsi="Book Antiqua"/>
          <w:sz w:val="22"/>
          <w:szCs w:val="22"/>
        </w:rPr>
        <w:t xml:space="preserve"> obowiązującego w dniu szacowania</w:t>
      </w:r>
      <w:r w:rsidRPr="00BA7845">
        <w:rPr>
          <w:rFonts w:ascii="Book Antiqua" w:hAnsi="Book Antiqua"/>
          <w:sz w:val="22"/>
          <w:szCs w:val="22"/>
        </w:rPr>
        <w:t xml:space="preserve"> średniego kursu złotego w stosunku do euro ustalonego co najmniej raz na dwa lata przez Prezesa Rady Ministrów.</w:t>
      </w:r>
    </w:p>
    <w:p w:rsidR="008D2CA1" w:rsidRPr="00BA7845" w:rsidRDefault="008D2CA1" w:rsidP="00A375A3">
      <w:pPr>
        <w:jc w:val="both"/>
        <w:rPr>
          <w:rFonts w:ascii="Book Antiqua" w:hAnsi="Book Antiqua"/>
          <w:sz w:val="22"/>
          <w:szCs w:val="22"/>
        </w:rPr>
      </w:pPr>
    </w:p>
    <w:p w:rsidR="008D2CA1" w:rsidRPr="00897943" w:rsidRDefault="008D2CA1" w:rsidP="00A375A3">
      <w:pPr>
        <w:jc w:val="center"/>
        <w:rPr>
          <w:rFonts w:ascii="Book Antiqua" w:hAnsi="Book Antiqua"/>
          <w:b/>
          <w:color w:val="000000"/>
          <w:sz w:val="22"/>
          <w:szCs w:val="22"/>
        </w:rPr>
      </w:pPr>
      <w:r w:rsidRPr="00897943">
        <w:rPr>
          <w:rFonts w:ascii="Book Antiqua" w:hAnsi="Book Antiqua"/>
          <w:b/>
          <w:color w:val="000000"/>
          <w:sz w:val="22"/>
          <w:szCs w:val="22"/>
        </w:rPr>
        <w:t>§ 4.</w:t>
      </w:r>
    </w:p>
    <w:p w:rsidR="008D2CA1" w:rsidRPr="00897943" w:rsidRDefault="008D2CA1" w:rsidP="00A375A3">
      <w:pPr>
        <w:pStyle w:val="Heading1"/>
        <w:rPr>
          <w:rFonts w:ascii="Book Antiqua" w:hAnsi="Book Antiqua"/>
          <w:color w:val="000000"/>
          <w:sz w:val="22"/>
          <w:szCs w:val="22"/>
        </w:rPr>
      </w:pPr>
      <w:r w:rsidRPr="00897943">
        <w:rPr>
          <w:rFonts w:ascii="Book Antiqua" w:hAnsi="Book Antiqua"/>
          <w:color w:val="000000"/>
          <w:sz w:val="22"/>
          <w:szCs w:val="22"/>
        </w:rPr>
        <w:t>PLANOWANIE ZAMÓWIEŃ PUBLICZNYCH</w:t>
      </w:r>
    </w:p>
    <w:p w:rsidR="008D2CA1" w:rsidRPr="00897943" w:rsidRDefault="008D2CA1" w:rsidP="00A375A3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Book Antiqua" w:hAnsi="Book Antiqua"/>
          <w:color w:val="000000"/>
          <w:sz w:val="22"/>
          <w:szCs w:val="22"/>
        </w:rPr>
      </w:pPr>
      <w:r w:rsidRPr="00897943">
        <w:rPr>
          <w:rFonts w:ascii="Book Antiqua" w:hAnsi="Book Antiqua"/>
          <w:color w:val="000000"/>
          <w:sz w:val="22"/>
          <w:szCs w:val="22"/>
        </w:rPr>
        <w:t xml:space="preserve">Plan zamówień publicznych sporządza się na formularzu stanowiącym </w:t>
      </w:r>
      <w:r w:rsidRPr="00897943">
        <w:rPr>
          <w:rFonts w:ascii="Book Antiqua" w:hAnsi="Book Antiqua"/>
          <w:b/>
          <w:bCs/>
          <w:color w:val="000000"/>
          <w:sz w:val="22"/>
          <w:szCs w:val="22"/>
        </w:rPr>
        <w:t>załącznik Nr 1</w:t>
      </w:r>
      <w:r w:rsidRPr="00897943">
        <w:rPr>
          <w:rFonts w:ascii="Book Antiqua" w:hAnsi="Book Antiqua"/>
          <w:color w:val="000000"/>
          <w:sz w:val="22"/>
          <w:szCs w:val="22"/>
        </w:rPr>
        <w:t xml:space="preserve"> do niniejszego Regulaminu. </w:t>
      </w:r>
    </w:p>
    <w:p w:rsidR="008D2CA1" w:rsidRPr="00897943" w:rsidRDefault="008D2CA1" w:rsidP="00A375A3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Book Antiqua" w:hAnsi="Book Antiqua"/>
          <w:color w:val="000000"/>
          <w:sz w:val="22"/>
          <w:szCs w:val="22"/>
        </w:rPr>
      </w:pPr>
      <w:r w:rsidRPr="00897943">
        <w:rPr>
          <w:rFonts w:ascii="Book Antiqua" w:hAnsi="Book Antiqua"/>
          <w:color w:val="000000"/>
          <w:sz w:val="22"/>
          <w:szCs w:val="22"/>
        </w:rPr>
        <w:t xml:space="preserve">Do 15 grudnia każdego roku dyrektorzy wydziałów merytorycznych zgłaszają osobie ds. zamówień planowane na kolejny rok finansowy postępowania o udzielenie zamówienia </w:t>
      </w:r>
    </w:p>
    <w:p w:rsidR="008D2CA1" w:rsidRPr="00897943" w:rsidRDefault="008D2CA1" w:rsidP="00A375A3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Book Antiqua" w:hAnsi="Book Antiqua"/>
          <w:color w:val="000000"/>
          <w:sz w:val="22"/>
          <w:szCs w:val="22"/>
        </w:rPr>
      </w:pPr>
      <w:r w:rsidRPr="00897943">
        <w:rPr>
          <w:rFonts w:ascii="Book Antiqua" w:hAnsi="Book Antiqua"/>
          <w:color w:val="000000"/>
          <w:sz w:val="22"/>
          <w:szCs w:val="22"/>
        </w:rPr>
        <w:t>Osoba ds. zamówień sporządza plan post</w:t>
      </w:r>
      <w:r>
        <w:rPr>
          <w:rFonts w:ascii="Book Antiqua" w:hAnsi="Book Antiqua"/>
          <w:color w:val="000000"/>
          <w:sz w:val="22"/>
          <w:szCs w:val="22"/>
        </w:rPr>
        <w:t>ę</w:t>
      </w:r>
      <w:r w:rsidRPr="00897943">
        <w:rPr>
          <w:rFonts w:ascii="Book Antiqua" w:hAnsi="Book Antiqua"/>
          <w:color w:val="000000"/>
          <w:sz w:val="22"/>
          <w:szCs w:val="22"/>
        </w:rPr>
        <w:t>powań o udzielenie zamówień jakie zamierza przeprowadzić Zamawiający w danym roku finansowym w terminie 30 dni od dnia przyjęcia budżetu.</w:t>
      </w:r>
    </w:p>
    <w:p w:rsidR="008D2CA1" w:rsidRPr="00897943" w:rsidRDefault="008D2CA1" w:rsidP="00A375A3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Plan postę</w:t>
      </w:r>
      <w:r w:rsidRPr="00897943">
        <w:rPr>
          <w:rFonts w:ascii="Book Antiqua" w:hAnsi="Book Antiqua"/>
          <w:color w:val="000000"/>
          <w:sz w:val="22"/>
          <w:szCs w:val="22"/>
        </w:rPr>
        <w:t xml:space="preserve">powań o udzielenie zamówień zatwierdza Kierownik Zamawiającego. </w:t>
      </w:r>
    </w:p>
    <w:p w:rsidR="008D2CA1" w:rsidRPr="00897943" w:rsidRDefault="008D2CA1" w:rsidP="0037568E">
      <w:pPr>
        <w:numPr>
          <w:ilvl w:val="0"/>
          <w:numId w:val="4"/>
        </w:numPr>
        <w:tabs>
          <w:tab w:val="clear" w:pos="720"/>
        </w:tabs>
        <w:ind w:left="360"/>
        <w:rPr>
          <w:rFonts w:ascii="Book Antiqua" w:hAnsi="Book Antiqua"/>
          <w:color w:val="000000"/>
          <w:sz w:val="22"/>
          <w:szCs w:val="22"/>
        </w:rPr>
      </w:pPr>
      <w:r w:rsidRPr="00897943">
        <w:rPr>
          <w:rFonts w:ascii="Book Antiqua" w:hAnsi="Book Antiqua"/>
          <w:color w:val="000000"/>
          <w:sz w:val="22"/>
          <w:szCs w:val="22"/>
        </w:rPr>
        <w:t>Zatw</w:t>
      </w:r>
      <w:r>
        <w:rPr>
          <w:rFonts w:ascii="Book Antiqua" w:hAnsi="Book Antiqua"/>
          <w:color w:val="000000"/>
          <w:sz w:val="22"/>
          <w:szCs w:val="22"/>
        </w:rPr>
        <w:t>ierdzony plan postę</w:t>
      </w:r>
      <w:r w:rsidRPr="00897943">
        <w:rPr>
          <w:rFonts w:ascii="Book Antiqua" w:hAnsi="Book Antiqua"/>
          <w:color w:val="000000"/>
          <w:sz w:val="22"/>
          <w:szCs w:val="22"/>
        </w:rPr>
        <w:t>powań o udzielenie zamówień osoba ds. zamówień zamieszcza na stronie podmiotowej BIP</w:t>
      </w:r>
      <w:r>
        <w:rPr>
          <w:rFonts w:ascii="Book Antiqua" w:hAnsi="Book Antiqua"/>
          <w:color w:val="000000"/>
          <w:sz w:val="22"/>
          <w:szCs w:val="22"/>
        </w:rPr>
        <w:t xml:space="preserve"> niezwłocznie po jego zatwierdzeniu</w:t>
      </w:r>
      <w:r w:rsidRPr="00897943">
        <w:rPr>
          <w:rFonts w:ascii="Book Antiqua" w:hAnsi="Book Antiqua"/>
          <w:color w:val="000000"/>
          <w:sz w:val="22"/>
          <w:szCs w:val="22"/>
        </w:rPr>
        <w:t xml:space="preserve">. </w:t>
      </w:r>
    </w:p>
    <w:p w:rsidR="008D2CA1" w:rsidRPr="00AA22E3" w:rsidRDefault="008D2CA1" w:rsidP="00A375A3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Book Antiqua" w:hAnsi="Book Antiqua"/>
          <w:sz w:val="22"/>
          <w:szCs w:val="22"/>
        </w:rPr>
      </w:pPr>
      <w:r w:rsidRPr="00BA7845">
        <w:rPr>
          <w:rFonts w:ascii="Book Antiqua" w:hAnsi="Book Antiqua"/>
          <w:color w:val="000000"/>
          <w:sz w:val="22"/>
          <w:szCs w:val="22"/>
        </w:rPr>
        <w:t xml:space="preserve">Jeżeli postępowanie nie jest ujęte w </w:t>
      </w:r>
      <w:r>
        <w:rPr>
          <w:rFonts w:ascii="Book Antiqua" w:hAnsi="Book Antiqua"/>
          <w:sz w:val="22"/>
          <w:szCs w:val="22"/>
        </w:rPr>
        <w:t xml:space="preserve">planie postępowań o udzielenie zamówień </w:t>
      </w:r>
      <w:r w:rsidRPr="00BA7845">
        <w:rPr>
          <w:rFonts w:ascii="Book Antiqua" w:hAnsi="Book Antiqua"/>
          <w:color w:val="000000"/>
          <w:sz w:val="22"/>
          <w:szCs w:val="22"/>
        </w:rPr>
        <w:t xml:space="preserve">osoba ds. zamówień publicznych </w:t>
      </w:r>
      <w:r>
        <w:rPr>
          <w:rFonts w:ascii="Book Antiqua" w:hAnsi="Book Antiqua"/>
          <w:color w:val="000000"/>
          <w:sz w:val="22"/>
          <w:szCs w:val="22"/>
        </w:rPr>
        <w:t xml:space="preserve">przed wszczęciem postępowania o udzielenie zamówienia sprawdza, czy na realizację postępowania zostały zabezpieczone środki finansowe. W przypadku zabezpieczenia środków – potwierdzonego przez Główna Księgową postępowanie będzie możliwe do realizacji bez konieczności zmiany planu </w:t>
      </w:r>
      <w:r>
        <w:rPr>
          <w:rFonts w:ascii="Book Antiqua" w:hAnsi="Book Antiqua"/>
          <w:sz w:val="22"/>
          <w:szCs w:val="22"/>
        </w:rPr>
        <w:t>postępowań o udzielenie zamówień.</w:t>
      </w:r>
      <w:r>
        <w:rPr>
          <w:rFonts w:ascii="Book Antiqua" w:hAnsi="Book Antiqua"/>
          <w:color w:val="000000"/>
          <w:sz w:val="22"/>
          <w:szCs w:val="22"/>
        </w:rPr>
        <w:t xml:space="preserve"> </w:t>
      </w:r>
    </w:p>
    <w:p w:rsidR="008D2CA1" w:rsidRPr="00BA7845" w:rsidRDefault="008D2CA1" w:rsidP="00A375A3">
      <w:pPr>
        <w:jc w:val="both"/>
        <w:rPr>
          <w:rFonts w:ascii="Book Antiqua" w:hAnsi="Book Antiqua"/>
          <w:sz w:val="22"/>
          <w:szCs w:val="22"/>
        </w:rPr>
      </w:pPr>
    </w:p>
    <w:p w:rsidR="008D2CA1" w:rsidRPr="00BA7845" w:rsidRDefault="008D2CA1" w:rsidP="00A375A3">
      <w:pPr>
        <w:jc w:val="center"/>
        <w:rPr>
          <w:rFonts w:ascii="Book Antiqua" w:hAnsi="Book Antiqua"/>
          <w:b/>
          <w:sz w:val="22"/>
          <w:szCs w:val="22"/>
        </w:rPr>
      </w:pPr>
      <w:r w:rsidRPr="00BA7845">
        <w:rPr>
          <w:rFonts w:ascii="Book Antiqua" w:hAnsi="Book Antiqua"/>
          <w:b/>
          <w:sz w:val="22"/>
          <w:szCs w:val="22"/>
        </w:rPr>
        <w:t>§ 5.</w:t>
      </w:r>
    </w:p>
    <w:p w:rsidR="008D2CA1" w:rsidRPr="00BA7845" w:rsidRDefault="008D2CA1" w:rsidP="00A375A3">
      <w:pPr>
        <w:jc w:val="center"/>
        <w:rPr>
          <w:rFonts w:ascii="Book Antiqua" w:hAnsi="Book Antiqua"/>
          <w:b/>
          <w:sz w:val="22"/>
          <w:szCs w:val="22"/>
        </w:rPr>
      </w:pPr>
      <w:r w:rsidRPr="00BA7845">
        <w:rPr>
          <w:rFonts w:ascii="Book Antiqua" w:hAnsi="Book Antiqua"/>
          <w:b/>
          <w:sz w:val="22"/>
          <w:szCs w:val="22"/>
        </w:rPr>
        <w:t>OPIS PRZEDMIOTU ZAMÓWIENIA</w:t>
      </w:r>
    </w:p>
    <w:p w:rsidR="008D2CA1" w:rsidRPr="00BA7845" w:rsidRDefault="008D2CA1" w:rsidP="00A375A3">
      <w:pPr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Book Antiqua" w:hAnsi="Book Antiqua"/>
          <w:sz w:val="22"/>
          <w:szCs w:val="22"/>
        </w:rPr>
      </w:pPr>
      <w:r w:rsidRPr="00BA7845">
        <w:rPr>
          <w:rFonts w:ascii="Book Antiqua" w:hAnsi="Book Antiqua"/>
          <w:sz w:val="22"/>
          <w:szCs w:val="22"/>
        </w:rPr>
        <w:t>Opisu przedmiotu zamówienia dokonuje się zgodnie z postanowieniami art. 29 – 31</w:t>
      </w:r>
      <w:r>
        <w:rPr>
          <w:rFonts w:ascii="Book Antiqua" w:hAnsi="Book Antiqua"/>
          <w:sz w:val="22"/>
          <w:szCs w:val="22"/>
        </w:rPr>
        <w:t>c</w:t>
      </w:r>
      <w:r w:rsidRPr="00BA7845">
        <w:rPr>
          <w:rFonts w:ascii="Book Antiqua" w:hAnsi="Book Antiqua"/>
          <w:sz w:val="22"/>
          <w:szCs w:val="22"/>
        </w:rPr>
        <w:t xml:space="preserve"> ustawy</w:t>
      </w:r>
      <w:r>
        <w:rPr>
          <w:rFonts w:ascii="Book Antiqua" w:hAnsi="Book Antiqua"/>
          <w:sz w:val="22"/>
          <w:szCs w:val="22"/>
        </w:rPr>
        <w:t>.</w:t>
      </w:r>
    </w:p>
    <w:p w:rsidR="008D2CA1" w:rsidRPr="00BA7845" w:rsidRDefault="008D2CA1" w:rsidP="00A375A3">
      <w:pPr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Book Antiqua" w:hAnsi="Book Antiqua"/>
          <w:sz w:val="22"/>
          <w:szCs w:val="22"/>
        </w:rPr>
      </w:pPr>
      <w:r w:rsidRPr="00BA7845">
        <w:rPr>
          <w:rFonts w:ascii="Book Antiqua" w:hAnsi="Book Antiqua"/>
          <w:sz w:val="22"/>
          <w:szCs w:val="22"/>
        </w:rPr>
        <w:t>Przedmiot zamówienia winien być opisany w sposób jednoznaczny i wyczerpujący, za pomocą</w:t>
      </w:r>
      <w:r>
        <w:rPr>
          <w:rFonts w:ascii="Book Antiqua" w:hAnsi="Book Antiqua"/>
          <w:sz w:val="22"/>
          <w:szCs w:val="22"/>
        </w:rPr>
        <w:t xml:space="preserve"> dostatecznie </w:t>
      </w:r>
      <w:r w:rsidRPr="00BA7845">
        <w:rPr>
          <w:rFonts w:ascii="Book Antiqua" w:hAnsi="Book Antiqua"/>
          <w:sz w:val="22"/>
          <w:szCs w:val="22"/>
        </w:rPr>
        <w:t>dokładnych i zrozumiałych określeń, uwzględniając wszystkie wymagania i okoliczności mogące mieć wpływ na sporządzenie ofert.</w:t>
      </w:r>
    </w:p>
    <w:p w:rsidR="008D2CA1" w:rsidRDefault="008D2CA1" w:rsidP="00A375A3">
      <w:pPr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Book Antiqua" w:hAnsi="Book Antiqua"/>
          <w:sz w:val="22"/>
          <w:szCs w:val="22"/>
        </w:rPr>
      </w:pPr>
      <w:r w:rsidRPr="00BA7845">
        <w:rPr>
          <w:rFonts w:ascii="Book Antiqua" w:hAnsi="Book Antiqua"/>
          <w:sz w:val="22"/>
          <w:szCs w:val="22"/>
        </w:rPr>
        <w:t>Do opisu przedmiotu zamówienia stosuje się nazwy i kody określone we Wspólnym Słowniku Zamówień (CPV).</w:t>
      </w:r>
    </w:p>
    <w:p w:rsidR="008D2CA1" w:rsidRPr="00897943" w:rsidRDefault="008D2CA1" w:rsidP="00897943">
      <w:pPr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W opisie przedmiotu zamówienia na usługi lub roboty budowlane określa się wymagania zatrudnienia przez wykonawcę lub podwykonawcę na podstawie umowy o pracę osób wykonujących wskazane przez Zamawiającego czynności w zakresie realizacji zamówienia, jeżeli wykonanie tych czynności polega na wykonywaniu pracy w sposób określony w art. 22 § 1 ustawy kodeks pracy.  </w:t>
      </w:r>
    </w:p>
    <w:p w:rsidR="008D2CA1" w:rsidRPr="005E5855" w:rsidRDefault="008D2CA1" w:rsidP="00A375A3">
      <w:pPr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Book Antiqua" w:hAnsi="Book Antiqua"/>
          <w:sz w:val="22"/>
          <w:szCs w:val="22"/>
        </w:rPr>
      </w:pPr>
      <w:r w:rsidRPr="005E5855">
        <w:rPr>
          <w:rFonts w:ascii="Book Antiqua" w:hAnsi="Book Antiqua"/>
          <w:sz w:val="22"/>
          <w:szCs w:val="22"/>
        </w:rPr>
        <w:t>Opisu przedmiotu zamówienia dokonuje pracownik</w:t>
      </w:r>
      <w:r>
        <w:rPr>
          <w:rFonts w:ascii="Book Antiqua" w:hAnsi="Book Antiqua"/>
          <w:sz w:val="22"/>
          <w:szCs w:val="22"/>
        </w:rPr>
        <w:t xml:space="preserve"> wskazany</w:t>
      </w:r>
      <w:r w:rsidRPr="005E5855">
        <w:rPr>
          <w:rFonts w:ascii="Book Antiqua" w:hAnsi="Book Antiqua"/>
          <w:sz w:val="22"/>
          <w:szCs w:val="22"/>
        </w:rPr>
        <w:t xml:space="preserve"> przez Dyrektora wydziału merytorycznego. </w:t>
      </w:r>
    </w:p>
    <w:p w:rsidR="008D2CA1" w:rsidRPr="00BA7845" w:rsidRDefault="008D2CA1" w:rsidP="00A375A3">
      <w:pPr>
        <w:jc w:val="both"/>
        <w:rPr>
          <w:rFonts w:ascii="Book Antiqua" w:hAnsi="Book Antiqua"/>
          <w:sz w:val="22"/>
          <w:szCs w:val="22"/>
        </w:rPr>
      </w:pPr>
    </w:p>
    <w:p w:rsidR="008D2CA1" w:rsidRPr="00BA7845" w:rsidRDefault="008D2CA1" w:rsidP="00A375A3">
      <w:pPr>
        <w:jc w:val="center"/>
        <w:rPr>
          <w:rFonts w:ascii="Book Antiqua" w:hAnsi="Book Antiqua"/>
          <w:b/>
          <w:sz w:val="22"/>
          <w:szCs w:val="22"/>
        </w:rPr>
      </w:pPr>
      <w:r w:rsidRPr="00BA7845">
        <w:rPr>
          <w:rFonts w:ascii="Book Antiqua" w:hAnsi="Book Antiqua"/>
          <w:b/>
          <w:sz w:val="22"/>
          <w:szCs w:val="22"/>
        </w:rPr>
        <w:t>§ 6.</w:t>
      </w:r>
    </w:p>
    <w:p w:rsidR="008D2CA1" w:rsidRPr="00BA7845" w:rsidRDefault="008D2CA1" w:rsidP="00A375A3">
      <w:pPr>
        <w:jc w:val="center"/>
        <w:rPr>
          <w:rFonts w:ascii="Book Antiqua" w:hAnsi="Book Antiqua"/>
          <w:b/>
          <w:sz w:val="22"/>
          <w:szCs w:val="22"/>
        </w:rPr>
      </w:pPr>
      <w:r w:rsidRPr="00BA7845">
        <w:rPr>
          <w:rFonts w:ascii="Book Antiqua" w:hAnsi="Book Antiqua"/>
          <w:b/>
          <w:sz w:val="22"/>
          <w:szCs w:val="22"/>
        </w:rPr>
        <w:t>WSZCZĘCIE I PROWADZENIE POSTĘPOWANIA</w:t>
      </w:r>
    </w:p>
    <w:p w:rsidR="008D2CA1" w:rsidRPr="00BA7845" w:rsidRDefault="008D2CA1" w:rsidP="00A375A3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rFonts w:ascii="Book Antiqua" w:hAnsi="Book Antiqua"/>
          <w:sz w:val="22"/>
          <w:szCs w:val="22"/>
        </w:rPr>
      </w:pPr>
      <w:r w:rsidRPr="00BA7845">
        <w:rPr>
          <w:rFonts w:ascii="Book Antiqua" w:hAnsi="Book Antiqua"/>
          <w:sz w:val="22"/>
          <w:szCs w:val="22"/>
        </w:rPr>
        <w:t xml:space="preserve">Wszczęcie postępowania następuje na wniosek złożony na formularzu stanowiącym </w:t>
      </w:r>
      <w:r w:rsidRPr="00BA7845">
        <w:rPr>
          <w:rFonts w:ascii="Book Antiqua" w:hAnsi="Book Antiqua"/>
          <w:b/>
          <w:sz w:val="22"/>
          <w:szCs w:val="22"/>
        </w:rPr>
        <w:t xml:space="preserve">załącznik Nr </w:t>
      </w:r>
      <w:r>
        <w:rPr>
          <w:rFonts w:ascii="Book Antiqua" w:hAnsi="Book Antiqua"/>
          <w:b/>
          <w:sz w:val="22"/>
          <w:szCs w:val="22"/>
        </w:rPr>
        <w:t>2</w:t>
      </w:r>
      <w:r w:rsidRPr="00BA7845">
        <w:rPr>
          <w:rFonts w:ascii="Book Antiqua" w:hAnsi="Book Antiqua"/>
          <w:b/>
          <w:sz w:val="22"/>
          <w:szCs w:val="22"/>
        </w:rPr>
        <w:t xml:space="preserve"> </w:t>
      </w:r>
      <w:r w:rsidRPr="00BA7845">
        <w:rPr>
          <w:rFonts w:ascii="Book Antiqua" w:hAnsi="Book Antiqua"/>
          <w:sz w:val="22"/>
          <w:szCs w:val="22"/>
        </w:rPr>
        <w:t>do niniejszego Regulaminu.</w:t>
      </w:r>
    </w:p>
    <w:p w:rsidR="008D2CA1" w:rsidRPr="00BA7845" w:rsidRDefault="008D2CA1" w:rsidP="00A375A3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rFonts w:ascii="Book Antiqua" w:hAnsi="Book Antiqua"/>
          <w:color w:val="000000"/>
          <w:sz w:val="22"/>
          <w:szCs w:val="22"/>
        </w:rPr>
      </w:pPr>
      <w:r w:rsidRPr="00BA7845">
        <w:rPr>
          <w:rFonts w:ascii="Book Antiqua" w:hAnsi="Book Antiqua"/>
          <w:sz w:val="22"/>
          <w:szCs w:val="22"/>
        </w:rPr>
        <w:t>Do wniosku należy załą</w:t>
      </w:r>
      <w:r>
        <w:rPr>
          <w:rFonts w:ascii="Book Antiqua" w:hAnsi="Book Antiqua"/>
          <w:sz w:val="22"/>
          <w:szCs w:val="22"/>
        </w:rPr>
        <w:t>czyć projekt umowy bądź istotne</w:t>
      </w:r>
      <w:r w:rsidRPr="00BA7845">
        <w:rPr>
          <w:rFonts w:ascii="Book Antiqua" w:hAnsi="Book Antiqua"/>
          <w:sz w:val="22"/>
          <w:szCs w:val="22"/>
        </w:rPr>
        <w:t xml:space="preserve"> postanowie</w:t>
      </w:r>
      <w:r>
        <w:rPr>
          <w:rFonts w:ascii="Book Antiqua" w:hAnsi="Book Antiqua"/>
          <w:sz w:val="22"/>
          <w:szCs w:val="22"/>
        </w:rPr>
        <w:t>nia</w:t>
      </w:r>
      <w:r w:rsidRPr="00BA7845">
        <w:rPr>
          <w:rFonts w:ascii="Book Antiqua" w:hAnsi="Book Antiqua"/>
          <w:sz w:val="22"/>
          <w:szCs w:val="22"/>
        </w:rPr>
        <w:t xml:space="preserve"> umowy</w:t>
      </w:r>
      <w:r w:rsidRPr="00BA7845">
        <w:rPr>
          <w:rFonts w:ascii="Book Antiqua" w:hAnsi="Book Antiqua"/>
          <w:color w:val="000000"/>
          <w:sz w:val="22"/>
          <w:szCs w:val="22"/>
        </w:rPr>
        <w:t xml:space="preserve"> .</w:t>
      </w:r>
    </w:p>
    <w:p w:rsidR="008D2CA1" w:rsidRPr="00BA7845" w:rsidRDefault="008D2CA1" w:rsidP="00A375A3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rFonts w:ascii="Book Antiqua" w:hAnsi="Book Antiqua"/>
          <w:color w:val="000000"/>
          <w:sz w:val="22"/>
          <w:szCs w:val="22"/>
        </w:rPr>
      </w:pPr>
      <w:r w:rsidRPr="00BA7845">
        <w:rPr>
          <w:rFonts w:ascii="Book Antiqua" w:hAnsi="Book Antiqua"/>
          <w:color w:val="000000"/>
          <w:sz w:val="22"/>
          <w:szCs w:val="22"/>
        </w:rPr>
        <w:t xml:space="preserve">Wniosek, o którym mowa w ust. 1 sporządza pracownik wydziału </w:t>
      </w:r>
      <w:r>
        <w:rPr>
          <w:rFonts w:ascii="Book Antiqua" w:hAnsi="Book Antiqua"/>
          <w:color w:val="000000"/>
          <w:sz w:val="22"/>
          <w:szCs w:val="22"/>
        </w:rPr>
        <w:t>merytorycznego a zatwierdza D</w:t>
      </w:r>
      <w:r w:rsidRPr="00BA7845">
        <w:rPr>
          <w:rFonts w:ascii="Book Antiqua" w:hAnsi="Book Antiqua"/>
          <w:color w:val="000000"/>
          <w:sz w:val="22"/>
          <w:szCs w:val="22"/>
        </w:rPr>
        <w:t xml:space="preserve">yrektor wydziału.   </w:t>
      </w:r>
    </w:p>
    <w:p w:rsidR="008D2CA1" w:rsidRPr="00186171" w:rsidRDefault="008D2CA1" w:rsidP="00187353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W</w:t>
      </w:r>
      <w:r w:rsidRPr="00186171">
        <w:rPr>
          <w:rFonts w:ascii="Book Antiqua" w:hAnsi="Book Antiqua"/>
          <w:color w:val="000000"/>
          <w:sz w:val="22"/>
          <w:szCs w:val="22"/>
        </w:rPr>
        <w:t>ydział</w:t>
      </w:r>
      <w:r>
        <w:rPr>
          <w:rFonts w:ascii="Book Antiqua" w:hAnsi="Book Antiqua"/>
          <w:color w:val="000000"/>
          <w:sz w:val="22"/>
          <w:szCs w:val="22"/>
        </w:rPr>
        <w:t>y merytoryczne</w:t>
      </w:r>
      <w:r w:rsidRPr="00186171">
        <w:rPr>
          <w:rFonts w:ascii="Book Antiqua" w:hAnsi="Book Antiqua"/>
          <w:color w:val="000000"/>
          <w:sz w:val="22"/>
          <w:szCs w:val="22"/>
        </w:rPr>
        <w:t>, wnioskując</w:t>
      </w:r>
      <w:r>
        <w:rPr>
          <w:rFonts w:ascii="Book Antiqua" w:hAnsi="Book Antiqua"/>
          <w:color w:val="000000"/>
          <w:sz w:val="22"/>
          <w:szCs w:val="22"/>
        </w:rPr>
        <w:t>e</w:t>
      </w:r>
      <w:r w:rsidRPr="00186171">
        <w:rPr>
          <w:rFonts w:ascii="Book Antiqua" w:hAnsi="Book Antiqua"/>
          <w:color w:val="000000"/>
          <w:sz w:val="22"/>
          <w:szCs w:val="22"/>
        </w:rPr>
        <w:t xml:space="preserve"> o wszczęcie postępowania i realizując</w:t>
      </w:r>
      <w:r>
        <w:rPr>
          <w:rFonts w:ascii="Book Antiqua" w:hAnsi="Book Antiqua"/>
          <w:color w:val="000000"/>
          <w:sz w:val="22"/>
          <w:szCs w:val="22"/>
        </w:rPr>
        <w:t>e</w:t>
      </w:r>
      <w:r w:rsidRPr="00186171">
        <w:rPr>
          <w:rFonts w:ascii="Book Antiqua" w:hAnsi="Book Antiqua"/>
          <w:color w:val="000000"/>
          <w:sz w:val="22"/>
          <w:szCs w:val="22"/>
        </w:rPr>
        <w:t xml:space="preserve"> zawartą </w:t>
      </w:r>
      <w:r w:rsidRPr="00186171">
        <w:rPr>
          <w:rFonts w:ascii="Book Antiqua" w:hAnsi="Book Antiqua"/>
          <w:color w:val="000000"/>
          <w:sz w:val="22"/>
          <w:szCs w:val="22"/>
        </w:rPr>
        <w:br/>
        <w:t>w wyniku jego rozstrzygnięcia umowę:</w:t>
      </w:r>
    </w:p>
    <w:p w:rsidR="008D2CA1" w:rsidRPr="00186171" w:rsidRDefault="008D2CA1" w:rsidP="00187353">
      <w:pPr>
        <w:numPr>
          <w:ilvl w:val="0"/>
          <w:numId w:val="7"/>
        </w:numPr>
        <w:jc w:val="both"/>
        <w:rPr>
          <w:rFonts w:ascii="Book Antiqua" w:hAnsi="Book Antiqua"/>
          <w:color w:val="000000"/>
          <w:sz w:val="22"/>
          <w:szCs w:val="22"/>
        </w:rPr>
      </w:pPr>
      <w:r w:rsidRPr="00186171">
        <w:rPr>
          <w:rFonts w:ascii="Book Antiqua" w:hAnsi="Book Antiqua"/>
          <w:color w:val="000000"/>
          <w:sz w:val="22"/>
          <w:szCs w:val="22"/>
        </w:rPr>
        <w:t xml:space="preserve">zgłaszają </w:t>
      </w:r>
      <w:r>
        <w:rPr>
          <w:rFonts w:ascii="Book Antiqua" w:hAnsi="Book Antiqua"/>
          <w:color w:val="000000"/>
          <w:sz w:val="22"/>
          <w:szCs w:val="22"/>
        </w:rPr>
        <w:t xml:space="preserve">planowane na kolejny rok finansowy </w:t>
      </w:r>
      <w:r w:rsidRPr="00186171">
        <w:rPr>
          <w:rFonts w:ascii="Book Antiqua" w:hAnsi="Book Antiqua"/>
          <w:color w:val="000000"/>
          <w:sz w:val="22"/>
          <w:szCs w:val="22"/>
        </w:rPr>
        <w:t xml:space="preserve">zapotrzebowanie do planu </w:t>
      </w:r>
      <w:r>
        <w:rPr>
          <w:rFonts w:ascii="Book Antiqua" w:hAnsi="Book Antiqua"/>
          <w:color w:val="000000"/>
          <w:sz w:val="22"/>
          <w:szCs w:val="22"/>
        </w:rPr>
        <w:t xml:space="preserve">postępowań o udzielenie </w:t>
      </w:r>
      <w:r w:rsidRPr="00186171">
        <w:rPr>
          <w:rFonts w:ascii="Book Antiqua" w:hAnsi="Book Antiqua"/>
          <w:color w:val="000000"/>
          <w:sz w:val="22"/>
          <w:szCs w:val="22"/>
        </w:rPr>
        <w:t>zamówień publicznych wydziału,</w:t>
      </w:r>
    </w:p>
    <w:p w:rsidR="008D2CA1" w:rsidRPr="00186171" w:rsidRDefault="008D2CA1" w:rsidP="00187353">
      <w:pPr>
        <w:numPr>
          <w:ilvl w:val="0"/>
          <w:numId w:val="7"/>
        </w:numPr>
        <w:jc w:val="both"/>
        <w:rPr>
          <w:rFonts w:ascii="Book Antiqua" w:hAnsi="Book Antiqua"/>
          <w:color w:val="000000"/>
          <w:sz w:val="22"/>
          <w:szCs w:val="22"/>
        </w:rPr>
      </w:pPr>
      <w:r w:rsidRPr="00186171">
        <w:rPr>
          <w:rFonts w:ascii="Book Antiqua" w:hAnsi="Book Antiqua"/>
          <w:color w:val="000000"/>
          <w:sz w:val="22"/>
          <w:szCs w:val="22"/>
        </w:rPr>
        <w:t>sporządzają wniosek rozpoczynający procedurę postępowania o udzielenie zamówienia publicznego,</w:t>
      </w:r>
    </w:p>
    <w:p w:rsidR="008D2CA1" w:rsidRPr="00186171" w:rsidRDefault="008D2CA1" w:rsidP="00187353">
      <w:pPr>
        <w:numPr>
          <w:ilvl w:val="0"/>
          <w:numId w:val="7"/>
        </w:numPr>
        <w:jc w:val="both"/>
        <w:rPr>
          <w:rFonts w:ascii="Book Antiqua" w:hAnsi="Book Antiqua"/>
          <w:color w:val="000000"/>
          <w:sz w:val="22"/>
          <w:szCs w:val="22"/>
        </w:rPr>
      </w:pPr>
      <w:r w:rsidRPr="00186171">
        <w:rPr>
          <w:rFonts w:ascii="Book Antiqua" w:hAnsi="Book Antiqua"/>
          <w:color w:val="000000"/>
          <w:sz w:val="22"/>
          <w:szCs w:val="22"/>
        </w:rPr>
        <w:t>przygotowują opis przedmiotu zamówienia,</w:t>
      </w:r>
    </w:p>
    <w:p w:rsidR="008D2CA1" w:rsidRPr="00186171" w:rsidRDefault="008D2CA1" w:rsidP="00187353">
      <w:pPr>
        <w:numPr>
          <w:ilvl w:val="0"/>
          <w:numId w:val="7"/>
        </w:numPr>
        <w:jc w:val="both"/>
        <w:rPr>
          <w:rFonts w:ascii="Book Antiqua" w:hAnsi="Book Antiqua"/>
          <w:color w:val="000000"/>
          <w:sz w:val="22"/>
          <w:szCs w:val="22"/>
        </w:rPr>
      </w:pPr>
      <w:r w:rsidRPr="00186171">
        <w:rPr>
          <w:rFonts w:ascii="Book Antiqua" w:hAnsi="Book Antiqua"/>
          <w:color w:val="000000"/>
          <w:sz w:val="22"/>
          <w:szCs w:val="22"/>
        </w:rPr>
        <w:t>określają warunki udziału w postępowaniu</w:t>
      </w:r>
      <w:r>
        <w:rPr>
          <w:rFonts w:ascii="Book Antiqua" w:hAnsi="Book Antiqua"/>
          <w:color w:val="000000"/>
          <w:sz w:val="22"/>
          <w:szCs w:val="22"/>
        </w:rPr>
        <w:t xml:space="preserve"> lub kryteria selekcji</w:t>
      </w:r>
      <w:r w:rsidRPr="00186171">
        <w:rPr>
          <w:rFonts w:ascii="Book Antiqua" w:hAnsi="Book Antiqua"/>
          <w:color w:val="000000"/>
          <w:sz w:val="22"/>
          <w:szCs w:val="22"/>
        </w:rPr>
        <w:t>,</w:t>
      </w:r>
    </w:p>
    <w:p w:rsidR="008D2CA1" w:rsidRPr="00186171" w:rsidRDefault="008D2CA1" w:rsidP="00187353">
      <w:pPr>
        <w:numPr>
          <w:ilvl w:val="0"/>
          <w:numId w:val="7"/>
        </w:numPr>
        <w:jc w:val="both"/>
        <w:rPr>
          <w:rFonts w:ascii="Book Antiqua" w:hAnsi="Book Antiqua"/>
          <w:color w:val="000000"/>
          <w:sz w:val="22"/>
          <w:szCs w:val="22"/>
        </w:rPr>
      </w:pPr>
      <w:r w:rsidRPr="00186171">
        <w:rPr>
          <w:rFonts w:ascii="Book Antiqua" w:hAnsi="Book Antiqua"/>
          <w:color w:val="000000"/>
          <w:sz w:val="22"/>
          <w:szCs w:val="22"/>
        </w:rPr>
        <w:t xml:space="preserve">określają dokumenty i oświadczenia potwierdzające spełnianie warunków udziału </w:t>
      </w:r>
      <w:r w:rsidRPr="00186171">
        <w:rPr>
          <w:rFonts w:ascii="Book Antiqua" w:hAnsi="Book Antiqua"/>
          <w:color w:val="000000"/>
          <w:sz w:val="22"/>
          <w:szCs w:val="22"/>
        </w:rPr>
        <w:br/>
        <w:t>w postępowaniu,</w:t>
      </w:r>
    </w:p>
    <w:p w:rsidR="008D2CA1" w:rsidRPr="00186171" w:rsidRDefault="008D2CA1" w:rsidP="00187353">
      <w:pPr>
        <w:numPr>
          <w:ilvl w:val="0"/>
          <w:numId w:val="7"/>
        </w:numPr>
        <w:jc w:val="both"/>
        <w:rPr>
          <w:rFonts w:ascii="Book Antiqua" w:hAnsi="Book Antiqua"/>
          <w:color w:val="000000"/>
          <w:sz w:val="22"/>
          <w:szCs w:val="22"/>
        </w:rPr>
      </w:pPr>
      <w:r w:rsidRPr="00186171">
        <w:rPr>
          <w:rFonts w:ascii="Book Antiqua" w:hAnsi="Book Antiqua"/>
          <w:color w:val="000000"/>
          <w:sz w:val="22"/>
          <w:szCs w:val="22"/>
        </w:rPr>
        <w:t>określają kryteria oceny ofert,</w:t>
      </w:r>
    </w:p>
    <w:p w:rsidR="008D2CA1" w:rsidRPr="00186171" w:rsidRDefault="008D2CA1" w:rsidP="00187353">
      <w:pPr>
        <w:numPr>
          <w:ilvl w:val="0"/>
          <w:numId w:val="7"/>
        </w:numPr>
        <w:jc w:val="both"/>
        <w:rPr>
          <w:rFonts w:ascii="Book Antiqua" w:hAnsi="Book Antiqua"/>
          <w:color w:val="000000"/>
          <w:sz w:val="22"/>
          <w:szCs w:val="22"/>
        </w:rPr>
      </w:pPr>
      <w:r w:rsidRPr="00186171">
        <w:rPr>
          <w:rFonts w:ascii="Book Antiqua" w:hAnsi="Book Antiqua"/>
          <w:color w:val="000000"/>
          <w:sz w:val="22"/>
          <w:szCs w:val="22"/>
        </w:rPr>
        <w:t>przygotowują wzór umowy bądź istotne postanowienia umowy,</w:t>
      </w:r>
    </w:p>
    <w:p w:rsidR="008D2CA1" w:rsidRPr="00186171" w:rsidRDefault="008D2CA1" w:rsidP="00187353">
      <w:pPr>
        <w:numPr>
          <w:ilvl w:val="0"/>
          <w:numId w:val="7"/>
        </w:numPr>
        <w:jc w:val="both"/>
        <w:rPr>
          <w:rFonts w:ascii="Book Antiqua" w:hAnsi="Book Antiqua"/>
          <w:color w:val="000000"/>
          <w:sz w:val="22"/>
          <w:szCs w:val="22"/>
        </w:rPr>
      </w:pPr>
      <w:r w:rsidRPr="00186171">
        <w:rPr>
          <w:rFonts w:ascii="Book Antiqua" w:hAnsi="Book Antiqua"/>
          <w:color w:val="000000"/>
          <w:sz w:val="22"/>
          <w:szCs w:val="22"/>
        </w:rPr>
        <w:t>przygotowują odpowiedzi na zapytania do specyfikacji istotnych warunków zamówienia</w:t>
      </w:r>
      <w:r>
        <w:rPr>
          <w:rFonts w:ascii="Book Antiqua" w:hAnsi="Book Antiqua"/>
          <w:color w:val="000000"/>
          <w:sz w:val="22"/>
          <w:szCs w:val="22"/>
        </w:rPr>
        <w:t xml:space="preserve"> w zakresie merytorycznym wydziału</w:t>
      </w:r>
      <w:r w:rsidRPr="00186171">
        <w:rPr>
          <w:rFonts w:ascii="Book Antiqua" w:hAnsi="Book Antiqua"/>
          <w:color w:val="000000"/>
          <w:sz w:val="22"/>
          <w:szCs w:val="22"/>
        </w:rPr>
        <w:t>,</w:t>
      </w:r>
    </w:p>
    <w:p w:rsidR="008D2CA1" w:rsidRPr="00186171" w:rsidRDefault="008D2CA1" w:rsidP="00187353">
      <w:pPr>
        <w:numPr>
          <w:ilvl w:val="0"/>
          <w:numId w:val="7"/>
        </w:numPr>
        <w:jc w:val="both"/>
        <w:rPr>
          <w:rFonts w:ascii="Book Antiqua" w:hAnsi="Book Antiqua"/>
          <w:color w:val="000000"/>
          <w:sz w:val="22"/>
          <w:szCs w:val="22"/>
        </w:rPr>
      </w:pPr>
      <w:r w:rsidRPr="00186171">
        <w:rPr>
          <w:rFonts w:ascii="Book Antiqua" w:hAnsi="Book Antiqua"/>
          <w:color w:val="000000"/>
          <w:sz w:val="22"/>
          <w:szCs w:val="22"/>
        </w:rPr>
        <w:t>nadzorują realizację przedmi</w:t>
      </w:r>
      <w:r>
        <w:rPr>
          <w:rFonts w:ascii="Book Antiqua" w:hAnsi="Book Antiqua"/>
          <w:color w:val="000000"/>
          <w:sz w:val="22"/>
          <w:szCs w:val="22"/>
        </w:rPr>
        <w:t>otu zamówienia zgodnie z zawartą</w:t>
      </w:r>
      <w:r w:rsidRPr="00186171">
        <w:rPr>
          <w:rFonts w:ascii="Book Antiqua" w:hAnsi="Book Antiqua"/>
          <w:color w:val="000000"/>
          <w:sz w:val="22"/>
          <w:szCs w:val="22"/>
        </w:rPr>
        <w:t xml:space="preserve"> umową. </w:t>
      </w:r>
    </w:p>
    <w:p w:rsidR="008D2CA1" w:rsidRPr="00BA7845" w:rsidRDefault="008D2CA1" w:rsidP="00A375A3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rFonts w:ascii="Book Antiqua" w:hAnsi="Book Antiqua"/>
          <w:color w:val="000000"/>
          <w:sz w:val="22"/>
          <w:szCs w:val="22"/>
        </w:rPr>
      </w:pPr>
      <w:r w:rsidRPr="00BA7845">
        <w:rPr>
          <w:rFonts w:ascii="Book Antiqua" w:hAnsi="Book Antiqua"/>
          <w:color w:val="000000"/>
          <w:sz w:val="22"/>
          <w:szCs w:val="22"/>
        </w:rPr>
        <w:t>Pracownik w</w:t>
      </w:r>
      <w:r>
        <w:rPr>
          <w:rFonts w:ascii="Book Antiqua" w:hAnsi="Book Antiqua"/>
          <w:color w:val="000000"/>
          <w:sz w:val="22"/>
          <w:szCs w:val="22"/>
        </w:rPr>
        <w:t>yznaczony przez D</w:t>
      </w:r>
      <w:r w:rsidRPr="00BA7845">
        <w:rPr>
          <w:rFonts w:ascii="Book Antiqua" w:hAnsi="Book Antiqua"/>
          <w:color w:val="000000"/>
          <w:sz w:val="22"/>
          <w:szCs w:val="22"/>
        </w:rPr>
        <w:t>yrektora wydziału merytorycznego po uzyskaniu potwierdzenia Główne</w:t>
      </w:r>
      <w:r>
        <w:rPr>
          <w:rFonts w:ascii="Book Antiqua" w:hAnsi="Book Antiqua"/>
          <w:color w:val="000000"/>
          <w:sz w:val="22"/>
          <w:szCs w:val="22"/>
        </w:rPr>
        <w:t>j Księgowej</w:t>
      </w:r>
      <w:r w:rsidRPr="00BA7845">
        <w:rPr>
          <w:rFonts w:ascii="Book Antiqua" w:hAnsi="Book Antiqua"/>
          <w:color w:val="000000"/>
          <w:sz w:val="22"/>
          <w:szCs w:val="22"/>
        </w:rPr>
        <w:t xml:space="preserve"> o zabezpieczeniu środków finansowych składa wniosek, o którym mowa </w:t>
      </w:r>
      <w:r w:rsidRPr="00BA7845">
        <w:rPr>
          <w:rFonts w:ascii="Book Antiqua" w:hAnsi="Book Antiqua"/>
          <w:color w:val="000000"/>
          <w:sz w:val="22"/>
          <w:szCs w:val="22"/>
        </w:rPr>
        <w:br/>
        <w:t>w ust. 1 do osoby ds. zamówie</w:t>
      </w:r>
      <w:r>
        <w:rPr>
          <w:rFonts w:ascii="Book Antiqua" w:hAnsi="Book Antiqua"/>
          <w:color w:val="000000"/>
          <w:sz w:val="22"/>
          <w:szCs w:val="22"/>
        </w:rPr>
        <w:t>ń</w:t>
      </w:r>
      <w:r w:rsidRPr="00BA7845">
        <w:rPr>
          <w:rFonts w:ascii="Book Antiqua" w:hAnsi="Book Antiqua"/>
          <w:color w:val="000000"/>
          <w:sz w:val="22"/>
          <w:szCs w:val="22"/>
        </w:rPr>
        <w:t xml:space="preserve">. </w:t>
      </w:r>
    </w:p>
    <w:p w:rsidR="008D2CA1" w:rsidRPr="00BA7845" w:rsidRDefault="008D2CA1" w:rsidP="00A375A3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rFonts w:ascii="Book Antiqua" w:hAnsi="Book Antiqua"/>
          <w:sz w:val="22"/>
          <w:szCs w:val="22"/>
        </w:rPr>
      </w:pPr>
      <w:r w:rsidRPr="00BA7845">
        <w:rPr>
          <w:rFonts w:ascii="Book Antiqua" w:hAnsi="Book Antiqua"/>
          <w:sz w:val="22"/>
          <w:szCs w:val="22"/>
        </w:rPr>
        <w:t>Osoba ds. zamówień nadaje przedmiotowi zamówienia Kod CPV oraz sprawdza i dokonuje ewentualnej korekty wniosku. Następnie wniosek przekazywany jest do Skarbnika Powiatu oraz Kierownika Zamawiającego</w:t>
      </w:r>
      <w:r>
        <w:rPr>
          <w:rFonts w:ascii="Book Antiqua" w:hAnsi="Book Antiqua"/>
          <w:sz w:val="22"/>
          <w:szCs w:val="22"/>
        </w:rPr>
        <w:t xml:space="preserve"> celem ostatecznego zatwierdzenia</w:t>
      </w:r>
      <w:r w:rsidRPr="00BA7845">
        <w:rPr>
          <w:rFonts w:ascii="Book Antiqua" w:hAnsi="Book Antiqua"/>
          <w:sz w:val="22"/>
          <w:szCs w:val="22"/>
        </w:rPr>
        <w:t xml:space="preserve">. </w:t>
      </w:r>
    </w:p>
    <w:p w:rsidR="008D2CA1" w:rsidRPr="00BA7845" w:rsidRDefault="008D2CA1" w:rsidP="00A375A3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rFonts w:ascii="Book Antiqua" w:hAnsi="Book Antiqua"/>
          <w:sz w:val="22"/>
          <w:szCs w:val="22"/>
        </w:rPr>
      </w:pPr>
      <w:r w:rsidRPr="00BA7845">
        <w:rPr>
          <w:rFonts w:ascii="Book Antiqua" w:hAnsi="Book Antiqua"/>
          <w:sz w:val="22"/>
          <w:szCs w:val="22"/>
        </w:rPr>
        <w:t xml:space="preserve">Osoba ds. zamówień publicznych przygotowuje projekt specyfikacji istotnych warunków zamówienia (siwz), ogłoszenia, zaproszenia do złożenia oferty, </w:t>
      </w:r>
      <w:r>
        <w:rPr>
          <w:rFonts w:ascii="Book Antiqua" w:hAnsi="Book Antiqua"/>
          <w:sz w:val="22"/>
          <w:szCs w:val="22"/>
        </w:rPr>
        <w:t>umowy</w:t>
      </w:r>
      <w:r w:rsidRPr="00BA7845">
        <w:rPr>
          <w:rFonts w:ascii="Book Antiqua" w:hAnsi="Book Antiqua"/>
          <w:sz w:val="22"/>
          <w:szCs w:val="22"/>
        </w:rPr>
        <w:t>, następnie przekazuje projekt umowy</w:t>
      </w:r>
      <w:r>
        <w:rPr>
          <w:rFonts w:ascii="Book Antiqua" w:hAnsi="Book Antiqua"/>
          <w:sz w:val="22"/>
          <w:szCs w:val="22"/>
        </w:rPr>
        <w:t xml:space="preserve"> bądź istotne jej postanowienia</w:t>
      </w:r>
      <w:r w:rsidRPr="00BA7845">
        <w:rPr>
          <w:rFonts w:ascii="Book Antiqua" w:hAnsi="Book Antiqua"/>
          <w:sz w:val="22"/>
          <w:szCs w:val="22"/>
        </w:rPr>
        <w:t xml:space="preserve"> do sprawdzenia pod względem formalno - prawnym radcy prawnemu</w:t>
      </w:r>
      <w:r>
        <w:rPr>
          <w:rFonts w:ascii="Book Antiqua" w:hAnsi="Book Antiqua"/>
          <w:sz w:val="22"/>
          <w:szCs w:val="22"/>
        </w:rPr>
        <w:t>.</w:t>
      </w:r>
    </w:p>
    <w:p w:rsidR="008D2CA1" w:rsidRPr="00BA7845" w:rsidRDefault="008D2CA1" w:rsidP="00A375A3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rFonts w:ascii="Book Antiqua" w:hAnsi="Book Antiqua"/>
          <w:sz w:val="22"/>
          <w:szCs w:val="22"/>
        </w:rPr>
      </w:pPr>
      <w:r w:rsidRPr="00BA7845">
        <w:rPr>
          <w:rFonts w:ascii="Book Antiqua" w:hAnsi="Book Antiqua"/>
          <w:sz w:val="22"/>
          <w:szCs w:val="22"/>
        </w:rPr>
        <w:t>Czynności związane z przygotowaniem i przeprowadzeniem postępowania o udzielenie zamówienia publicznego wykonuje komisja przetargowa powołana przez Kierownika Zamawiającego.</w:t>
      </w:r>
    </w:p>
    <w:p w:rsidR="008D2CA1" w:rsidRDefault="008D2CA1" w:rsidP="00A375A3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rFonts w:ascii="Book Antiqua" w:hAnsi="Book Antiqua"/>
          <w:sz w:val="22"/>
          <w:szCs w:val="22"/>
        </w:rPr>
      </w:pPr>
      <w:r w:rsidRPr="00BA7845">
        <w:rPr>
          <w:rFonts w:ascii="Book Antiqua" w:hAnsi="Book Antiqua"/>
          <w:sz w:val="22"/>
          <w:szCs w:val="22"/>
        </w:rPr>
        <w:t xml:space="preserve">Organizację, tryb pracy oraz zakres obowiązków członków komisji przetargowej określa Regulamin Pracy Komisji Przetargowej wprowadzony </w:t>
      </w:r>
      <w:r>
        <w:rPr>
          <w:rFonts w:ascii="Book Antiqua" w:hAnsi="Book Antiqua"/>
          <w:sz w:val="22"/>
          <w:szCs w:val="22"/>
        </w:rPr>
        <w:t xml:space="preserve">decyzją </w:t>
      </w:r>
      <w:r w:rsidRPr="00BA7845">
        <w:rPr>
          <w:rFonts w:ascii="Book Antiqua" w:hAnsi="Book Antiqua"/>
          <w:sz w:val="22"/>
          <w:szCs w:val="22"/>
        </w:rPr>
        <w:t xml:space="preserve">Kierownika Zamawiającego. </w:t>
      </w:r>
    </w:p>
    <w:p w:rsidR="008D2CA1" w:rsidRPr="00BA7845" w:rsidRDefault="008D2CA1" w:rsidP="00A375A3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rFonts w:ascii="Book Antiqua" w:hAnsi="Book Antiqua"/>
          <w:sz w:val="22"/>
          <w:szCs w:val="22"/>
        </w:rPr>
      </w:pPr>
      <w:r w:rsidRPr="00BA7845">
        <w:rPr>
          <w:rFonts w:ascii="Book Antiqua" w:hAnsi="Book Antiqua"/>
          <w:sz w:val="22"/>
          <w:szCs w:val="22"/>
        </w:rPr>
        <w:t>Członkowie komisji przetargowej przeprowadzając postępowanie o udzielenie zamówienia publicznego w szczególności:</w:t>
      </w:r>
    </w:p>
    <w:p w:rsidR="008D2CA1" w:rsidRPr="00BA7845" w:rsidRDefault="008D2CA1" w:rsidP="00A375A3">
      <w:pPr>
        <w:numPr>
          <w:ilvl w:val="0"/>
          <w:numId w:val="8"/>
        </w:numPr>
        <w:jc w:val="both"/>
        <w:rPr>
          <w:rFonts w:ascii="Book Antiqua" w:hAnsi="Book Antiqua"/>
          <w:color w:val="000000"/>
          <w:sz w:val="22"/>
          <w:szCs w:val="22"/>
        </w:rPr>
      </w:pPr>
      <w:r w:rsidRPr="00BA7845">
        <w:rPr>
          <w:rFonts w:ascii="Book Antiqua" w:hAnsi="Book Antiqua"/>
          <w:color w:val="000000"/>
          <w:sz w:val="22"/>
          <w:szCs w:val="22"/>
        </w:rPr>
        <w:t>przygotowują propozycję wyboru trybu, w którym będzie prowadzone postępowanie,</w:t>
      </w:r>
    </w:p>
    <w:p w:rsidR="008D2CA1" w:rsidRPr="00BA7845" w:rsidRDefault="008D2CA1" w:rsidP="00A375A3">
      <w:pPr>
        <w:numPr>
          <w:ilvl w:val="0"/>
          <w:numId w:val="8"/>
        </w:numPr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wnoszą uwagi i występują do K</w:t>
      </w:r>
      <w:r w:rsidRPr="00BA7845">
        <w:rPr>
          <w:rFonts w:ascii="Book Antiqua" w:hAnsi="Book Antiqua"/>
          <w:color w:val="000000"/>
          <w:sz w:val="22"/>
          <w:szCs w:val="22"/>
        </w:rPr>
        <w:t xml:space="preserve">ierownika Zamawiającego o zatwierdzenie ostatecznych projektów: specyfikacji istotnych warunków zamówienia, ogłoszeń, umów </w:t>
      </w:r>
      <w:r>
        <w:rPr>
          <w:rFonts w:ascii="Book Antiqua" w:hAnsi="Book Antiqua"/>
          <w:color w:val="000000"/>
          <w:sz w:val="22"/>
          <w:szCs w:val="22"/>
        </w:rPr>
        <w:t>bądź istotnych postanowień umów,</w:t>
      </w:r>
    </w:p>
    <w:p w:rsidR="008D2CA1" w:rsidRDefault="008D2CA1" w:rsidP="00A375A3">
      <w:pPr>
        <w:numPr>
          <w:ilvl w:val="0"/>
          <w:numId w:val="8"/>
        </w:numPr>
        <w:jc w:val="both"/>
        <w:rPr>
          <w:rFonts w:ascii="Book Antiqua" w:hAnsi="Book Antiqua"/>
          <w:color w:val="000000"/>
          <w:sz w:val="22"/>
          <w:szCs w:val="22"/>
        </w:rPr>
      </w:pPr>
      <w:r w:rsidRPr="00BA7845">
        <w:rPr>
          <w:rFonts w:ascii="Book Antiqua" w:hAnsi="Book Antiqua"/>
          <w:color w:val="000000"/>
          <w:sz w:val="22"/>
          <w:szCs w:val="22"/>
        </w:rPr>
        <w:t>dokonują oceny spełniania warunków udziału przez wykonawców,</w:t>
      </w:r>
    </w:p>
    <w:p w:rsidR="008D2CA1" w:rsidRPr="002104F1" w:rsidRDefault="008D2CA1" w:rsidP="00A375A3">
      <w:pPr>
        <w:numPr>
          <w:ilvl w:val="0"/>
          <w:numId w:val="8"/>
        </w:numPr>
        <w:jc w:val="both"/>
        <w:rPr>
          <w:rFonts w:ascii="Book Antiqua" w:hAnsi="Book Antiqua"/>
          <w:color w:val="000000"/>
          <w:sz w:val="22"/>
          <w:szCs w:val="22"/>
        </w:rPr>
      </w:pPr>
      <w:r w:rsidRPr="002104F1">
        <w:rPr>
          <w:rFonts w:ascii="Book Antiqua" w:hAnsi="Book Antiqua"/>
          <w:color w:val="000000"/>
          <w:sz w:val="22"/>
          <w:szCs w:val="22"/>
        </w:rPr>
        <w:t xml:space="preserve">badają, czy wykonawca nie podlega wykluczeniu na podstawie art. 24 ustawy, </w:t>
      </w:r>
    </w:p>
    <w:p w:rsidR="008D2CA1" w:rsidRPr="00BA7845" w:rsidRDefault="008D2CA1" w:rsidP="00A375A3">
      <w:pPr>
        <w:numPr>
          <w:ilvl w:val="0"/>
          <w:numId w:val="8"/>
        </w:numPr>
        <w:jc w:val="both"/>
        <w:rPr>
          <w:rFonts w:ascii="Book Antiqua" w:hAnsi="Book Antiqua"/>
          <w:color w:val="000000"/>
          <w:sz w:val="22"/>
          <w:szCs w:val="22"/>
        </w:rPr>
      </w:pPr>
      <w:r w:rsidRPr="00BA7845">
        <w:rPr>
          <w:rFonts w:ascii="Book Antiqua" w:hAnsi="Book Antiqua"/>
          <w:color w:val="000000"/>
          <w:sz w:val="22"/>
          <w:szCs w:val="22"/>
        </w:rPr>
        <w:t>dokonują badania i oceny ofert,</w:t>
      </w:r>
    </w:p>
    <w:p w:rsidR="008D2CA1" w:rsidRPr="00BA7845" w:rsidRDefault="008D2CA1" w:rsidP="00A375A3">
      <w:pPr>
        <w:numPr>
          <w:ilvl w:val="0"/>
          <w:numId w:val="8"/>
        </w:numPr>
        <w:jc w:val="both"/>
        <w:rPr>
          <w:rFonts w:ascii="Book Antiqua" w:hAnsi="Book Antiqua"/>
          <w:color w:val="000000"/>
          <w:sz w:val="22"/>
          <w:szCs w:val="22"/>
        </w:rPr>
      </w:pPr>
      <w:r w:rsidRPr="00BA7845">
        <w:rPr>
          <w:rFonts w:ascii="Book Antiqua" w:hAnsi="Book Antiqua"/>
          <w:color w:val="000000"/>
          <w:sz w:val="22"/>
          <w:szCs w:val="22"/>
        </w:rPr>
        <w:t>wnioskują do Kierownika Zamawiającego o wykluczenie wykonawcy,  odrzucenie oferty,</w:t>
      </w:r>
    </w:p>
    <w:p w:rsidR="008D2CA1" w:rsidRPr="00BA7845" w:rsidRDefault="008D2CA1" w:rsidP="00A375A3">
      <w:pPr>
        <w:numPr>
          <w:ilvl w:val="0"/>
          <w:numId w:val="8"/>
        </w:numPr>
        <w:jc w:val="both"/>
        <w:rPr>
          <w:rFonts w:ascii="Book Antiqua" w:hAnsi="Book Antiqua"/>
          <w:color w:val="000000"/>
          <w:sz w:val="22"/>
          <w:szCs w:val="22"/>
        </w:rPr>
      </w:pPr>
      <w:r w:rsidRPr="00BA7845">
        <w:rPr>
          <w:rFonts w:ascii="Book Antiqua" w:hAnsi="Book Antiqua"/>
          <w:color w:val="000000"/>
          <w:sz w:val="22"/>
          <w:szCs w:val="22"/>
        </w:rPr>
        <w:t>przygotowują propozycję wyboru oferty najkorzystniejszej,</w:t>
      </w:r>
    </w:p>
    <w:p w:rsidR="008D2CA1" w:rsidRPr="00BA7845" w:rsidRDefault="008D2CA1" w:rsidP="00A375A3">
      <w:pPr>
        <w:numPr>
          <w:ilvl w:val="0"/>
          <w:numId w:val="8"/>
        </w:numPr>
        <w:jc w:val="both"/>
        <w:rPr>
          <w:rFonts w:ascii="Book Antiqua" w:hAnsi="Book Antiqua"/>
          <w:color w:val="000000"/>
          <w:sz w:val="22"/>
          <w:szCs w:val="22"/>
        </w:rPr>
      </w:pPr>
      <w:r w:rsidRPr="00BA7845">
        <w:rPr>
          <w:rFonts w:ascii="Book Antiqua" w:hAnsi="Book Antiqua"/>
          <w:color w:val="000000"/>
          <w:sz w:val="22"/>
          <w:szCs w:val="22"/>
        </w:rPr>
        <w:t xml:space="preserve">przygotowują wniosek o unieważnienie postępowania.  </w:t>
      </w:r>
    </w:p>
    <w:p w:rsidR="008D2CA1" w:rsidRPr="00BA7845" w:rsidRDefault="008D2CA1" w:rsidP="00A375A3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rFonts w:ascii="Book Antiqua" w:hAnsi="Book Antiqua"/>
          <w:sz w:val="22"/>
          <w:szCs w:val="22"/>
        </w:rPr>
      </w:pPr>
      <w:r w:rsidRPr="00BA7845">
        <w:rPr>
          <w:rFonts w:ascii="Book Antiqua" w:hAnsi="Book Antiqua"/>
          <w:color w:val="000000"/>
          <w:sz w:val="22"/>
          <w:szCs w:val="22"/>
        </w:rPr>
        <w:t>Osoba ds. zamówień w szczególności:</w:t>
      </w:r>
    </w:p>
    <w:p w:rsidR="008D2CA1" w:rsidRDefault="008D2CA1" w:rsidP="00A375A3">
      <w:pPr>
        <w:numPr>
          <w:ilvl w:val="0"/>
          <w:numId w:val="11"/>
        </w:numPr>
        <w:tabs>
          <w:tab w:val="clear" w:pos="2700"/>
        </w:tabs>
        <w:ind w:left="1260" w:hanging="540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sporządza plan postępowań o udzielenie zamówień;</w:t>
      </w:r>
    </w:p>
    <w:p w:rsidR="008D2CA1" w:rsidRPr="00BA7845" w:rsidRDefault="008D2CA1" w:rsidP="00A375A3">
      <w:pPr>
        <w:numPr>
          <w:ilvl w:val="0"/>
          <w:numId w:val="11"/>
        </w:numPr>
        <w:tabs>
          <w:tab w:val="clear" w:pos="2700"/>
        </w:tabs>
        <w:ind w:left="1260" w:hanging="540"/>
        <w:jc w:val="both"/>
        <w:rPr>
          <w:rFonts w:ascii="Book Antiqua" w:hAnsi="Book Antiqua"/>
          <w:color w:val="000000"/>
          <w:sz w:val="22"/>
          <w:szCs w:val="22"/>
        </w:rPr>
      </w:pPr>
      <w:r w:rsidRPr="00BA7845">
        <w:rPr>
          <w:rFonts w:ascii="Book Antiqua" w:hAnsi="Book Antiqua"/>
          <w:color w:val="000000"/>
          <w:sz w:val="22"/>
          <w:szCs w:val="22"/>
        </w:rPr>
        <w:t>przyjmuje wniosek o wszczęcie postępowania;</w:t>
      </w:r>
    </w:p>
    <w:p w:rsidR="008D2CA1" w:rsidRPr="00BA7845" w:rsidRDefault="008D2CA1" w:rsidP="00A375A3">
      <w:pPr>
        <w:numPr>
          <w:ilvl w:val="0"/>
          <w:numId w:val="11"/>
        </w:numPr>
        <w:tabs>
          <w:tab w:val="clear" w:pos="2700"/>
        </w:tabs>
        <w:ind w:left="1260" w:hanging="540"/>
        <w:jc w:val="both"/>
        <w:rPr>
          <w:rFonts w:ascii="Book Antiqua" w:hAnsi="Book Antiqua"/>
          <w:color w:val="000000"/>
          <w:sz w:val="22"/>
          <w:szCs w:val="22"/>
        </w:rPr>
      </w:pPr>
      <w:r w:rsidRPr="00BA7845">
        <w:rPr>
          <w:rFonts w:ascii="Book Antiqua" w:hAnsi="Book Antiqua"/>
          <w:color w:val="000000"/>
          <w:sz w:val="22"/>
          <w:szCs w:val="22"/>
        </w:rPr>
        <w:t xml:space="preserve">dokonuje sprawdzenia zgodności wniosku z planem </w:t>
      </w:r>
      <w:r>
        <w:rPr>
          <w:rFonts w:ascii="Book Antiqua" w:hAnsi="Book Antiqua"/>
          <w:color w:val="000000"/>
          <w:sz w:val="22"/>
          <w:szCs w:val="22"/>
        </w:rPr>
        <w:t>z</w:t>
      </w:r>
      <w:r w:rsidRPr="00BA7845">
        <w:rPr>
          <w:rFonts w:ascii="Book Antiqua" w:hAnsi="Book Antiqua"/>
          <w:color w:val="000000"/>
          <w:sz w:val="22"/>
          <w:szCs w:val="22"/>
        </w:rPr>
        <w:t xml:space="preserve">amówień </w:t>
      </w:r>
      <w:r>
        <w:rPr>
          <w:rFonts w:ascii="Book Antiqua" w:hAnsi="Book Antiqua"/>
          <w:color w:val="000000"/>
          <w:sz w:val="22"/>
          <w:szCs w:val="22"/>
        </w:rPr>
        <w:t>p</w:t>
      </w:r>
      <w:r w:rsidRPr="00BA7845">
        <w:rPr>
          <w:rFonts w:ascii="Book Antiqua" w:hAnsi="Book Antiqua"/>
          <w:color w:val="000000"/>
          <w:sz w:val="22"/>
          <w:szCs w:val="22"/>
        </w:rPr>
        <w:t>ublicznych;</w:t>
      </w:r>
    </w:p>
    <w:p w:rsidR="008D2CA1" w:rsidRPr="00BA7845" w:rsidRDefault="008D2CA1" w:rsidP="00A375A3">
      <w:pPr>
        <w:numPr>
          <w:ilvl w:val="0"/>
          <w:numId w:val="11"/>
        </w:numPr>
        <w:tabs>
          <w:tab w:val="clear" w:pos="2700"/>
        </w:tabs>
        <w:ind w:left="1260" w:hanging="540"/>
        <w:jc w:val="both"/>
        <w:rPr>
          <w:rFonts w:ascii="Book Antiqua" w:hAnsi="Book Antiqua"/>
          <w:color w:val="000000"/>
          <w:sz w:val="22"/>
          <w:szCs w:val="22"/>
        </w:rPr>
      </w:pPr>
      <w:r w:rsidRPr="00BA7845">
        <w:rPr>
          <w:rFonts w:ascii="Book Antiqua" w:hAnsi="Book Antiqua"/>
          <w:color w:val="000000"/>
          <w:sz w:val="22"/>
          <w:szCs w:val="22"/>
        </w:rPr>
        <w:t>dokonuje sprawdzenia i ewentualnej korekty w dokonanym szacowaniu wartości zamówienia oraz pozostałych elementach wniosku;</w:t>
      </w:r>
    </w:p>
    <w:p w:rsidR="008D2CA1" w:rsidRPr="00BA7845" w:rsidRDefault="008D2CA1" w:rsidP="00A375A3">
      <w:pPr>
        <w:numPr>
          <w:ilvl w:val="0"/>
          <w:numId w:val="11"/>
        </w:numPr>
        <w:tabs>
          <w:tab w:val="clear" w:pos="2700"/>
        </w:tabs>
        <w:ind w:left="1260" w:hanging="540"/>
        <w:jc w:val="both"/>
        <w:rPr>
          <w:rFonts w:ascii="Book Antiqua" w:hAnsi="Book Antiqua"/>
          <w:color w:val="000000"/>
          <w:sz w:val="22"/>
          <w:szCs w:val="22"/>
        </w:rPr>
      </w:pPr>
      <w:r w:rsidRPr="00BA7845">
        <w:rPr>
          <w:rFonts w:ascii="Book Antiqua" w:hAnsi="Book Antiqua"/>
          <w:color w:val="000000"/>
          <w:sz w:val="22"/>
          <w:szCs w:val="22"/>
        </w:rPr>
        <w:t xml:space="preserve">rejestruje zamówienia w rejestrze postępowań; </w:t>
      </w:r>
    </w:p>
    <w:p w:rsidR="008D2CA1" w:rsidRPr="00BA7845" w:rsidRDefault="008D2CA1" w:rsidP="00A375A3">
      <w:pPr>
        <w:numPr>
          <w:ilvl w:val="0"/>
          <w:numId w:val="11"/>
        </w:numPr>
        <w:tabs>
          <w:tab w:val="clear" w:pos="2700"/>
        </w:tabs>
        <w:ind w:left="1260" w:hanging="540"/>
        <w:jc w:val="both"/>
        <w:rPr>
          <w:rFonts w:ascii="Book Antiqua" w:hAnsi="Book Antiqua"/>
          <w:color w:val="000000"/>
          <w:sz w:val="22"/>
          <w:szCs w:val="22"/>
        </w:rPr>
      </w:pPr>
      <w:r w:rsidRPr="00BA7845">
        <w:rPr>
          <w:rFonts w:ascii="Book Antiqua" w:hAnsi="Book Antiqua"/>
          <w:color w:val="000000"/>
          <w:sz w:val="22"/>
          <w:szCs w:val="22"/>
        </w:rPr>
        <w:t>przygotowuje projekty: ogłoszeń, specyfikacji istotnych warunków zamówienia, zaproszeń do złożenia oferty oraz umów bądź ich istotnych postanowień;</w:t>
      </w:r>
    </w:p>
    <w:p w:rsidR="008D2CA1" w:rsidRPr="00BA7845" w:rsidRDefault="008D2CA1" w:rsidP="00A375A3">
      <w:pPr>
        <w:numPr>
          <w:ilvl w:val="0"/>
          <w:numId w:val="11"/>
        </w:numPr>
        <w:tabs>
          <w:tab w:val="clear" w:pos="2700"/>
        </w:tabs>
        <w:ind w:left="1260" w:hanging="540"/>
        <w:jc w:val="both"/>
        <w:rPr>
          <w:rFonts w:ascii="Book Antiqua" w:hAnsi="Book Antiqua"/>
          <w:color w:val="000000"/>
          <w:sz w:val="22"/>
          <w:szCs w:val="22"/>
        </w:rPr>
      </w:pPr>
      <w:r w:rsidRPr="00BA7845">
        <w:rPr>
          <w:rFonts w:ascii="Book Antiqua" w:hAnsi="Book Antiqua"/>
          <w:color w:val="000000"/>
          <w:sz w:val="22"/>
          <w:szCs w:val="22"/>
        </w:rPr>
        <w:t xml:space="preserve">przekazuje radcy prawnemu do sprawdzenia pod względem formalno-prawnym projekty umów </w:t>
      </w:r>
      <w:r>
        <w:rPr>
          <w:rFonts w:ascii="Book Antiqua" w:hAnsi="Book Antiqua"/>
          <w:color w:val="000000"/>
          <w:sz w:val="22"/>
          <w:szCs w:val="22"/>
        </w:rPr>
        <w:t>bądź istotnych postanowień umów;</w:t>
      </w:r>
      <w:r w:rsidRPr="00BA7845">
        <w:rPr>
          <w:rFonts w:ascii="Book Antiqua" w:hAnsi="Book Antiqua"/>
          <w:color w:val="000000"/>
          <w:sz w:val="22"/>
          <w:szCs w:val="22"/>
        </w:rPr>
        <w:t xml:space="preserve"> </w:t>
      </w:r>
    </w:p>
    <w:p w:rsidR="008D2CA1" w:rsidRPr="00BA7845" w:rsidRDefault="008D2CA1" w:rsidP="00A375A3">
      <w:pPr>
        <w:numPr>
          <w:ilvl w:val="0"/>
          <w:numId w:val="11"/>
        </w:numPr>
        <w:tabs>
          <w:tab w:val="clear" w:pos="2700"/>
        </w:tabs>
        <w:ind w:left="1260" w:hanging="540"/>
        <w:jc w:val="both"/>
        <w:rPr>
          <w:rFonts w:ascii="Book Antiqua" w:hAnsi="Book Antiqua"/>
          <w:color w:val="000000"/>
          <w:sz w:val="22"/>
          <w:szCs w:val="22"/>
        </w:rPr>
      </w:pPr>
      <w:r w:rsidRPr="00BA7845">
        <w:rPr>
          <w:rFonts w:ascii="Book Antiqua" w:hAnsi="Book Antiqua"/>
          <w:color w:val="000000"/>
          <w:sz w:val="22"/>
          <w:szCs w:val="22"/>
        </w:rPr>
        <w:t xml:space="preserve">zamieszcza ogłoszenia występujące w toku postępowania w BZP, DzUrzUE, tablicach ogłoszeń i stronie internetowej, </w:t>
      </w:r>
    </w:p>
    <w:p w:rsidR="008D2CA1" w:rsidRPr="00BA7845" w:rsidRDefault="008D2CA1" w:rsidP="00A375A3">
      <w:pPr>
        <w:numPr>
          <w:ilvl w:val="0"/>
          <w:numId w:val="11"/>
        </w:numPr>
        <w:tabs>
          <w:tab w:val="clear" w:pos="2700"/>
        </w:tabs>
        <w:ind w:left="1260" w:hanging="540"/>
        <w:jc w:val="both"/>
        <w:rPr>
          <w:rFonts w:ascii="Book Antiqua" w:hAnsi="Book Antiqua"/>
          <w:color w:val="000000"/>
          <w:sz w:val="22"/>
          <w:szCs w:val="22"/>
        </w:rPr>
      </w:pPr>
      <w:r w:rsidRPr="00BA7845">
        <w:rPr>
          <w:rFonts w:ascii="Book Antiqua" w:hAnsi="Book Antiqua"/>
          <w:color w:val="000000"/>
          <w:sz w:val="22"/>
          <w:szCs w:val="22"/>
        </w:rPr>
        <w:t>prowadzi korespondencję z wykonawcami w t</w:t>
      </w:r>
      <w:r>
        <w:rPr>
          <w:rFonts w:ascii="Book Antiqua" w:hAnsi="Book Antiqua"/>
          <w:color w:val="000000"/>
          <w:sz w:val="22"/>
          <w:szCs w:val="22"/>
        </w:rPr>
        <w:t>r</w:t>
      </w:r>
      <w:r w:rsidRPr="00BA7845">
        <w:rPr>
          <w:rFonts w:ascii="Book Antiqua" w:hAnsi="Book Antiqua"/>
          <w:color w:val="000000"/>
          <w:sz w:val="22"/>
          <w:szCs w:val="22"/>
        </w:rPr>
        <w:t xml:space="preserve">akcie postępowania uzgadniając jej treść </w:t>
      </w:r>
      <w:r>
        <w:rPr>
          <w:rFonts w:ascii="Book Antiqua" w:hAnsi="Book Antiqua"/>
          <w:color w:val="000000"/>
          <w:sz w:val="22"/>
          <w:szCs w:val="22"/>
        </w:rPr>
        <w:br/>
      </w:r>
      <w:r w:rsidRPr="00BA7845">
        <w:rPr>
          <w:rFonts w:ascii="Book Antiqua" w:hAnsi="Book Antiqua"/>
          <w:color w:val="000000"/>
          <w:sz w:val="22"/>
          <w:szCs w:val="22"/>
        </w:rPr>
        <w:t>z komisją przetargową oraz Kierownikiem Zamawiającego w tym rów</w:t>
      </w:r>
      <w:r>
        <w:rPr>
          <w:rFonts w:ascii="Book Antiqua" w:hAnsi="Book Antiqua"/>
          <w:color w:val="000000"/>
          <w:sz w:val="22"/>
          <w:szCs w:val="22"/>
        </w:rPr>
        <w:t>nież przekazuje siwz wykonawcom;</w:t>
      </w:r>
    </w:p>
    <w:p w:rsidR="008D2CA1" w:rsidRDefault="008D2CA1" w:rsidP="00A375A3">
      <w:pPr>
        <w:numPr>
          <w:ilvl w:val="0"/>
          <w:numId w:val="11"/>
        </w:numPr>
        <w:tabs>
          <w:tab w:val="clear" w:pos="2700"/>
        </w:tabs>
        <w:ind w:left="1260" w:hanging="540"/>
        <w:jc w:val="both"/>
        <w:rPr>
          <w:rFonts w:ascii="Book Antiqua" w:hAnsi="Book Antiqua"/>
          <w:color w:val="000000"/>
          <w:sz w:val="22"/>
          <w:szCs w:val="22"/>
        </w:rPr>
      </w:pPr>
      <w:r w:rsidRPr="00BA7845">
        <w:rPr>
          <w:rFonts w:ascii="Book Antiqua" w:hAnsi="Book Antiqua"/>
          <w:color w:val="000000"/>
          <w:sz w:val="22"/>
          <w:szCs w:val="22"/>
        </w:rPr>
        <w:t>sporządza protokół postępowania o zamówienie publiczne</w:t>
      </w:r>
      <w:r>
        <w:rPr>
          <w:rFonts w:ascii="Book Antiqua" w:hAnsi="Book Antiqua"/>
          <w:color w:val="000000"/>
          <w:sz w:val="22"/>
          <w:szCs w:val="22"/>
        </w:rPr>
        <w:t>;</w:t>
      </w:r>
    </w:p>
    <w:p w:rsidR="008D2CA1" w:rsidRDefault="008D2CA1" w:rsidP="00A375A3">
      <w:pPr>
        <w:numPr>
          <w:ilvl w:val="0"/>
          <w:numId w:val="11"/>
        </w:numPr>
        <w:tabs>
          <w:tab w:val="clear" w:pos="2700"/>
        </w:tabs>
        <w:ind w:left="1260" w:hanging="540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dokumentuje czynności podejmowane w trakcie prowadzenia postępowania o zamówienie publiczne;</w:t>
      </w:r>
    </w:p>
    <w:p w:rsidR="008D2CA1" w:rsidRPr="00BA7845" w:rsidRDefault="008D2CA1" w:rsidP="00A375A3">
      <w:pPr>
        <w:numPr>
          <w:ilvl w:val="0"/>
          <w:numId w:val="11"/>
        </w:numPr>
        <w:tabs>
          <w:tab w:val="clear" w:pos="2700"/>
        </w:tabs>
        <w:ind w:left="1260" w:hanging="540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sporządza roczne sprawozdanie z realizacji zamówień publicznych. </w:t>
      </w:r>
    </w:p>
    <w:p w:rsidR="008D2CA1" w:rsidRPr="00BA7845" w:rsidRDefault="008D2CA1" w:rsidP="00A375A3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rFonts w:ascii="Book Antiqua" w:hAnsi="Book Antiqua"/>
          <w:color w:val="000000"/>
          <w:sz w:val="22"/>
          <w:szCs w:val="22"/>
        </w:rPr>
      </w:pPr>
      <w:r w:rsidRPr="00BA7845">
        <w:rPr>
          <w:rFonts w:ascii="Book Antiqua" w:hAnsi="Book Antiqua"/>
          <w:color w:val="000000"/>
          <w:sz w:val="22"/>
          <w:szCs w:val="22"/>
        </w:rPr>
        <w:t>Kierownik Zamawiającego z własnej inicjatywy bądź na wniosek przewodniczącego komisji będzie powoływał do prac komisji biegłych. Czynności biegłych w postępowaniu wyznaczane będą w decyzji Kierownika Zamawiającego. Biegły zobowiązany jest złożyć pisemne oświadczenie o braku lub istnieniu okoliczności do wykluczenia z prac komisji. Biegłymi mogą być pracownicy merytoryczni Kierownika Zamawiającego.</w:t>
      </w:r>
    </w:p>
    <w:p w:rsidR="008D2CA1" w:rsidRPr="00BA7845" w:rsidRDefault="008D2CA1" w:rsidP="00A375A3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rFonts w:ascii="Book Antiqua" w:hAnsi="Book Antiqua"/>
          <w:sz w:val="22"/>
          <w:szCs w:val="22"/>
        </w:rPr>
      </w:pPr>
      <w:r w:rsidRPr="00BA7845">
        <w:rPr>
          <w:rFonts w:ascii="Book Antiqua" w:hAnsi="Book Antiqua"/>
          <w:sz w:val="22"/>
          <w:szCs w:val="22"/>
        </w:rPr>
        <w:t xml:space="preserve">Zasady postępowania o udzielenie zamówienia publicznego dla poszczególnych trybów określa </w:t>
      </w:r>
      <w:r>
        <w:rPr>
          <w:rFonts w:ascii="Book Antiqua" w:hAnsi="Book Antiqua"/>
          <w:sz w:val="22"/>
          <w:szCs w:val="22"/>
        </w:rPr>
        <w:t xml:space="preserve">dział II </w:t>
      </w:r>
      <w:r w:rsidRPr="00BA7845">
        <w:rPr>
          <w:rFonts w:ascii="Book Antiqua" w:hAnsi="Book Antiqua"/>
          <w:sz w:val="22"/>
          <w:szCs w:val="22"/>
        </w:rPr>
        <w:t xml:space="preserve">rozdział 3  </w:t>
      </w:r>
      <w:r>
        <w:rPr>
          <w:rFonts w:ascii="Book Antiqua" w:hAnsi="Book Antiqua"/>
          <w:sz w:val="22"/>
          <w:szCs w:val="22"/>
        </w:rPr>
        <w:t>ustawy</w:t>
      </w:r>
      <w:r w:rsidRPr="00BA7845">
        <w:rPr>
          <w:rFonts w:ascii="Book Antiqua" w:hAnsi="Book Antiqua"/>
          <w:sz w:val="22"/>
          <w:szCs w:val="22"/>
        </w:rPr>
        <w:t xml:space="preserve">. </w:t>
      </w:r>
    </w:p>
    <w:p w:rsidR="008D2CA1" w:rsidRPr="00BA7845" w:rsidRDefault="008D2CA1" w:rsidP="00A375A3">
      <w:pPr>
        <w:jc w:val="center"/>
        <w:rPr>
          <w:rFonts w:ascii="Book Antiqua" w:hAnsi="Book Antiqua"/>
          <w:b/>
          <w:sz w:val="22"/>
          <w:szCs w:val="22"/>
        </w:rPr>
      </w:pPr>
    </w:p>
    <w:p w:rsidR="008D2CA1" w:rsidRDefault="008D2CA1" w:rsidP="00A375A3">
      <w:pPr>
        <w:pStyle w:val="Heading2"/>
        <w:spacing w:before="0" w:after="0"/>
        <w:jc w:val="center"/>
        <w:rPr>
          <w:rFonts w:ascii="Book Antiqua" w:hAnsi="Book Antiqua" w:cs="Times New Roman"/>
          <w:i w:val="0"/>
          <w:sz w:val="22"/>
          <w:szCs w:val="22"/>
        </w:rPr>
      </w:pPr>
    </w:p>
    <w:p w:rsidR="008D2CA1" w:rsidRPr="005E33DC" w:rsidRDefault="008D2CA1" w:rsidP="00A375A3">
      <w:pPr>
        <w:pStyle w:val="Heading2"/>
        <w:spacing w:before="0" w:after="0"/>
        <w:jc w:val="center"/>
        <w:rPr>
          <w:rFonts w:ascii="Book Antiqua" w:hAnsi="Book Antiqua" w:cs="Times New Roman"/>
          <w:i w:val="0"/>
          <w:sz w:val="22"/>
          <w:szCs w:val="22"/>
        </w:rPr>
      </w:pPr>
      <w:r w:rsidRPr="005E33DC">
        <w:rPr>
          <w:rFonts w:ascii="Book Antiqua" w:hAnsi="Book Antiqua" w:cs="Times New Roman"/>
          <w:i w:val="0"/>
          <w:sz w:val="22"/>
          <w:szCs w:val="22"/>
        </w:rPr>
        <w:t xml:space="preserve">§ </w:t>
      </w:r>
      <w:r>
        <w:rPr>
          <w:rFonts w:ascii="Book Antiqua" w:hAnsi="Book Antiqua" w:cs="Times New Roman"/>
          <w:i w:val="0"/>
          <w:sz w:val="22"/>
          <w:szCs w:val="22"/>
        </w:rPr>
        <w:t>7</w:t>
      </w:r>
      <w:r w:rsidRPr="005E33DC">
        <w:rPr>
          <w:rFonts w:ascii="Book Antiqua" w:hAnsi="Book Antiqua" w:cs="Times New Roman"/>
          <w:i w:val="0"/>
          <w:sz w:val="22"/>
          <w:szCs w:val="22"/>
        </w:rPr>
        <w:t>.</w:t>
      </w:r>
    </w:p>
    <w:p w:rsidR="008D2CA1" w:rsidRPr="005E33DC" w:rsidRDefault="008D2CA1" w:rsidP="00A375A3">
      <w:pPr>
        <w:pStyle w:val="Heading2"/>
        <w:spacing w:before="0" w:after="0"/>
        <w:jc w:val="center"/>
        <w:rPr>
          <w:rFonts w:ascii="Book Antiqua" w:hAnsi="Book Antiqua" w:cs="Times New Roman"/>
          <w:i w:val="0"/>
          <w:sz w:val="22"/>
          <w:szCs w:val="22"/>
        </w:rPr>
      </w:pPr>
      <w:r w:rsidRPr="005E33DC">
        <w:rPr>
          <w:rFonts w:ascii="Book Antiqua" w:hAnsi="Book Antiqua" w:cs="Times New Roman"/>
          <w:i w:val="0"/>
          <w:sz w:val="22"/>
          <w:szCs w:val="22"/>
        </w:rPr>
        <w:t>UMOWY W SPRAWACH ZAMÓWIEŃ PUBLICZNYCH</w:t>
      </w:r>
    </w:p>
    <w:p w:rsidR="008D2CA1" w:rsidRPr="00BA7845" w:rsidRDefault="008D2CA1" w:rsidP="00A375A3">
      <w:pPr>
        <w:numPr>
          <w:ilvl w:val="0"/>
          <w:numId w:val="9"/>
        </w:numPr>
        <w:tabs>
          <w:tab w:val="clear" w:pos="720"/>
        </w:tabs>
        <w:ind w:left="360"/>
        <w:jc w:val="both"/>
        <w:rPr>
          <w:rFonts w:ascii="Book Antiqua" w:hAnsi="Book Antiqua"/>
          <w:sz w:val="22"/>
          <w:szCs w:val="22"/>
        </w:rPr>
      </w:pPr>
      <w:r w:rsidRPr="00BA7845">
        <w:rPr>
          <w:rFonts w:ascii="Book Antiqua" w:hAnsi="Book Antiqua"/>
          <w:sz w:val="22"/>
          <w:szCs w:val="22"/>
        </w:rPr>
        <w:t xml:space="preserve">Do zawierania i realizacji umów w sprawach zamówień publicznych należy stosować w szczególności przepisy </w:t>
      </w:r>
      <w:r>
        <w:rPr>
          <w:rFonts w:ascii="Book Antiqua" w:hAnsi="Book Antiqua"/>
          <w:sz w:val="22"/>
          <w:szCs w:val="22"/>
        </w:rPr>
        <w:t>ustawy</w:t>
      </w:r>
      <w:r w:rsidRPr="00BA7845">
        <w:rPr>
          <w:rFonts w:ascii="Book Antiqua" w:hAnsi="Book Antiqua"/>
          <w:sz w:val="22"/>
          <w:szCs w:val="22"/>
        </w:rPr>
        <w:t xml:space="preserve"> i Kodeksu Cywilnego. </w:t>
      </w:r>
    </w:p>
    <w:p w:rsidR="008D2CA1" w:rsidRPr="002104F1" w:rsidRDefault="008D2CA1" w:rsidP="00A375A3">
      <w:pPr>
        <w:numPr>
          <w:ilvl w:val="0"/>
          <w:numId w:val="9"/>
        </w:numPr>
        <w:tabs>
          <w:tab w:val="clear" w:pos="720"/>
        </w:tabs>
        <w:ind w:left="357" w:hanging="357"/>
        <w:jc w:val="both"/>
        <w:rPr>
          <w:rFonts w:ascii="Book Antiqua" w:hAnsi="Book Antiqua"/>
          <w:color w:val="000000"/>
          <w:sz w:val="22"/>
          <w:szCs w:val="22"/>
        </w:rPr>
      </w:pPr>
      <w:r w:rsidRPr="00BA7845">
        <w:rPr>
          <w:rFonts w:ascii="Book Antiqua" w:hAnsi="Book Antiqua"/>
          <w:sz w:val="22"/>
          <w:szCs w:val="22"/>
        </w:rPr>
        <w:t xml:space="preserve">Umowy o zamówienie publiczne podlegają rejestracji w rejestrze </w:t>
      </w:r>
      <w:r>
        <w:rPr>
          <w:rFonts w:ascii="Book Antiqua" w:hAnsi="Book Antiqua"/>
          <w:sz w:val="22"/>
          <w:szCs w:val="22"/>
        </w:rPr>
        <w:t xml:space="preserve">postępowań o udzielenie zamówienia publicznego </w:t>
      </w:r>
      <w:r w:rsidRPr="00BA7845">
        <w:rPr>
          <w:rFonts w:ascii="Book Antiqua" w:hAnsi="Book Antiqua"/>
          <w:sz w:val="22"/>
          <w:szCs w:val="22"/>
        </w:rPr>
        <w:t xml:space="preserve">prowadzonym przez osobę ds. zamówień. Rejestr zawiera w szczególności: nr umowy, datę </w:t>
      </w:r>
      <w:r w:rsidRPr="002104F1">
        <w:rPr>
          <w:rFonts w:ascii="Book Antiqua" w:hAnsi="Book Antiqua"/>
          <w:color w:val="000000"/>
          <w:sz w:val="22"/>
          <w:szCs w:val="22"/>
        </w:rPr>
        <w:t xml:space="preserve">zawarcia, przedmiot umowy, wybranego wykonawcę, cenę brutto. </w:t>
      </w:r>
    </w:p>
    <w:p w:rsidR="008D2CA1" w:rsidRPr="002104F1" w:rsidRDefault="008D2CA1" w:rsidP="00A375A3">
      <w:pPr>
        <w:numPr>
          <w:ilvl w:val="0"/>
          <w:numId w:val="9"/>
        </w:numPr>
        <w:tabs>
          <w:tab w:val="clear" w:pos="720"/>
        </w:tabs>
        <w:ind w:left="357" w:hanging="357"/>
        <w:jc w:val="both"/>
        <w:rPr>
          <w:rFonts w:ascii="Book Antiqua" w:hAnsi="Book Antiqua"/>
          <w:color w:val="000000"/>
          <w:sz w:val="22"/>
          <w:szCs w:val="22"/>
        </w:rPr>
      </w:pPr>
      <w:r w:rsidRPr="002104F1">
        <w:rPr>
          <w:rFonts w:ascii="Book Antiqua" w:hAnsi="Book Antiqua"/>
          <w:color w:val="000000"/>
          <w:sz w:val="22"/>
          <w:szCs w:val="22"/>
        </w:rPr>
        <w:t>Zmiany umowy dokonywane są zgodnie z jej postanowieniami. Każdorazowa zmiana umowy wymaga potwierdzenia konieczności jej dokonania przez wydział merytoryczny na piśmie uzasadniającym zmianę</w:t>
      </w:r>
      <w:r>
        <w:rPr>
          <w:rFonts w:ascii="Book Antiqua" w:hAnsi="Book Antiqua"/>
          <w:color w:val="000000"/>
          <w:sz w:val="22"/>
          <w:szCs w:val="22"/>
        </w:rPr>
        <w:t>,</w:t>
      </w:r>
      <w:r w:rsidRPr="002104F1">
        <w:rPr>
          <w:rFonts w:ascii="Book Antiqua" w:hAnsi="Book Antiqua"/>
          <w:color w:val="000000"/>
          <w:sz w:val="22"/>
          <w:szCs w:val="22"/>
        </w:rPr>
        <w:t xml:space="preserve"> składanym u osoby ds. zamówień. </w:t>
      </w:r>
    </w:p>
    <w:p w:rsidR="008D2CA1" w:rsidRPr="00BA7845" w:rsidRDefault="008D2CA1" w:rsidP="00A375A3">
      <w:pPr>
        <w:jc w:val="both"/>
        <w:rPr>
          <w:rFonts w:ascii="Book Antiqua" w:hAnsi="Book Antiqua"/>
          <w:sz w:val="22"/>
          <w:szCs w:val="22"/>
        </w:rPr>
      </w:pPr>
    </w:p>
    <w:p w:rsidR="008D2CA1" w:rsidRPr="00BA7845" w:rsidRDefault="008D2CA1" w:rsidP="00A375A3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§ 8</w:t>
      </w:r>
      <w:r w:rsidRPr="00BA7845">
        <w:rPr>
          <w:rFonts w:ascii="Book Antiqua" w:hAnsi="Book Antiqua"/>
          <w:b/>
          <w:sz w:val="22"/>
          <w:szCs w:val="22"/>
        </w:rPr>
        <w:t>.</w:t>
      </w:r>
    </w:p>
    <w:p w:rsidR="008D2CA1" w:rsidRPr="00BA7845" w:rsidRDefault="008D2CA1" w:rsidP="00A375A3">
      <w:pPr>
        <w:jc w:val="center"/>
        <w:rPr>
          <w:rFonts w:ascii="Book Antiqua" w:hAnsi="Book Antiqua"/>
          <w:b/>
          <w:sz w:val="22"/>
          <w:szCs w:val="22"/>
        </w:rPr>
      </w:pPr>
      <w:r w:rsidRPr="00BA7845">
        <w:rPr>
          <w:rFonts w:ascii="Book Antiqua" w:hAnsi="Book Antiqua"/>
          <w:b/>
          <w:sz w:val="22"/>
          <w:szCs w:val="22"/>
        </w:rPr>
        <w:t>DOKUMENTACJA ZAMÓWIEŃ PUBLICZNYCH</w:t>
      </w:r>
    </w:p>
    <w:p w:rsidR="008D2CA1" w:rsidRDefault="008D2CA1" w:rsidP="00A375A3">
      <w:pPr>
        <w:numPr>
          <w:ilvl w:val="0"/>
          <w:numId w:val="14"/>
        </w:numPr>
        <w:ind w:left="284" w:hanging="284"/>
        <w:jc w:val="both"/>
        <w:rPr>
          <w:rFonts w:ascii="Book Antiqua" w:hAnsi="Book Antiqua"/>
          <w:sz w:val="22"/>
          <w:szCs w:val="22"/>
        </w:rPr>
      </w:pPr>
      <w:r w:rsidRPr="00BA7845">
        <w:rPr>
          <w:rFonts w:ascii="Book Antiqua" w:hAnsi="Book Antiqua"/>
          <w:sz w:val="22"/>
          <w:szCs w:val="22"/>
        </w:rPr>
        <w:t xml:space="preserve">Dokumentację postępowania o zamówienie publiczne prowadzi i przechowuje </w:t>
      </w:r>
      <w:r w:rsidRPr="00BA7845">
        <w:rPr>
          <w:rFonts w:ascii="Book Antiqua" w:hAnsi="Book Antiqua"/>
          <w:color w:val="000000"/>
          <w:sz w:val="22"/>
          <w:szCs w:val="22"/>
        </w:rPr>
        <w:t>osoba  ds. zamówień</w:t>
      </w:r>
      <w:r>
        <w:rPr>
          <w:rFonts w:ascii="Book Antiqua" w:hAnsi="Book Antiqua"/>
          <w:color w:val="000000"/>
          <w:sz w:val="22"/>
          <w:szCs w:val="22"/>
        </w:rPr>
        <w:t xml:space="preserve"> </w:t>
      </w:r>
      <w:r w:rsidRPr="00BA7845">
        <w:rPr>
          <w:rFonts w:ascii="Book Antiqua" w:hAnsi="Book Antiqua"/>
          <w:color w:val="000000"/>
          <w:sz w:val="22"/>
          <w:szCs w:val="22"/>
        </w:rPr>
        <w:t>publicznych</w:t>
      </w:r>
      <w:r w:rsidRPr="00BA7845">
        <w:rPr>
          <w:rFonts w:ascii="Book Antiqua" w:hAnsi="Book Antiqua"/>
          <w:sz w:val="22"/>
          <w:szCs w:val="22"/>
        </w:rPr>
        <w:t xml:space="preserve">. </w:t>
      </w:r>
    </w:p>
    <w:p w:rsidR="008D2CA1" w:rsidRDefault="008D2CA1" w:rsidP="00A375A3">
      <w:pPr>
        <w:numPr>
          <w:ilvl w:val="0"/>
          <w:numId w:val="14"/>
        </w:numPr>
        <w:ind w:left="284" w:hanging="284"/>
        <w:jc w:val="both"/>
        <w:rPr>
          <w:rFonts w:ascii="Book Antiqua" w:hAnsi="Book Antiqua"/>
          <w:sz w:val="22"/>
          <w:szCs w:val="22"/>
        </w:rPr>
      </w:pPr>
      <w:r w:rsidRPr="00BA7845">
        <w:rPr>
          <w:rFonts w:ascii="Book Antiqua" w:hAnsi="Book Antiqua"/>
          <w:sz w:val="22"/>
          <w:szCs w:val="22"/>
        </w:rPr>
        <w:t>Dokumentację postępowań o udzielenie zamówień publicznych prowadzi się w formie pisemnej.</w:t>
      </w:r>
    </w:p>
    <w:p w:rsidR="008D2CA1" w:rsidRDefault="008D2CA1" w:rsidP="00A375A3">
      <w:pPr>
        <w:numPr>
          <w:ilvl w:val="0"/>
          <w:numId w:val="14"/>
        </w:numPr>
        <w:ind w:left="284" w:hanging="284"/>
        <w:jc w:val="both"/>
        <w:rPr>
          <w:rFonts w:ascii="Book Antiqua" w:hAnsi="Book Antiqua"/>
          <w:sz w:val="22"/>
          <w:szCs w:val="22"/>
        </w:rPr>
      </w:pPr>
      <w:r w:rsidRPr="00AC16F4">
        <w:rPr>
          <w:rFonts w:ascii="Book Antiqua" w:hAnsi="Book Antiqua"/>
          <w:sz w:val="22"/>
          <w:szCs w:val="22"/>
        </w:rPr>
        <w:t xml:space="preserve">Protokół postępowania o zamówienie publiczne sporządza osoba ds. zamówień publicznych. </w:t>
      </w:r>
    </w:p>
    <w:p w:rsidR="008D2CA1" w:rsidRPr="00AC16F4" w:rsidRDefault="008D2CA1" w:rsidP="00A375A3">
      <w:pPr>
        <w:numPr>
          <w:ilvl w:val="0"/>
          <w:numId w:val="14"/>
        </w:numPr>
        <w:ind w:left="284" w:hanging="284"/>
        <w:jc w:val="both"/>
        <w:rPr>
          <w:rFonts w:ascii="Book Antiqua" w:hAnsi="Book Antiqua"/>
          <w:sz w:val="22"/>
          <w:szCs w:val="22"/>
        </w:rPr>
      </w:pPr>
      <w:r w:rsidRPr="00AC16F4">
        <w:rPr>
          <w:rFonts w:ascii="Book Antiqua" w:hAnsi="Book Antiqua"/>
          <w:sz w:val="22"/>
          <w:szCs w:val="22"/>
        </w:rPr>
        <w:t xml:space="preserve">Osoby wykonujące czynności związane z przeprowadzeniem postępowania winny zapoznać się z jego treścią celem wniesienia ewentualnych uwag. </w:t>
      </w:r>
    </w:p>
    <w:p w:rsidR="008D2CA1" w:rsidRPr="00BA7845" w:rsidRDefault="008D2CA1" w:rsidP="00A375A3">
      <w:pPr>
        <w:jc w:val="both"/>
        <w:rPr>
          <w:rFonts w:ascii="Book Antiqua" w:hAnsi="Book Antiqua"/>
          <w:sz w:val="22"/>
          <w:szCs w:val="22"/>
        </w:rPr>
      </w:pPr>
    </w:p>
    <w:p w:rsidR="008D2CA1" w:rsidRDefault="008D2CA1" w:rsidP="00A375A3">
      <w:pPr>
        <w:pStyle w:val="Heading2"/>
        <w:spacing w:before="0" w:after="0"/>
        <w:jc w:val="center"/>
        <w:rPr>
          <w:rFonts w:ascii="Book Antiqua" w:hAnsi="Book Antiqua" w:cs="Times New Roman"/>
          <w:i w:val="0"/>
          <w:sz w:val="22"/>
          <w:szCs w:val="22"/>
        </w:rPr>
      </w:pPr>
      <w:r>
        <w:rPr>
          <w:rFonts w:ascii="Book Antiqua" w:hAnsi="Book Antiqua" w:cs="Times New Roman"/>
          <w:i w:val="0"/>
          <w:sz w:val="22"/>
          <w:szCs w:val="22"/>
        </w:rPr>
        <w:t>§ 9</w:t>
      </w:r>
      <w:r w:rsidRPr="00BA7845">
        <w:rPr>
          <w:rFonts w:ascii="Book Antiqua" w:hAnsi="Book Antiqua" w:cs="Times New Roman"/>
          <w:i w:val="0"/>
          <w:sz w:val="22"/>
          <w:szCs w:val="22"/>
        </w:rPr>
        <w:t>.</w:t>
      </w:r>
    </w:p>
    <w:p w:rsidR="008D2CA1" w:rsidRDefault="008D2CA1" w:rsidP="00A375A3">
      <w:pPr>
        <w:pStyle w:val="Heading2"/>
        <w:spacing w:before="0" w:after="0"/>
        <w:jc w:val="center"/>
        <w:rPr>
          <w:rFonts w:ascii="Book Antiqua" w:hAnsi="Book Antiqua" w:cs="Times New Roman"/>
          <w:i w:val="0"/>
          <w:sz w:val="22"/>
          <w:szCs w:val="22"/>
        </w:rPr>
      </w:pPr>
      <w:r>
        <w:rPr>
          <w:rFonts w:ascii="Book Antiqua" w:hAnsi="Book Antiqua" w:cs="Times New Roman"/>
          <w:i w:val="0"/>
          <w:sz w:val="22"/>
          <w:szCs w:val="22"/>
        </w:rPr>
        <w:t xml:space="preserve">ZAMÓWIENIA NA USŁUGI SPOŁECZNE I INNE SZCZEGÓLNE USŁUGI </w:t>
      </w:r>
    </w:p>
    <w:p w:rsidR="008D2CA1" w:rsidRPr="00BA6F45" w:rsidRDefault="008D2CA1" w:rsidP="00BA6F45"/>
    <w:p w:rsidR="008D2CA1" w:rsidRPr="00523E85" w:rsidRDefault="008D2CA1" w:rsidP="00523E85">
      <w:pPr>
        <w:pStyle w:val="Heading2"/>
        <w:numPr>
          <w:ilvl w:val="0"/>
          <w:numId w:val="15"/>
        </w:numPr>
        <w:spacing w:before="0" w:after="0"/>
        <w:ind w:left="284" w:hanging="284"/>
        <w:jc w:val="both"/>
        <w:rPr>
          <w:rFonts w:ascii="Book Antiqua" w:hAnsi="Book Antiqua" w:cs="Times New Roman"/>
          <w:b w:val="0"/>
          <w:i w:val="0"/>
          <w:sz w:val="22"/>
          <w:szCs w:val="22"/>
        </w:rPr>
      </w:pPr>
      <w:r w:rsidRPr="00523E85">
        <w:rPr>
          <w:rFonts w:ascii="Book Antiqua" w:hAnsi="Book Antiqua" w:cs="Times New Roman"/>
          <w:b w:val="0"/>
          <w:i w:val="0"/>
          <w:sz w:val="22"/>
          <w:szCs w:val="22"/>
        </w:rPr>
        <w:t xml:space="preserve">Do zamówień na usługi społeczne i inne szczególne usługi </w:t>
      </w:r>
      <w:r>
        <w:rPr>
          <w:rFonts w:ascii="Book Antiqua" w:hAnsi="Book Antiqua" w:cs="Times New Roman"/>
          <w:b w:val="0"/>
          <w:i w:val="0"/>
          <w:sz w:val="22"/>
          <w:szCs w:val="22"/>
        </w:rPr>
        <w:t xml:space="preserve">wymienione w załączniku XIV do dyrektywy 2014/24/UE </w:t>
      </w:r>
      <w:r w:rsidRPr="00523E85">
        <w:rPr>
          <w:rFonts w:ascii="Book Antiqua" w:hAnsi="Book Antiqua" w:cs="Times New Roman"/>
          <w:b w:val="0"/>
          <w:i w:val="0"/>
          <w:sz w:val="22"/>
          <w:szCs w:val="22"/>
        </w:rPr>
        <w:t xml:space="preserve">jeżeli wartość zamówienia jest równa lub  przekracza </w:t>
      </w:r>
      <w:r>
        <w:rPr>
          <w:rFonts w:ascii="Book Antiqua" w:hAnsi="Book Antiqua" w:cs="Times New Roman"/>
          <w:b w:val="0"/>
          <w:i w:val="0"/>
          <w:sz w:val="22"/>
          <w:szCs w:val="22"/>
        </w:rPr>
        <w:t>wyrażoną w złotych równowartość</w:t>
      </w:r>
      <w:r w:rsidRPr="00523E85">
        <w:rPr>
          <w:rFonts w:ascii="Book Antiqua" w:hAnsi="Book Antiqua" w:cs="Times New Roman"/>
          <w:b w:val="0"/>
          <w:i w:val="0"/>
          <w:sz w:val="22"/>
          <w:szCs w:val="22"/>
        </w:rPr>
        <w:t xml:space="preserve"> kwoty 750000 euro stosuje się przepisy działu III rozdział 6 ustawy. </w:t>
      </w:r>
    </w:p>
    <w:p w:rsidR="008D2CA1" w:rsidRPr="00523E85" w:rsidRDefault="008D2CA1" w:rsidP="00523E85">
      <w:pPr>
        <w:pStyle w:val="Heading2"/>
        <w:numPr>
          <w:ilvl w:val="0"/>
          <w:numId w:val="15"/>
        </w:numPr>
        <w:spacing w:before="0" w:after="0"/>
        <w:ind w:left="284" w:hanging="284"/>
        <w:jc w:val="both"/>
        <w:rPr>
          <w:rFonts w:ascii="Book Antiqua" w:hAnsi="Book Antiqua" w:cs="Times New Roman"/>
          <w:b w:val="0"/>
          <w:i w:val="0"/>
          <w:sz w:val="22"/>
          <w:szCs w:val="22"/>
        </w:rPr>
      </w:pPr>
      <w:r w:rsidRPr="00523E85">
        <w:rPr>
          <w:rFonts w:ascii="Book Antiqua" w:hAnsi="Book Antiqua" w:cs="Times New Roman"/>
          <w:b w:val="0"/>
          <w:i w:val="0"/>
          <w:sz w:val="22"/>
          <w:szCs w:val="22"/>
        </w:rPr>
        <w:t>Przepisy ust. 3-</w:t>
      </w:r>
      <w:r>
        <w:rPr>
          <w:rFonts w:ascii="Book Antiqua" w:hAnsi="Book Antiqua" w:cs="Times New Roman"/>
          <w:b w:val="0"/>
          <w:i w:val="0"/>
          <w:sz w:val="22"/>
          <w:szCs w:val="22"/>
        </w:rPr>
        <w:t>12</w:t>
      </w:r>
      <w:r w:rsidRPr="00523E85">
        <w:rPr>
          <w:rFonts w:ascii="Book Antiqua" w:hAnsi="Book Antiqua" w:cs="Times New Roman"/>
          <w:b w:val="0"/>
          <w:i w:val="0"/>
          <w:sz w:val="22"/>
          <w:szCs w:val="22"/>
        </w:rPr>
        <w:t xml:space="preserve"> niniejszego paragrafu stosuje się do zamówień na usługi społeczne i inne szczególne usługi jeżeli wartość zamówienia nie przekracza wyrażonej w złotych równowartości kwoty 750000 euro.  </w:t>
      </w:r>
    </w:p>
    <w:p w:rsidR="008D2CA1" w:rsidRPr="00523E85" w:rsidRDefault="008D2CA1" w:rsidP="00523E85">
      <w:pPr>
        <w:pStyle w:val="ListParagraph"/>
        <w:numPr>
          <w:ilvl w:val="0"/>
          <w:numId w:val="15"/>
        </w:numPr>
        <w:ind w:left="284" w:hanging="284"/>
        <w:jc w:val="both"/>
        <w:rPr>
          <w:rFonts w:ascii="Book Antiqua" w:hAnsi="Book Antiqua"/>
          <w:sz w:val="22"/>
          <w:szCs w:val="22"/>
        </w:rPr>
      </w:pPr>
      <w:r w:rsidRPr="00523E85">
        <w:rPr>
          <w:rFonts w:ascii="Book Antiqua" w:hAnsi="Book Antiqua"/>
          <w:sz w:val="22"/>
          <w:szCs w:val="22"/>
        </w:rPr>
        <w:t>Zamawiający udziela zamówienia w sposób przejrzysty, obiektywny i niedyskryminujący.</w:t>
      </w:r>
    </w:p>
    <w:p w:rsidR="008D2CA1" w:rsidRDefault="008D2CA1" w:rsidP="00947EC6">
      <w:pPr>
        <w:pStyle w:val="ListParagraph"/>
        <w:numPr>
          <w:ilvl w:val="0"/>
          <w:numId w:val="15"/>
        </w:numPr>
        <w:ind w:left="284" w:hanging="284"/>
        <w:jc w:val="both"/>
        <w:rPr>
          <w:rFonts w:ascii="Book Antiqua" w:hAnsi="Book Antiqua"/>
          <w:sz w:val="22"/>
          <w:szCs w:val="22"/>
        </w:rPr>
      </w:pPr>
      <w:r w:rsidRPr="00BA7845">
        <w:rPr>
          <w:rFonts w:ascii="Book Antiqua" w:hAnsi="Book Antiqua"/>
          <w:sz w:val="22"/>
          <w:szCs w:val="22"/>
        </w:rPr>
        <w:t xml:space="preserve">Wszczęcie postępowania następuje na wniosek złożony na formularzu stanowiącym </w:t>
      </w:r>
      <w:r w:rsidRPr="00BA7845">
        <w:rPr>
          <w:rFonts w:ascii="Book Antiqua" w:hAnsi="Book Antiqua"/>
          <w:b/>
          <w:sz w:val="22"/>
          <w:szCs w:val="22"/>
        </w:rPr>
        <w:t xml:space="preserve">załącznik Nr </w:t>
      </w:r>
      <w:r>
        <w:rPr>
          <w:rFonts w:ascii="Book Antiqua" w:hAnsi="Book Antiqua"/>
          <w:b/>
          <w:sz w:val="22"/>
          <w:szCs w:val="22"/>
        </w:rPr>
        <w:t>3</w:t>
      </w:r>
      <w:r w:rsidRPr="00BA7845">
        <w:rPr>
          <w:rFonts w:ascii="Book Antiqua" w:hAnsi="Book Antiqua"/>
          <w:b/>
          <w:sz w:val="22"/>
          <w:szCs w:val="22"/>
        </w:rPr>
        <w:t xml:space="preserve"> </w:t>
      </w:r>
      <w:r w:rsidRPr="00BA7845">
        <w:rPr>
          <w:rFonts w:ascii="Book Antiqua" w:hAnsi="Book Antiqua"/>
          <w:sz w:val="22"/>
          <w:szCs w:val="22"/>
        </w:rPr>
        <w:t>do niniejszego Regulaminu</w:t>
      </w:r>
      <w:r>
        <w:rPr>
          <w:rFonts w:ascii="Book Antiqua" w:hAnsi="Book Antiqua"/>
          <w:sz w:val="22"/>
          <w:szCs w:val="22"/>
        </w:rPr>
        <w:t xml:space="preserve">. </w:t>
      </w:r>
    </w:p>
    <w:p w:rsidR="008D2CA1" w:rsidRPr="00947EC6" w:rsidRDefault="008D2CA1" w:rsidP="00947EC6">
      <w:pPr>
        <w:pStyle w:val="ListParagraph"/>
        <w:numPr>
          <w:ilvl w:val="0"/>
          <w:numId w:val="15"/>
        </w:numPr>
        <w:ind w:left="284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Postanowienia § 6 ust. 3,5 i 6 mają zastosowanie. </w:t>
      </w:r>
    </w:p>
    <w:p w:rsidR="008D2CA1" w:rsidRPr="00523E85" w:rsidRDefault="008D2CA1" w:rsidP="00523E85">
      <w:pPr>
        <w:pStyle w:val="ListParagraph"/>
        <w:numPr>
          <w:ilvl w:val="0"/>
          <w:numId w:val="15"/>
        </w:numPr>
        <w:ind w:left="284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Osoba ds. zamówień</w:t>
      </w:r>
      <w:r w:rsidRPr="00523E85">
        <w:rPr>
          <w:rFonts w:ascii="Book Antiqua" w:hAnsi="Book Antiqua"/>
          <w:sz w:val="22"/>
          <w:szCs w:val="22"/>
        </w:rPr>
        <w:t xml:space="preserve"> zamieszcza na stronie podmiotowej BIP ogłoszenie o zamówieniu, które zawiera </w:t>
      </w:r>
      <w:r>
        <w:rPr>
          <w:rFonts w:ascii="Book Antiqua" w:hAnsi="Book Antiqua"/>
          <w:sz w:val="22"/>
          <w:szCs w:val="22"/>
        </w:rPr>
        <w:br/>
      </w:r>
      <w:r w:rsidRPr="00523E85">
        <w:rPr>
          <w:rFonts w:ascii="Book Antiqua" w:hAnsi="Book Antiqua"/>
          <w:sz w:val="22"/>
          <w:szCs w:val="22"/>
        </w:rPr>
        <w:t>w szczególności:</w:t>
      </w:r>
    </w:p>
    <w:p w:rsidR="008D2CA1" w:rsidRPr="00523E85" w:rsidRDefault="008D2CA1" w:rsidP="00523E85">
      <w:pPr>
        <w:pStyle w:val="ListParagraph"/>
        <w:numPr>
          <w:ilvl w:val="0"/>
          <w:numId w:val="17"/>
        </w:numPr>
        <w:jc w:val="both"/>
        <w:rPr>
          <w:rFonts w:ascii="Book Antiqua" w:hAnsi="Book Antiqua"/>
          <w:sz w:val="22"/>
          <w:szCs w:val="22"/>
        </w:rPr>
      </w:pPr>
      <w:r w:rsidRPr="00523E85">
        <w:rPr>
          <w:rFonts w:ascii="Book Antiqua" w:hAnsi="Book Antiqua"/>
          <w:sz w:val="22"/>
          <w:szCs w:val="22"/>
        </w:rPr>
        <w:t>termin składania ofert uwzględniający czas niezbędny do przygotowania i złożenia oferty nie krótszy niż 5 dnia od dnia zamieszczenia ogłoszenia na stronie podmiotowej bip,</w:t>
      </w:r>
    </w:p>
    <w:p w:rsidR="008D2CA1" w:rsidRPr="00523E85" w:rsidRDefault="008D2CA1" w:rsidP="00523E85">
      <w:pPr>
        <w:pStyle w:val="ListParagraph"/>
        <w:numPr>
          <w:ilvl w:val="0"/>
          <w:numId w:val="17"/>
        </w:numPr>
        <w:jc w:val="both"/>
        <w:rPr>
          <w:rFonts w:ascii="Book Antiqua" w:hAnsi="Book Antiqua"/>
          <w:sz w:val="22"/>
          <w:szCs w:val="22"/>
        </w:rPr>
      </w:pPr>
      <w:r w:rsidRPr="00523E85">
        <w:rPr>
          <w:rFonts w:ascii="Book Antiqua" w:hAnsi="Book Antiqua"/>
          <w:sz w:val="22"/>
          <w:szCs w:val="22"/>
        </w:rPr>
        <w:t>opis przedmiotu zamówienia oraz określenie wielkości lub zakresu zamówienia,</w:t>
      </w:r>
    </w:p>
    <w:p w:rsidR="008D2CA1" w:rsidRPr="00523E85" w:rsidRDefault="008D2CA1" w:rsidP="00523E85">
      <w:pPr>
        <w:pStyle w:val="ListParagraph"/>
        <w:numPr>
          <w:ilvl w:val="0"/>
          <w:numId w:val="17"/>
        </w:numPr>
        <w:jc w:val="both"/>
        <w:rPr>
          <w:rFonts w:ascii="Book Antiqua" w:hAnsi="Book Antiqua"/>
          <w:sz w:val="22"/>
          <w:szCs w:val="22"/>
        </w:rPr>
      </w:pPr>
      <w:r w:rsidRPr="00523E85">
        <w:rPr>
          <w:rFonts w:ascii="Book Antiqua" w:hAnsi="Book Antiqua"/>
          <w:sz w:val="22"/>
          <w:szCs w:val="22"/>
        </w:rPr>
        <w:t xml:space="preserve">kryteria oceny ofert.   </w:t>
      </w:r>
    </w:p>
    <w:p w:rsidR="008D2CA1" w:rsidRPr="009D0974" w:rsidRDefault="008D2CA1" w:rsidP="009D0974">
      <w:pPr>
        <w:pStyle w:val="ListParagraph"/>
        <w:numPr>
          <w:ilvl w:val="0"/>
          <w:numId w:val="15"/>
        </w:numPr>
        <w:ind w:left="284" w:hanging="284"/>
        <w:jc w:val="both"/>
        <w:rPr>
          <w:rFonts w:ascii="Book Antiqua" w:hAnsi="Book Antiqua"/>
          <w:sz w:val="22"/>
          <w:szCs w:val="22"/>
        </w:rPr>
      </w:pPr>
      <w:r w:rsidRPr="00523E85">
        <w:rPr>
          <w:rFonts w:ascii="Book Antiqua" w:hAnsi="Book Antiqua" w:cs="Tahoma"/>
          <w:sz w:val="22"/>
          <w:szCs w:val="22"/>
        </w:rPr>
        <w:t xml:space="preserve">Jeśli do Zamawiającego </w:t>
      </w:r>
      <w:r>
        <w:rPr>
          <w:rFonts w:ascii="Book Antiqua" w:hAnsi="Book Antiqua" w:cs="Tahoma"/>
          <w:sz w:val="22"/>
          <w:szCs w:val="22"/>
        </w:rPr>
        <w:t xml:space="preserve">najpóźniej na 2 dni </w:t>
      </w:r>
      <w:r w:rsidRPr="00523E85">
        <w:rPr>
          <w:rFonts w:ascii="Book Antiqua" w:hAnsi="Book Antiqua" w:cs="Tahoma"/>
          <w:sz w:val="22"/>
          <w:szCs w:val="22"/>
        </w:rPr>
        <w:t>przed terminem składania ofert wpłynie zapytanie od wykonawcy dotyczące przedmiotu zamówienia Zamawiający udziela odpowiedzi, wyjaśnień wykonawcy, który pytanie złożył, informuje pozostałych wykonawców</w:t>
      </w:r>
      <w:r>
        <w:rPr>
          <w:rFonts w:ascii="Book Antiqua" w:hAnsi="Book Antiqua" w:cs="Tahoma"/>
          <w:sz w:val="22"/>
          <w:szCs w:val="22"/>
        </w:rPr>
        <w:t>.</w:t>
      </w:r>
      <w:r w:rsidRPr="00523E85">
        <w:rPr>
          <w:rFonts w:ascii="Book Antiqua" w:hAnsi="Book Antiqua" w:cs="Tahoma"/>
          <w:sz w:val="22"/>
          <w:szCs w:val="22"/>
        </w:rPr>
        <w:t xml:space="preserve"> </w:t>
      </w:r>
      <w:r>
        <w:rPr>
          <w:rFonts w:ascii="Book Antiqua" w:hAnsi="Book Antiqua" w:cs="Tahoma"/>
          <w:sz w:val="22"/>
          <w:szCs w:val="22"/>
        </w:rPr>
        <w:t>U</w:t>
      </w:r>
      <w:r w:rsidRPr="00523E85">
        <w:rPr>
          <w:rFonts w:ascii="Book Antiqua" w:hAnsi="Book Antiqua" w:cs="Tahoma"/>
          <w:sz w:val="22"/>
          <w:szCs w:val="22"/>
        </w:rPr>
        <w:t xml:space="preserve">dzielone odpowiedzi, wyjaśnienia zamieszcza na stronie internetowej oraz tablicy ogłoszeń w </w:t>
      </w:r>
      <w:r>
        <w:rPr>
          <w:rFonts w:ascii="Book Antiqua" w:hAnsi="Book Antiqua" w:cs="Tahoma"/>
          <w:sz w:val="22"/>
          <w:szCs w:val="22"/>
        </w:rPr>
        <w:t>swojej siedzibie</w:t>
      </w:r>
      <w:r w:rsidRPr="00523E85">
        <w:rPr>
          <w:rFonts w:ascii="Book Antiqua" w:hAnsi="Book Antiqua" w:cs="Tahoma"/>
          <w:sz w:val="22"/>
          <w:szCs w:val="22"/>
        </w:rPr>
        <w:t>.</w:t>
      </w:r>
      <w:r>
        <w:rPr>
          <w:rFonts w:ascii="Book Antiqua" w:hAnsi="Book Antiqua" w:cs="Tahoma"/>
          <w:sz w:val="22"/>
          <w:szCs w:val="22"/>
        </w:rPr>
        <w:t xml:space="preserve"> </w:t>
      </w:r>
      <w:r>
        <w:rPr>
          <w:rFonts w:ascii="Book Antiqua" w:hAnsi="Book Antiqua" w:cs="Tahoma"/>
          <w:sz w:val="22"/>
          <w:szCs w:val="22"/>
        </w:rPr>
        <w:br/>
        <w:t xml:space="preserve">W uzasadnionych przypadkach Zamawiający może przedłużyć termin składania ofert. </w:t>
      </w:r>
    </w:p>
    <w:p w:rsidR="008D2CA1" w:rsidRPr="0064647C" w:rsidRDefault="008D2CA1" w:rsidP="009D0974">
      <w:pPr>
        <w:pStyle w:val="ListParagraph"/>
        <w:numPr>
          <w:ilvl w:val="0"/>
          <w:numId w:val="15"/>
        </w:numPr>
        <w:ind w:left="284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Do chwili  otwarcia ofert Zamawiający może dokonać zmian, modyfikacji w ogłoszeniu o zamówieniu.  </w:t>
      </w:r>
      <w:r w:rsidRPr="009D0974">
        <w:rPr>
          <w:rFonts w:ascii="Book Antiqua" w:hAnsi="Book Antiqua" w:cs="Tahoma"/>
          <w:sz w:val="22"/>
          <w:szCs w:val="22"/>
        </w:rPr>
        <w:t xml:space="preserve"> </w:t>
      </w:r>
      <w:r>
        <w:rPr>
          <w:rFonts w:ascii="Book Antiqua" w:hAnsi="Book Antiqua" w:cs="Tahoma"/>
          <w:sz w:val="22"/>
          <w:szCs w:val="22"/>
        </w:rPr>
        <w:t xml:space="preserve">Zmiany mogą dotyczyć w szczególności opisu przedmiotu zamówienia, wymaganych dokumentów, kryteriów oceny ofert. Jeżeli Zamawiający dokonuje zmian, modyfikacji ogłoszenia o zamówienia przedłuża termin otwarcia ofert o czas niezbędny na dokonania zmian w ofertach. </w:t>
      </w:r>
    </w:p>
    <w:p w:rsidR="008D2CA1" w:rsidRPr="00523E85" w:rsidRDefault="008D2CA1" w:rsidP="00523E85">
      <w:pPr>
        <w:pStyle w:val="ListParagraph"/>
        <w:numPr>
          <w:ilvl w:val="0"/>
          <w:numId w:val="15"/>
        </w:numPr>
        <w:ind w:left="284" w:hanging="284"/>
        <w:jc w:val="both"/>
        <w:rPr>
          <w:rFonts w:ascii="Book Antiqua" w:hAnsi="Book Antiqua"/>
          <w:sz w:val="22"/>
          <w:szCs w:val="22"/>
        </w:rPr>
      </w:pPr>
      <w:r w:rsidRPr="00523E85">
        <w:rPr>
          <w:rFonts w:ascii="Book Antiqua" w:hAnsi="Book Antiqua" w:cs="Tahoma"/>
          <w:sz w:val="22"/>
          <w:szCs w:val="22"/>
        </w:rPr>
        <w:t>Zamawiający wzywa do uzupełnienia dokumentów Wykonawcę, który złożył najkorzystniejszą ofertę zgodnie z przyjętymi kryteriami oceny ofert. Wykonawca na wezwanie Zamawiającego uzupełnia brakujące w ofercie dokumenty, oświadczenia, składa wyjaśnienia przy czym niedopuszczalna jest zmiana ceny podanej w</w:t>
      </w:r>
      <w:r>
        <w:rPr>
          <w:rFonts w:ascii="Book Antiqua" w:hAnsi="Book Antiqua" w:cs="Tahoma"/>
          <w:sz w:val="22"/>
          <w:szCs w:val="22"/>
        </w:rPr>
        <w:t xml:space="preserve"> ofercie za wyjątkiem omyłek rachunkowych stosownie do ust. 11</w:t>
      </w:r>
      <w:r w:rsidRPr="00523E85">
        <w:rPr>
          <w:rFonts w:ascii="Book Antiqua" w:hAnsi="Book Antiqua" w:cs="Tahoma"/>
          <w:sz w:val="22"/>
          <w:szCs w:val="22"/>
        </w:rPr>
        <w:t xml:space="preserve"> oraz tych elementów oferty, które stanowią kryteria jej oceny. Wezwanie Zamawiający przekazuje w formie pisemnej, faxem bądź drogą elektroniczną.</w:t>
      </w:r>
    </w:p>
    <w:p w:rsidR="008D2CA1" w:rsidRPr="00523E85" w:rsidRDefault="008D2CA1" w:rsidP="00523E85">
      <w:pPr>
        <w:pStyle w:val="ListParagraph"/>
        <w:numPr>
          <w:ilvl w:val="0"/>
          <w:numId w:val="15"/>
        </w:numPr>
        <w:ind w:left="284" w:hanging="284"/>
        <w:jc w:val="both"/>
        <w:rPr>
          <w:rFonts w:ascii="Book Antiqua" w:hAnsi="Book Antiqua"/>
          <w:sz w:val="22"/>
          <w:szCs w:val="22"/>
        </w:rPr>
      </w:pPr>
      <w:r w:rsidRPr="00523E85">
        <w:rPr>
          <w:rFonts w:ascii="Book Antiqua" w:hAnsi="Book Antiqua" w:cs="Tahoma"/>
          <w:sz w:val="22"/>
          <w:szCs w:val="22"/>
        </w:rPr>
        <w:t xml:space="preserve">W przypadku, gdy mimo wezwania Zamawiającego Wykonawca nie uzupełni brakujących dokumentów </w:t>
      </w:r>
      <w:r w:rsidRPr="00523E85">
        <w:rPr>
          <w:rFonts w:ascii="Book Antiqua" w:hAnsi="Book Antiqua" w:cs="Tahoma"/>
          <w:sz w:val="22"/>
          <w:szCs w:val="22"/>
        </w:rPr>
        <w:br/>
        <w:t xml:space="preserve">i oświadczeń oraz nie złoży wyjaśnień jego oferta pozostaje bez rozpatrzenia. W takiej sytuacji Zamawiający wybiera ofertę najkorzystniejszą spośród ofert pozostałych jednocześnie stosując zapisy ust. </w:t>
      </w:r>
      <w:r>
        <w:rPr>
          <w:rFonts w:ascii="Book Antiqua" w:hAnsi="Book Antiqua" w:cs="Tahoma"/>
          <w:sz w:val="22"/>
          <w:szCs w:val="22"/>
        </w:rPr>
        <w:t>8</w:t>
      </w:r>
      <w:r w:rsidRPr="00523E85">
        <w:rPr>
          <w:rFonts w:ascii="Book Antiqua" w:hAnsi="Book Antiqua" w:cs="Tahoma"/>
          <w:sz w:val="22"/>
          <w:szCs w:val="22"/>
        </w:rPr>
        <w:t xml:space="preserve"> i </w:t>
      </w:r>
      <w:r>
        <w:rPr>
          <w:rFonts w:ascii="Book Antiqua" w:hAnsi="Book Antiqua" w:cs="Tahoma"/>
          <w:sz w:val="22"/>
          <w:szCs w:val="22"/>
        </w:rPr>
        <w:t>10</w:t>
      </w:r>
      <w:r w:rsidRPr="00523E85">
        <w:rPr>
          <w:rFonts w:ascii="Book Antiqua" w:hAnsi="Book Antiqua" w:cs="Tahoma"/>
          <w:sz w:val="22"/>
          <w:szCs w:val="22"/>
        </w:rPr>
        <w:t>.</w:t>
      </w:r>
    </w:p>
    <w:p w:rsidR="008D2CA1" w:rsidRPr="00523E85" w:rsidRDefault="008D2CA1" w:rsidP="00523E85">
      <w:pPr>
        <w:pStyle w:val="ListParagraph"/>
        <w:numPr>
          <w:ilvl w:val="0"/>
          <w:numId w:val="15"/>
        </w:numPr>
        <w:ind w:left="284" w:hanging="284"/>
        <w:jc w:val="both"/>
        <w:rPr>
          <w:rFonts w:ascii="Book Antiqua" w:hAnsi="Book Antiqua"/>
          <w:sz w:val="22"/>
          <w:szCs w:val="22"/>
        </w:rPr>
      </w:pPr>
      <w:r w:rsidRPr="00523E85">
        <w:rPr>
          <w:rFonts w:ascii="Book Antiqua" w:hAnsi="Book Antiqua" w:cs="Tahoma"/>
          <w:sz w:val="22"/>
          <w:szCs w:val="22"/>
        </w:rPr>
        <w:t>Jeśli w ofercie uznanej przez Za</w:t>
      </w:r>
      <w:r>
        <w:rPr>
          <w:rFonts w:ascii="Book Antiqua" w:hAnsi="Book Antiqua" w:cs="Tahoma"/>
          <w:sz w:val="22"/>
          <w:szCs w:val="22"/>
        </w:rPr>
        <w:t>mawiającego za najkorzystniejszą</w:t>
      </w:r>
      <w:r w:rsidRPr="00523E85">
        <w:rPr>
          <w:rFonts w:ascii="Book Antiqua" w:hAnsi="Book Antiqua" w:cs="Tahoma"/>
          <w:sz w:val="22"/>
          <w:szCs w:val="22"/>
        </w:rPr>
        <w:t xml:space="preserve"> wystąpią błędy, omyłki rachunkowe Zamawiający dokonuje ich poprawy informując o tym wykonawcę. </w:t>
      </w:r>
    </w:p>
    <w:p w:rsidR="008D2CA1" w:rsidRPr="00523E85" w:rsidRDefault="008D2CA1" w:rsidP="00523E85">
      <w:pPr>
        <w:pStyle w:val="ListParagraph"/>
        <w:numPr>
          <w:ilvl w:val="0"/>
          <w:numId w:val="15"/>
        </w:numPr>
        <w:ind w:left="284" w:hanging="284"/>
        <w:jc w:val="both"/>
        <w:rPr>
          <w:rFonts w:ascii="Book Antiqua" w:hAnsi="Book Antiqua"/>
          <w:sz w:val="22"/>
          <w:szCs w:val="22"/>
        </w:rPr>
      </w:pPr>
      <w:r w:rsidRPr="00523E85">
        <w:rPr>
          <w:rFonts w:ascii="Book Antiqua" w:hAnsi="Book Antiqua" w:cs="Tahoma"/>
          <w:sz w:val="22"/>
          <w:szCs w:val="22"/>
        </w:rPr>
        <w:t>Zamawiający nie rozpatruje ofert złożonych po wyznaczonym terminie.</w:t>
      </w:r>
    </w:p>
    <w:p w:rsidR="008D2CA1" w:rsidRPr="00523E85" w:rsidRDefault="008D2CA1" w:rsidP="00523E85">
      <w:pPr>
        <w:pStyle w:val="ListParagraph"/>
        <w:numPr>
          <w:ilvl w:val="0"/>
          <w:numId w:val="15"/>
        </w:numPr>
        <w:ind w:left="284" w:hanging="284"/>
        <w:jc w:val="both"/>
        <w:rPr>
          <w:rFonts w:ascii="Book Antiqua" w:hAnsi="Book Antiqua"/>
          <w:sz w:val="22"/>
          <w:szCs w:val="22"/>
        </w:rPr>
      </w:pPr>
      <w:r w:rsidRPr="00523E85">
        <w:rPr>
          <w:rFonts w:ascii="Book Antiqua" w:hAnsi="Book Antiqua" w:cs="Tahoma"/>
          <w:sz w:val="22"/>
          <w:szCs w:val="22"/>
        </w:rPr>
        <w:t xml:space="preserve">Nie dokonuje się oceny ofert zawierających przedmiot zamówienia lub inne warunki niezgodne </w:t>
      </w:r>
      <w:r w:rsidRPr="00523E85">
        <w:rPr>
          <w:rFonts w:ascii="Book Antiqua" w:hAnsi="Book Antiqua" w:cs="Tahoma"/>
          <w:sz w:val="22"/>
          <w:szCs w:val="22"/>
        </w:rPr>
        <w:br/>
        <w:t xml:space="preserve">z wymaganiami określonymi przez Zamawiającego w </w:t>
      </w:r>
      <w:r>
        <w:rPr>
          <w:rFonts w:ascii="Book Antiqua" w:hAnsi="Book Antiqua" w:cs="Tahoma"/>
          <w:sz w:val="22"/>
          <w:szCs w:val="22"/>
        </w:rPr>
        <w:t>ogłoszeniu o zamówieniu, o którym mowa w ust. 6</w:t>
      </w:r>
    </w:p>
    <w:p w:rsidR="008D2CA1" w:rsidRPr="00523E85" w:rsidRDefault="008D2CA1" w:rsidP="00523E85">
      <w:pPr>
        <w:pStyle w:val="ListParagraph"/>
        <w:numPr>
          <w:ilvl w:val="0"/>
          <w:numId w:val="15"/>
        </w:numPr>
        <w:ind w:left="284" w:hanging="284"/>
        <w:jc w:val="both"/>
        <w:rPr>
          <w:rFonts w:ascii="Book Antiqua" w:hAnsi="Book Antiqua"/>
          <w:sz w:val="22"/>
          <w:szCs w:val="22"/>
        </w:rPr>
      </w:pPr>
      <w:r w:rsidRPr="00523E85">
        <w:rPr>
          <w:rFonts w:ascii="Book Antiqua" w:hAnsi="Book Antiqua"/>
          <w:sz w:val="22"/>
          <w:szCs w:val="22"/>
        </w:rPr>
        <w:t xml:space="preserve">Niezwłocznie po udzieleniu zamówienia </w:t>
      </w:r>
      <w:r>
        <w:rPr>
          <w:rFonts w:ascii="Book Antiqua" w:hAnsi="Book Antiqua"/>
          <w:sz w:val="22"/>
          <w:szCs w:val="22"/>
        </w:rPr>
        <w:t>osoba ds. zamówień</w:t>
      </w:r>
      <w:r w:rsidRPr="00523E85">
        <w:rPr>
          <w:rFonts w:ascii="Book Antiqua" w:hAnsi="Book Antiqua"/>
          <w:sz w:val="22"/>
          <w:szCs w:val="22"/>
        </w:rPr>
        <w:t xml:space="preserve"> zamieszcza na stronie podmiotowej BIP informację o udzieleniu zamówienia, podając nazwę albo imię i nazwisko podmiotu, z którym zawarł umowę w sprawie zamówienia publicznego. </w:t>
      </w:r>
    </w:p>
    <w:p w:rsidR="008D2CA1" w:rsidRPr="00523E85" w:rsidRDefault="008D2CA1" w:rsidP="00523E85">
      <w:pPr>
        <w:pStyle w:val="ListParagraph"/>
        <w:numPr>
          <w:ilvl w:val="0"/>
          <w:numId w:val="15"/>
        </w:numPr>
        <w:ind w:left="284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Na każdym etapie prowadzonego postępowania możliwe jest nieudzielenie zamówienia. </w:t>
      </w:r>
      <w:r w:rsidRPr="00523E85">
        <w:rPr>
          <w:rFonts w:ascii="Book Antiqua" w:hAnsi="Book Antiqua"/>
          <w:sz w:val="22"/>
          <w:szCs w:val="22"/>
        </w:rPr>
        <w:t xml:space="preserve">W razie nieudzielenia zamówienia </w:t>
      </w:r>
      <w:r>
        <w:rPr>
          <w:rFonts w:ascii="Book Antiqua" w:hAnsi="Book Antiqua"/>
          <w:sz w:val="22"/>
          <w:szCs w:val="22"/>
        </w:rPr>
        <w:t>osoba ds. zamówień</w:t>
      </w:r>
      <w:r w:rsidRPr="00523E85">
        <w:rPr>
          <w:rFonts w:ascii="Book Antiqua" w:hAnsi="Book Antiqua"/>
          <w:sz w:val="22"/>
          <w:szCs w:val="22"/>
        </w:rPr>
        <w:t xml:space="preserve"> niezwłocznie zamieszcza na stronie podmiotowej BIP inform</w:t>
      </w:r>
      <w:r>
        <w:rPr>
          <w:rFonts w:ascii="Book Antiqua" w:hAnsi="Book Antiqua"/>
          <w:sz w:val="22"/>
          <w:szCs w:val="22"/>
        </w:rPr>
        <w:t xml:space="preserve">acje o nieudzieleniu zamówienia, podając przyczyny nieudzielenia zamówienia. </w:t>
      </w:r>
    </w:p>
    <w:p w:rsidR="008D2CA1" w:rsidRDefault="008D2CA1" w:rsidP="00A375A3">
      <w:pPr>
        <w:pStyle w:val="Heading2"/>
        <w:spacing w:before="0" w:after="0"/>
        <w:jc w:val="center"/>
        <w:rPr>
          <w:rFonts w:ascii="Book Antiqua" w:hAnsi="Book Antiqua" w:cs="Times New Roman"/>
          <w:i w:val="0"/>
          <w:sz w:val="22"/>
          <w:szCs w:val="22"/>
        </w:rPr>
      </w:pPr>
    </w:p>
    <w:p w:rsidR="008D2CA1" w:rsidRDefault="008D2CA1" w:rsidP="00A375A3">
      <w:pPr>
        <w:pStyle w:val="Heading2"/>
        <w:spacing w:before="0" w:after="0"/>
        <w:jc w:val="center"/>
        <w:rPr>
          <w:rFonts w:ascii="Book Antiqua" w:hAnsi="Book Antiqua" w:cs="Times New Roman"/>
          <w:i w:val="0"/>
          <w:sz w:val="22"/>
          <w:szCs w:val="22"/>
        </w:rPr>
      </w:pPr>
      <w:r>
        <w:rPr>
          <w:rFonts w:ascii="Book Antiqua" w:hAnsi="Book Antiqua" w:cs="Times New Roman"/>
          <w:i w:val="0"/>
          <w:sz w:val="22"/>
          <w:szCs w:val="22"/>
        </w:rPr>
        <w:t>§ 10</w:t>
      </w:r>
      <w:r w:rsidRPr="00BA7845">
        <w:rPr>
          <w:rFonts w:ascii="Book Antiqua" w:hAnsi="Book Antiqua" w:cs="Times New Roman"/>
          <w:i w:val="0"/>
          <w:sz w:val="22"/>
          <w:szCs w:val="22"/>
        </w:rPr>
        <w:br/>
        <w:t>POSTANOWIENIA KOŃCOWE</w:t>
      </w:r>
    </w:p>
    <w:p w:rsidR="008D2CA1" w:rsidRPr="00523E85" w:rsidRDefault="008D2CA1" w:rsidP="00523E85"/>
    <w:p w:rsidR="008D2CA1" w:rsidRPr="00BA7845" w:rsidRDefault="008D2CA1" w:rsidP="00A375A3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Book Antiqua" w:hAnsi="Book Antiqua"/>
          <w:sz w:val="22"/>
          <w:szCs w:val="22"/>
        </w:rPr>
      </w:pPr>
      <w:r w:rsidRPr="00BA7845">
        <w:rPr>
          <w:rFonts w:ascii="Book Antiqua" w:hAnsi="Book Antiqua"/>
          <w:sz w:val="22"/>
          <w:szCs w:val="22"/>
        </w:rPr>
        <w:t xml:space="preserve">Regulamin obowiązuje wszystkie wydziały Starostwa Powiatowego w Iławie. </w:t>
      </w:r>
    </w:p>
    <w:p w:rsidR="008D2CA1" w:rsidRDefault="008D2CA1" w:rsidP="00A375A3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Book Antiqua" w:hAnsi="Book Antiqua"/>
          <w:sz w:val="22"/>
          <w:szCs w:val="22"/>
        </w:rPr>
      </w:pPr>
      <w:r w:rsidRPr="00BA7845">
        <w:rPr>
          <w:rFonts w:ascii="Book Antiqua" w:hAnsi="Book Antiqua"/>
          <w:sz w:val="22"/>
          <w:szCs w:val="22"/>
        </w:rPr>
        <w:t xml:space="preserve">Dyrektorzy wydziałów odpowiedzialni są za przestrzeganie niniejszego Regulaminu oraz zapoznanie </w:t>
      </w:r>
      <w:r>
        <w:rPr>
          <w:rFonts w:ascii="Book Antiqua" w:hAnsi="Book Antiqua"/>
          <w:sz w:val="22"/>
          <w:szCs w:val="22"/>
        </w:rPr>
        <w:br/>
      </w:r>
      <w:r w:rsidRPr="00BA7845">
        <w:rPr>
          <w:rFonts w:ascii="Book Antiqua" w:hAnsi="Book Antiqua"/>
          <w:sz w:val="22"/>
          <w:szCs w:val="22"/>
        </w:rPr>
        <w:t xml:space="preserve">z jego postanowieniami pracowników. </w:t>
      </w:r>
    </w:p>
    <w:p w:rsidR="008D2CA1" w:rsidRPr="00826D39" w:rsidRDefault="008D2CA1" w:rsidP="00DA1961">
      <w:pPr>
        <w:numPr>
          <w:ilvl w:val="0"/>
          <w:numId w:val="10"/>
        </w:numPr>
        <w:tabs>
          <w:tab w:val="clear" w:pos="720"/>
        </w:tabs>
        <w:ind w:left="284" w:hanging="284"/>
        <w:jc w:val="both"/>
      </w:pPr>
      <w:r w:rsidRPr="000705AC">
        <w:rPr>
          <w:rFonts w:ascii="Book Antiqua" w:hAnsi="Book Antiqua"/>
          <w:sz w:val="22"/>
          <w:szCs w:val="22"/>
        </w:rPr>
        <w:t xml:space="preserve">W sprawach nieuregulowanych w niniejszym regulaminie mają zastosowanie akty prawne regulujące zamówienia publiczne, a w szczególności ustawa prawo zamówień publicznych z dnia 29 stycznia 2004r. </w:t>
      </w:r>
    </w:p>
    <w:p w:rsidR="008D2CA1" w:rsidRDefault="008D2CA1" w:rsidP="00826D39">
      <w:pPr>
        <w:jc w:val="both"/>
        <w:rPr>
          <w:rFonts w:ascii="Book Antiqua" w:hAnsi="Book Antiqua"/>
          <w:sz w:val="22"/>
          <w:szCs w:val="22"/>
        </w:rPr>
      </w:pPr>
    </w:p>
    <w:p w:rsidR="008D2CA1" w:rsidRDefault="008D2CA1" w:rsidP="00826D39">
      <w:pPr>
        <w:jc w:val="both"/>
        <w:rPr>
          <w:rFonts w:ascii="Book Antiqua" w:hAnsi="Book Antiqua"/>
          <w:sz w:val="22"/>
          <w:szCs w:val="22"/>
        </w:rPr>
      </w:pPr>
    </w:p>
    <w:p w:rsidR="008D2CA1" w:rsidRDefault="008D2CA1" w:rsidP="00826D39">
      <w:pPr>
        <w:jc w:val="both"/>
        <w:rPr>
          <w:rFonts w:ascii="Book Antiqua" w:hAnsi="Book Antiqua"/>
          <w:sz w:val="22"/>
          <w:szCs w:val="22"/>
        </w:rPr>
      </w:pPr>
    </w:p>
    <w:p w:rsidR="008D2CA1" w:rsidRDefault="008D2CA1" w:rsidP="00826D39">
      <w:pPr>
        <w:jc w:val="both"/>
        <w:rPr>
          <w:rFonts w:ascii="Book Antiqua" w:hAnsi="Book Antiqua"/>
          <w:sz w:val="22"/>
          <w:szCs w:val="22"/>
        </w:rPr>
      </w:pPr>
    </w:p>
    <w:p w:rsidR="008D2CA1" w:rsidRDefault="008D2CA1" w:rsidP="00826D39">
      <w:pPr>
        <w:jc w:val="both"/>
        <w:rPr>
          <w:rFonts w:ascii="Book Antiqua" w:hAnsi="Book Antiqua"/>
          <w:sz w:val="22"/>
          <w:szCs w:val="22"/>
        </w:rPr>
      </w:pPr>
    </w:p>
    <w:p w:rsidR="008D2CA1" w:rsidRDefault="008D2CA1" w:rsidP="00826D39">
      <w:pPr>
        <w:jc w:val="both"/>
        <w:rPr>
          <w:rFonts w:ascii="Book Antiqua" w:hAnsi="Book Antiqua"/>
          <w:sz w:val="22"/>
          <w:szCs w:val="22"/>
        </w:rPr>
      </w:pPr>
    </w:p>
    <w:p w:rsidR="008D2CA1" w:rsidRDefault="008D2CA1" w:rsidP="00826D39">
      <w:pPr>
        <w:jc w:val="both"/>
        <w:rPr>
          <w:rFonts w:ascii="Book Antiqua" w:hAnsi="Book Antiqua"/>
          <w:sz w:val="22"/>
          <w:szCs w:val="22"/>
        </w:rPr>
      </w:pPr>
    </w:p>
    <w:p w:rsidR="008D2CA1" w:rsidRDefault="008D2CA1" w:rsidP="00826D39">
      <w:pPr>
        <w:jc w:val="both"/>
        <w:rPr>
          <w:rFonts w:ascii="Book Antiqua" w:hAnsi="Book Antiqua"/>
          <w:sz w:val="22"/>
          <w:szCs w:val="22"/>
        </w:rPr>
      </w:pPr>
    </w:p>
    <w:p w:rsidR="008D2CA1" w:rsidRDefault="008D2CA1" w:rsidP="00826D39">
      <w:pPr>
        <w:jc w:val="both"/>
        <w:rPr>
          <w:rFonts w:ascii="Book Antiqua" w:hAnsi="Book Antiqua"/>
          <w:sz w:val="22"/>
          <w:szCs w:val="22"/>
        </w:rPr>
      </w:pPr>
    </w:p>
    <w:p w:rsidR="008D2CA1" w:rsidRDefault="008D2CA1" w:rsidP="00826D39">
      <w:pPr>
        <w:jc w:val="both"/>
        <w:rPr>
          <w:rFonts w:ascii="Book Antiqua" w:hAnsi="Book Antiqua"/>
          <w:sz w:val="22"/>
          <w:szCs w:val="22"/>
        </w:rPr>
      </w:pPr>
    </w:p>
    <w:p w:rsidR="008D2CA1" w:rsidRDefault="008D2CA1" w:rsidP="00826D39">
      <w:pPr>
        <w:jc w:val="both"/>
        <w:rPr>
          <w:rFonts w:ascii="Book Antiqua" w:hAnsi="Book Antiqua"/>
          <w:sz w:val="22"/>
          <w:szCs w:val="22"/>
        </w:rPr>
      </w:pPr>
    </w:p>
    <w:p w:rsidR="008D2CA1" w:rsidRDefault="008D2CA1" w:rsidP="00826D39">
      <w:pPr>
        <w:jc w:val="both"/>
        <w:rPr>
          <w:rFonts w:ascii="Book Antiqua" w:hAnsi="Book Antiqua"/>
          <w:sz w:val="22"/>
          <w:szCs w:val="22"/>
        </w:rPr>
      </w:pPr>
    </w:p>
    <w:p w:rsidR="008D2CA1" w:rsidRDefault="008D2CA1" w:rsidP="00826D39">
      <w:pPr>
        <w:jc w:val="both"/>
        <w:rPr>
          <w:rFonts w:ascii="Book Antiqua" w:hAnsi="Book Antiqua"/>
          <w:sz w:val="22"/>
          <w:szCs w:val="22"/>
        </w:rPr>
      </w:pPr>
    </w:p>
    <w:p w:rsidR="008D2CA1" w:rsidRDefault="008D2CA1" w:rsidP="00826D39">
      <w:pPr>
        <w:jc w:val="both"/>
        <w:rPr>
          <w:rFonts w:ascii="Book Antiqua" w:hAnsi="Book Antiqua"/>
          <w:sz w:val="22"/>
          <w:szCs w:val="22"/>
        </w:rPr>
      </w:pPr>
    </w:p>
    <w:p w:rsidR="008D2CA1" w:rsidRDefault="008D2CA1" w:rsidP="00826D39">
      <w:pPr>
        <w:jc w:val="both"/>
        <w:rPr>
          <w:rFonts w:ascii="Book Antiqua" w:hAnsi="Book Antiqua"/>
          <w:sz w:val="22"/>
          <w:szCs w:val="22"/>
        </w:rPr>
      </w:pPr>
    </w:p>
    <w:p w:rsidR="008D2CA1" w:rsidRDefault="008D2CA1" w:rsidP="00826D39">
      <w:pPr>
        <w:jc w:val="both"/>
        <w:rPr>
          <w:rFonts w:ascii="Book Antiqua" w:hAnsi="Book Antiqua"/>
          <w:sz w:val="22"/>
          <w:szCs w:val="22"/>
        </w:rPr>
      </w:pPr>
    </w:p>
    <w:p w:rsidR="008D2CA1" w:rsidRDefault="008D2CA1" w:rsidP="00826D39">
      <w:pPr>
        <w:jc w:val="both"/>
        <w:rPr>
          <w:rFonts w:ascii="Book Antiqua" w:hAnsi="Book Antiqua"/>
          <w:sz w:val="22"/>
          <w:szCs w:val="22"/>
        </w:rPr>
      </w:pPr>
    </w:p>
    <w:p w:rsidR="008D2CA1" w:rsidRDefault="008D2CA1" w:rsidP="00826D39">
      <w:pPr>
        <w:jc w:val="both"/>
        <w:rPr>
          <w:rFonts w:ascii="Book Antiqua" w:hAnsi="Book Antiqua"/>
          <w:sz w:val="22"/>
          <w:szCs w:val="22"/>
        </w:rPr>
      </w:pPr>
    </w:p>
    <w:p w:rsidR="008D2CA1" w:rsidRDefault="008D2CA1" w:rsidP="00826D39">
      <w:pPr>
        <w:jc w:val="both"/>
        <w:rPr>
          <w:rFonts w:ascii="Book Antiqua" w:hAnsi="Book Antiqua"/>
          <w:sz w:val="22"/>
          <w:szCs w:val="22"/>
        </w:rPr>
      </w:pPr>
    </w:p>
    <w:p w:rsidR="008D2CA1" w:rsidRDefault="008D2CA1" w:rsidP="00826D39">
      <w:pPr>
        <w:jc w:val="both"/>
        <w:rPr>
          <w:rFonts w:ascii="Book Antiqua" w:hAnsi="Book Antiqua"/>
          <w:sz w:val="22"/>
          <w:szCs w:val="22"/>
        </w:rPr>
      </w:pPr>
    </w:p>
    <w:p w:rsidR="008D2CA1" w:rsidRDefault="008D2CA1" w:rsidP="00826D39">
      <w:pPr>
        <w:jc w:val="both"/>
        <w:rPr>
          <w:rFonts w:ascii="Book Antiqua" w:hAnsi="Book Antiqua"/>
          <w:sz w:val="22"/>
          <w:szCs w:val="22"/>
        </w:rPr>
      </w:pPr>
    </w:p>
    <w:p w:rsidR="008D2CA1" w:rsidRDefault="008D2CA1" w:rsidP="00826D39">
      <w:pPr>
        <w:jc w:val="both"/>
        <w:rPr>
          <w:rFonts w:ascii="Book Antiqua" w:hAnsi="Book Antiqua"/>
          <w:sz w:val="22"/>
          <w:szCs w:val="22"/>
        </w:rPr>
      </w:pPr>
    </w:p>
    <w:p w:rsidR="008D2CA1" w:rsidRDefault="008D2CA1" w:rsidP="00826D39">
      <w:pPr>
        <w:jc w:val="both"/>
        <w:rPr>
          <w:rFonts w:ascii="Book Antiqua" w:hAnsi="Book Antiqua"/>
          <w:sz w:val="22"/>
          <w:szCs w:val="22"/>
        </w:rPr>
      </w:pPr>
    </w:p>
    <w:p w:rsidR="008D2CA1" w:rsidRDefault="008D2CA1" w:rsidP="00826D39">
      <w:pPr>
        <w:jc w:val="both"/>
        <w:rPr>
          <w:rFonts w:ascii="Book Antiqua" w:hAnsi="Book Antiqua"/>
          <w:sz w:val="22"/>
          <w:szCs w:val="22"/>
        </w:rPr>
      </w:pPr>
    </w:p>
    <w:p w:rsidR="008D2CA1" w:rsidRDefault="008D2CA1" w:rsidP="00826D39">
      <w:pPr>
        <w:jc w:val="both"/>
        <w:rPr>
          <w:rFonts w:ascii="Book Antiqua" w:hAnsi="Book Antiqua"/>
          <w:sz w:val="22"/>
          <w:szCs w:val="22"/>
        </w:rPr>
      </w:pPr>
    </w:p>
    <w:p w:rsidR="008D2CA1" w:rsidRDefault="008D2CA1" w:rsidP="00826D39">
      <w:pPr>
        <w:jc w:val="both"/>
        <w:rPr>
          <w:rFonts w:ascii="Book Antiqua" w:hAnsi="Book Antiqua"/>
          <w:sz w:val="22"/>
          <w:szCs w:val="22"/>
        </w:rPr>
      </w:pPr>
    </w:p>
    <w:p w:rsidR="008D2CA1" w:rsidRDefault="008D2CA1" w:rsidP="00826D39">
      <w:pPr>
        <w:jc w:val="both"/>
        <w:rPr>
          <w:rFonts w:ascii="Book Antiqua" w:hAnsi="Book Antiqua"/>
          <w:sz w:val="22"/>
          <w:szCs w:val="22"/>
        </w:rPr>
      </w:pPr>
    </w:p>
    <w:p w:rsidR="008D2CA1" w:rsidRDefault="008D2CA1" w:rsidP="00826D39">
      <w:pPr>
        <w:jc w:val="both"/>
        <w:rPr>
          <w:rFonts w:ascii="Book Antiqua" w:hAnsi="Book Antiqua"/>
          <w:sz w:val="22"/>
          <w:szCs w:val="22"/>
        </w:rPr>
      </w:pPr>
    </w:p>
    <w:p w:rsidR="008D2CA1" w:rsidRDefault="008D2CA1" w:rsidP="00826D39">
      <w:pPr>
        <w:jc w:val="both"/>
        <w:rPr>
          <w:rFonts w:ascii="Book Antiqua" w:hAnsi="Book Antiqua"/>
          <w:sz w:val="22"/>
          <w:szCs w:val="22"/>
        </w:rPr>
      </w:pPr>
    </w:p>
    <w:p w:rsidR="008D2CA1" w:rsidRDefault="008D2CA1" w:rsidP="00826D39">
      <w:pPr>
        <w:jc w:val="both"/>
        <w:rPr>
          <w:rFonts w:ascii="Book Antiqua" w:hAnsi="Book Antiqua"/>
          <w:sz w:val="22"/>
          <w:szCs w:val="22"/>
        </w:rPr>
      </w:pPr>
    </w:p>
    <w:p w:rsidR="008D2CA1" w:rsidRDefault="008D2CA1" w:rsidP="00826D39">
      <w:pPr>
        <w:jc w:val="both"/>
        <w:rPr>
          <w:rFonts w:ascii="Book Antiqua" w:hAnsi="Book Antiqua"/>
          <w:sz w:val="22"/>
          <w:szCs w:val="22"/>
        </w:rPr>
      </w:pPr>
    </w:p>
    <w:p w:rsidR="008D2CA1" w:rsidRDefault="008D2CA1" w:rsidP="00826D39">
      <w:pPr>
        <w:jc w:val="both"/>
        <w:rPr>
          <w:rFonts w:ascii="Book Antiqua" w:hAnsi="Book Antiqua"/>
          <w:sz w:val="22"/>
          <w:szCs w:val="22"/>
        </w:rPr>
      </w:pPr>
    </w:p>
    <w:p w:rsidR="008D2CA1" w:rsidRDefault="008D2CA1" w:rsidP="00826D39">
      <w:pPr>
        <w:jc w:val="both"/>
        <w:rPr>
          <w:rFonts w:ascii="Book Antiqua" w:hAnsi="Book Antiqua"/>
          <w:sz w:val="22"/>
          <w:szCs w:val="22"/>
        </w:rPr>
      </w:pPr>
    </w:p>
    <w:p w:rsidR="008D2CA1" w:rsidRDefault="008D2CA1" w:rsidP="00826D39">
      <w:pPr>
        <w:jc w:val="both"/>
        <w:rPr>
          <w:rFonts w:ascii="Book Antiqua" w:hAnsi="Book Antiqua"/>
          <w:sz w:val="22"/>
          <w:szCs w:val="22"/>
        </w:rPr>
      </w:pPr>
    </w:p>
    <w:p w:rsidR="008D2CA1" w:rsidRDefault="008D2CA1" w:rsidP="00826D39">
      <w:pPr>
        <w:jc w:val="both"/>
        <w:rPr>
          <w:rFonts w:ascii="Book Antiqua" w:hAnsi="Book Antiqua"/>
          <w:sz w:val="22"/>
          <w:szCs w:val="22"/>
        </w:rPr>
      </w:pPr>
    </w:p>
    <w:p w:rsidR="008D2CA1" w:rsidRDefault="008D2CA1" w:rsidP="00826D39">
      <w:pPr>
        <w:jc w:val="both"/>
        <w:rPr>
          <w:rFonts w:ascii="Book Antiqua" w:hAnsi="Book Antiqua"/>
          <w:sz w:val="22"/>
          <w:szCs w:val="22"/>
        </w:rPr>
      </w:pPr>
    </w:p>
    <w:p w:rsidR="008D2CA1" w:rsidRDefault="008D2CA1" w:rsidP="00826D39">
      <w:pPr>
        <w:jc w:val="both"/>
        <w:rPr>
          <w:rFonts w:ascii="Book Antiqua" w:hAnsi="Book Antiqua"/>
          <w:sz w:val="22"/>
          <w:szCs w:val="22"/>
        </w:rPr>
        <w:sectPr w:rsidR="008D2CA1" w:rsidSect="00BA7845">
          <w:footerReference w:type="even" r:id="rId7"/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D2CA1" w:rsidRDefault="008D2CA1" w:rsidP="00826D39">
      <w:pPr>
        <w:jc w:val="both"/>
        <w:rPr>
          <w:rFonts w:ascii="Book Antiqua" w:hAnsi="Book Antiqua"/>
          <w:sz w:val="22"/>
          <w:szCs w:val="22"/>
        </w:rPr>
      </w:pPr>
    </w:p>
    <w:tbl>
      <w:tblPr>
        <w:tblW w:w="14317" w:type="dxa"/>
        <w:tblCellMar>
          <w:left w:w="70" w:type="dxa"/>
          <w:right w:w="70" w:type="dxa"/>
        </w:tblCellMar>
        <w:tblLook w:val="00A0"/>
      </w:tblPr>
      <w:tblGrid>
        <w:gridCol w:w="960"/>
        <w:gridCol w:w="1660"/>
        <w:gridCol w:w="1960"/>
        <w:gridCol w:w="1100"/>
        <w:gridCol w:w="1080"/>
        <w:gridCol w:w="1060"/>
        <w:gridCol w:w="1120"/>
        <w:gridCol w:w="1833"/>
        <w:gridCol w:w="1560"/>
        <w:gridCol w:w="1984"/>
      </w:tblGrid>
      <w:tr w:rsidR="008D2CA1" w:rsidRPr="00826D39" w:rsidTr="00826D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CA1" w:rsidRPr="00826D39" w:rsidRDefault="008D2CA1" w:rsidP="00826D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CA1" w:rsidRPr="00826D39" w:rsidRDefault="008D2CA1" w:rsidP="00826D39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CA1" w:rsidRPr="00826D39" w:rsidRDefault="008D2CA1" w:rsidP="00826D3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CA1" w:rsidRPr="00826D39" w:rsidRDefault="008D2CA1" w:rsidP="00826D3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CA1" w:rsidRPr="00826D39" w:rsidRDefault="008D2CA1" w:rsidP="00826D3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CA1" w:rsidRPr="00826D39" w:rsidRDefault="008D2CA1" w:rsidP="00826D3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CA1" w:rsidRPr="00826D39" w:rsidRDefault="008D2CA1" w:rsidP="00826D39">
            <w:pPr>
              <w:rPr>
                <w:sz w:val="20"/>
                <w:szCs w:val="20"/>
              </w:rPr>
            </w:pPr>
          </w:p>
        </w:tc>
        <w:tc>
          <w:tcPr>
            <w:tcW w:w="53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CA1" w:rsidRPr="00826D39" w:rsidRDefault="008D2CA1" w:rsidP="00826D3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826D3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Załącznik Nr 1 do Regulaminu </w:t>
            </w:r>
          </w:p>
        </w:tc>
      </w:tr>
      <w:tr w:rsidR="008D2CA1" w:rsidRPr="00826D39" w:rsidTr="00826D39">
        <w:trPr>
          <w:trHeight w:val="315"/>
        </w:trPr>
        <w:tc>
          <w:tcPr>
            <w:tcW w:w="1431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CA1" w:rsidRPr="00826D39" w:rsidRDefault="008D2CA1" w:rsidP="00826D39">
            <w:pPr>
              <w:jc w:val="center"/>
              <w:rPr>
                <w:rFonts w:ascii="Arial" w:hAnsi="Arial" w:cs="Arial"/>
                <w:b/>
                <w:bCs/>
              </w:rPr>
            </w:pPr>
            <w:r w:rsidRPr="00826D39">
              <w:rPr>
                <w:rFonts w:ascii="Arial" w:hAnsi="Arial" w:cs="Arial"/>
                <w:b/>
                <w:bCs/>
              </w:rPr>
              <w:t xml:space="preserve">PLAN POSTĘPOWAŃ O UDZIELENIE ZAMÓWIEŃ </w:t>
            </w:r>
          </w:p>
        </w:tc>
      </w:tr>
      <w:tr w:rsidR="008D2CA1" w:rsidRPr="00826D39" w:rsidTr="00826D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CA1" w:rsidRPr="00826D39" w:rsidRDefault="008D2CA1" w:rsidP="00826D3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CA1" w:rsidRPr="00826D39" w:rsidRDefault="008D2CA1" w:rsidP="00826D39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CA1" w:rsidRPr="00826D39" w:rsidRDefault="008D2CA1" w:rsidP="00826D3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CA1" w:rsidRPr="00826D39" w:rsidRDefault="008D2CA1" w:rsidP="00826D3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CA1" w:rsidRPr="00826D39" w:rsidRDefault="008D2CA1" w:rsidP="00826D3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CA1" w:rsidRPr="00826D39" w:rsidRDefault="008D2CA1" w:rsidP="00826D3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CA1" w:rsidRPr="00826D39" w:rsidRDefault="008D2CA1" w:rsidP="00826D39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CA1" w:rsidRPr="00826D39" w:rsidRDefault="008D2CA1" w:rsidP="00826D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CA1" w:rsidRPr="00826D39" w:rsidRDefault="008D2CA1" w:rsidP="00826D3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CA1" w:rsidRPr="00826D39" w:rsidRDefault="008D2CA1" w:rsidP="00826D39">
            <w:pPr>
              <w:rPr>
                <w:sz w:val="20"/>
                <w:szCs w:val="20"/>
              </w:rPr>
            </w:pPr>
          </w:p>
        </w:tc>
      </w:tr>
      <w:tr w:rsidR="008D2CA1" w:rsidRPr="00826D39" w:rsidTr="00826D39">
        <w:trPr>
          <w:trHeight w:val="43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8D2CA1" w:rsidRPr="00826D39" w:rsidRDefault="008D2CA1" w:rsidP="00826D39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26D3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8D2CA1" w:rsidRPr="00826D39" w:rsidRDefault="008D2CA1" w:rsidP="00826D39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26D3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Przedmiot zamówienia 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8D2CA1" w:rsidRPr="00826D39" w:rsidRDefault="008D2CA1" w:rsidP="00826D39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26D3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Przewidywany termin wszczęcia postępowania [miesiąc]</w:t>
            </w:r>
          </w:p>
        </w:tc>
        <w:tc>
          <w:tcPr>
            <w:tcW w:w="43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8D2CA1" w:rsidRPr="00826D39" w:rsidRDefault="008D2CA1" w:rsidP="00826D39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26D3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Orientacyjna wartość zamówienia  </w:t>
            </w:r>
          </w:p>
        </w:tc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8D2CA1" w:rsidRPr="00826D39" w:rsidRDefault="008D2CA1" w:rsidP="00826D39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26D3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Przewidywany tryb udzielenia zamówienia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8D2CA1" w:rsidRPr="00826D39" w:rsidRDefault="008D2CA1" w:rsidP="00826D39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26D3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Rodzaj zamówienia [D; U; Rb]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8D2CA1" w:rsidRPr="00826D39" w:rsidRDefault="008D2CA1" w:rsidP="00826D39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26D3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8D2CA1" w:rsidRPr="00826D39" w:rsidTr="00826D39">
        <w:trPr>
          <w:trHeight w:val="78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CA1" w:rsidRPr="00826D39" w:rsidRDefault="008D2CA1" w:rsidP="00826D39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CA1" w:rsidRPr="00826D39" w:rsidRDefault="008D2CA1" w:rsidP="00826D39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CA1" w:rsidRPr="00826D39" w:rsidRDefault="008D2CA1" w:rsidP="00826D39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8D2CA1" w:rsidRPr="00826D39" w:rsidRDefault="008D2CA1" w:rsidP="00826D39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26D3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8D2CA1" w:rsidRPr="00826D39" w:rsidRDefault="008D2CA1" w:rsidP="00826D39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26D3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8D2CA1" w:rsidRPr="00826D39" w:rsidRDefault="008D2CA1" w:rsidP="00826D39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26D3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8D2CA1" w:rsidRPr="00826D39" w:rsidRDefault="008D2CA1" w:rsidP="00826D39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26D3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Euro </w:t>
            </w:r>
          </w:p>
        </w:tc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CA1" w:rsidRPr="00826D39" w:rsidRDefault="008D2CA1" w:rsidP="00826D39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CA1" w:rsidRPr="00826D39" w:rsidRDefault="008D2CA1" w:rsidP="00826D39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CA1" w:rsidRPr="00826D39" w:rsidRDefault="008D2CA1" w:rsidP="00826D39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2CA1" w:rsidRPr="00826D39" w:rsidTr="00826D3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CA1" w:rsidRPr="00826D39" w:rsidRDefault="008D2CA1" w:rsidP="00826D3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26D3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CA1" w:rsidRPr="00826D39" w:rsidRDefault="008D2CA1" w:rsidP="00826D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26D3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CA1" w:rsidRPr="00826D39" w:rsidRDefault="008D2CA1" w:rsidP="00826D3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26D3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2CA1" w:rsidRPr="00826D39" w:rsidRDefault="008D2CA1" w:rsidP="00826D39">
            <w:pPr>
              <w:rPr>
                <w:rFonts w:ascii="Tahoma" w:hAnsi="Tahoma" w:cs="Tahoma"/>
                <w:sz w:val="20"/>
                <w:szCs w:val="20"/>
              </w:rPr>
            </w:pPr>
            <w:r w:rsidRPr="00826D3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2CA1" w:rsidRPr="00826D39" w:rsidRDefault="008D2CA1" w:rsidP="00826D39">
            <w:pPr>
              <w:rPr>
                <w:rFonts w:ascii="Tahoma" w:hAnsi="Tahoma" w:cs="Tahoma"/>
                <w:sz w:val="20"/>
                <w:szCs w:val="20"/>
              </w:rPr>
            </w:pPr>
            <w:r w:rsidRPr="00826D3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2CA1" w:rsidRPr="00826D39" w:rsidRDefault="008D2CA1" w:rsidP="00826D39">
            <w:pPr>
              <w:rPr>
                <w:rFonts w:ascii="Tahoma" w:hAnsi="Tahoma" w:cs="Tahoma"/>
                <w:sz w:val="20"/>
                <w:szCs w:val="20"/>
              </w:rPr>
            </w:pPr>
            <w:r w:rsidRPr="00826D3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2CA1" w:rsidRPr="00826D39" w:rsidRDefault="008D2CA1" w:rsidP="00826D39">
            <w:pPr>
              <w:rPr>
                <w:rFonts w:ascii="Tahoma" w:hAnsi="Tahoma" w:cs="Tahoma"/>
                <w:sz w:val="20"/>
                <w:szCs w:val="20"/>
              </w:rPr>
            </w:pPr>
            <w:r w:rsidRPr="00826D3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CA1" w:rsidRPr="00826D39" w:rsidRDefault="008D2CA1" w:rsidP="00826D3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26D3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CA1" w:rsidRPr="00826D39" w:rsidRDefault="008D2CA1" w:rsidP="00826D3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26D3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D2CA1" w:rsidRPr="00826D39" w:rsidRDefault="008D2CA1" w:rsidP="00826D39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26D3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D2CA1" w:rsidRPr="00826D39" w:rsidTr="00826D3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CA1" w:rsidRPr="00826D39" w:rsidRDefault="008D2CA1" w:rsidP="00826D3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26D3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CA1" w:rsidRPr="00826D39" w:rsidRDefault="008D2CA1" w:rsidP="00826D39">
            <w:pPr>
              <w:rPr>
                <w:rFonts w:ascii="Calibri" w:hAnsi="Calibri"/>
                <w:color w:val="000000"/>
              </w:rPr>
            </w:pPr>
            <w:r w:rsidRPr="00826D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CA1" w:rsidRPr="00826D39" w:rsidRDefault="008D2CA1" w:rsidP="00826D39">
            <w:pPr>
              <w:rPr>
                <w:rFonts w:ascii="Calibri" w:hAnsi="Calibri"/>
                <w:color w:val="000000"/>
              </w:rPr>
            </w:pPr>
            <w:r w:rsidRPr="00826D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CA1" w:rsidRPr="00826D39" w:rsidRDefault="008D2CA1" w:rsidP="00826D39">
            <w:pPr>
              <w:rPr>
                <w:rFonts w:ascii="Calibri" w:hAnsi="Calibri"/>
                <w:color w:val="000000"/>
              </w:rPr>
            </w:pPr>
            <w:r w:rsidRPr="00826D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CA1" w:rsidRPr="00826D39" w:rsidRDefault="008D2CA1" w:rsidP="00826D39">
            <w:pPr>
              <w:rPr>
                <w:rFonts w:ascii="Calibri" w:hAnsi="Calibri"/>
                <w:color w:val="000000"/>
              </w:rPr>
            </w:pPr>
            <w:r w:rsidRPr="00826D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CA1" w:rsidRPr="00826D39" w:rsidRDefault="008D2CA1" w:rsidP="00826D39">
            <w:pPr>
              <w:rPr>
                <w:rFonts w:ascii="Calibri" w:hAnsi="Calibri"/>
                <w:color w:val="000000"/>
              </w:rPr>
            </w:pPr>
            <w:r w:rsidRPr="00826D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CA1" w:rsidRPr="00826D39" w:rsidRDefault="008D2CA1" w:rsidP="00826D39">
            <w:pPr>
              <w:rPr>
                <w:rFonts w:ascii="Calibri" w:hAnsi="Calibri"/>
                <w:color w:val="000000"/>
              </w:rPr>
            </w:pPr>
            <w:r w:rsidRPr="00826D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CA1" w:rsidRPr="00826D39" w:rsidRDefault="008D2CA1" w:rsidP="00826D39">
            <w:pPr>
              <w:jc w:val="center"/>
              <w:rPr>
                <w:rFonts w:ascii="Calibri" w:hAnsi="Calibri"/>
                <w:color w:val="000000"/>
              </w:rPr>
            </w:pPr>
            <w:r w:rsidRPr="00826D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CA1" w:rsidRPr="00826D39" w:rsidRDefault="008D2CA1" w:rsidP="00826D39">
            <w:pPr>
              <w:jc w:val="center"/>
              <w:rPr>
                <w:rFonts w:ascii="Calibri" w:hAnsi="Calibri"/>
                <w:color w:val="000000"/>
              </w:rPr>
            </w:pPr>
            <w:r w:rsidRPr="00826D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D2CA1" w:rsidRPr="00826D39" w:rsidRDefault="008D2CA1" w:rsidP="00826D39">
            <w:pPr>
              <w:rPr>
                <w:rFonts w:ascii="Calibri" w:hAnsi="Calibri"/>
                <w:color w:val="000000"/>
              </w:rPr>
            </w:pPr>
            <w:r w:rsidRPr="00826D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D2CA1" w:rsidRPr="00826D39" w:rsidTr="00826D3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CA1" w:rsidRPr="00826D39" w:rsidRDefault="008D2CA1" w:rsidP="00826D3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26D3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CA1" w:rsidRPr="00826D39" w:rsidRDefault="008D2CA1" w:rsidP="00826D39">
            <w:pPr>
              <w:rPr>
                <w:rFonts w:ascii="Calibri" w:hAnsi="Calibri"/>
                <w:color w:val="000000"/>
              </w:rPr>
            </w:pPr>
            <w:r w:rsidRPr="00826D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CA1" w:rsidRPr="00826D39" w:rsidRDefault="008D2CA1" w:rsidP="00826D39">
            <w:pPr>
              <w:rPr>
                <w:rFonts w:ascii="Calibri" w:hAnsi="Calibri"/>
                <w:color w:val="000000"/>
              </w:rPr>
            </w:pPr>
            <w:r w:rsidRPr="00826D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CA1" w:rsidRPr="00826D39" w:rsidRDefault="008D2CA1" w:rsidP="00826D39">
            <w:pPr>
              <w:rPr>
                <w:rFonts w:ascii="Calibri" w:hAnsi="Calibri"/>
                <w:color w:val="000000"/>
              </w:rPr>
            </w:pPr>
            <w:r w:rsidRPr="00826D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CA1" w:rsidRPr="00826D39" w:rsidRDefault="008D2CA1" w:rsidP="00826D39">
            <w:pPr>
              <w:rPr>
                <w:rFonts w:ascii="Calibri" w:hAnsi="Calibri"/>
                <w:color w:val="000000"/>
              </w:rPr>
            </w:pPr>
            <w:r w:rsidRPr="00826D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CA1" w:rsidRPr="00826D39" w:rsidRDefault="008D2CA1" w:rsidP="00826D39">
            <w:pPr>
              <w:rPr>
                <w:rFonts w:ascii="Calibri" w:hAnsi="Calibri"/>
                <w:color w:val="000000"/>
              </w:rPr>
            </w:pPr>
            <w:r w:rsidRPr="00826D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CA1" w:rsidRPr="00826D39" w:rsidRDefault="008D2CA1" w:rsidP="00826D39">
            <w:pPr>
              <w:rPr>
                <w:rFonts w:ascii="Calibri" w:hAnsi="Calibri"/>
                <w:color w:val="000000"/>
              </w:rPr>
            </w:pPr>
            <w:r w:rsidRPr="00826D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CA1" w:rsidRPr="00826D39" w:rsidRDefault="008D2CA1" w:rsidP="00826D39">
            <w:pPr>
              <w:jc w:val="center"/>
              <w:rPr>
                <w:rFonts w:ascii="Calibri" w:hAnsi="Calibri"/>
                <w:color w:val="000000"/>
              </w:rPr>
            </w:pPr>
            <w:r w:rsidRPr="00826D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CA1" w:rsidRPr="00826D39" w:rsidRDefault="008D2CA1" w:rsidP="00826D39">
            <w:pPr>
              <w:jc w:val="center"/>
              <w:rPr>
                <w:rFonts w:ascii="Calibri" w:hAnsi="Calibri"/>
                <w:color w:val="000000"/>
              </w:rPr>
            </w:pPr>
            <w:r w:rsidRPr="00826D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D2CA1" w:rsidRPr="00826D39" w:rsidRDefault="008D2CA1" w:rsidP="00826D39">
            <w:pPr>
              <w:rPr>
                <w:rFonts w:ascii="Calibri" w:hAnsi="Calibri"/>
                <w:color w:val="000000"/>
              </w:rPr>
            </w:pPr>
            <w:r w:rsidRPr="00826D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D2CA1" w:rsidRPr="00826D39" w:rsidTr="00826D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D2CA1" w:rsidRPr="00826D39" w:rsidRDefault="008D2CA1" w:rsidP="00826D3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26D3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2CA1" w:rsidRPr="00826D39" w:rsidRDefault="008D2CA1" w:rsidP="00826D39">
            <w:pPr>
              <w:rPr>
                <w:rFonts w:ascii="Calibri" w:hAnsi="Calibri"/>
                <w:color w:val="000000"/>
              </w:rPr>
            </w:pPr>
            <w:r w:rsidRPr="00826D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2CA1" w:rsidRPr="00826D39" w:rsidRDefault="008D2CA1" w:rsidP="00826D39">
            <w:pPr>
              <w:rPr>
                <w:rFonts w:ascii="Calibri" w:hAnsi="Calibri"/>
                <w:color w:val="000000"/>
              </w:rPr>
            </w:pPr>
            <w:r w:rsidRPr="00826D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2CA1" w:rsidRPr="00826D39" w:rsidRDefault="008D2CA1" w:rsidP="00826D39">
            <w:pPr>
              <w:rPr>
                <w:rFonts w:ascii="Calibri" w:hAnsi="Calibri"/>
                <w:color w:val="000000"/>
              </w:rPr>
            </w:pPr>
            <w:r w:rsidRPr="00826D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D2CA1" w:rsidRPr="00826D39" w:rsidRDefault="008D2CA1" w:rsidP="00826D39">
            <w:pPr>
              <w:rPr>
                <w:rFonts w:ascii="Calibri" w:hAnsi="Calibri"/>
                <w:color w:val="000000"/>
              </w:rPr>
            </w:pPr>
            <w:r w:rsidRPr="00826D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D2CA1" w:rsidRPr="00826D39" w:rsidRDefault="008D2CA1" w:rsidP="00826D39">
            <w:pPr>
              <w:rPr>
                <w:rFonts w:ascii="Calibri" w:hAnsi="Calibri"/>
                <w:color w:val="000000"/>
              </w:rPr>
            </w:pPr>
            <w:r w:rsidRPr="00826D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2CA1" w:rsidRPr="00826D39" w:rsidRDefault="008D2CA1" w:rsidP="00826D39">
            <w:pPr>
              <w:rPr>
                <w:rFonts w:ascii="Calibri" w:hAnsi="Calibri"/>
                <w:color w:val="000000"/>
              </w:rPr>
            </w:pPr>
            <w:r w:rsidRPr="00826D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2CA1" w:rsidRPr="00826D39" w:rsidRDefault="008D2CA1" w:rsidP="00826D39">
            <w:pPr>
              <w:jc w:val="center"/>
              <w:rPr>
                <w:rFonts w:ascii="Calibri" w:hAnsi="Calibri"/>
                <w:color w:val="000000"/>
              </w:rPr>
            </w:pPr>
            <w:r w:rsidRPr="00826D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2CA1" w:rsidRPr="00826D39" w:rsidRDefault="008D2CA1" w:rsidP="00826D39">
            <w:pPr>
              <w:jc w:val="center"/>
              <w:rPr>
                <w:rFonts w:ascii="Calibri" w:hAnsi="Calibri"/>
                <w:color w:val="000000"/>
              </w:rPr>
            </w:pPr>
            <w:r w:rsidRPr="00826D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2CA1" w:rsidRPr="00826D39" w:rsidRDefault="008D2CA1" w:rsidP="00826D39">
            <w:pPr>
              <w:rPr>
                <w:rFonts w:ascii="Calibri" w:hAnsi="Calibri"/>
                <w:color w:val="000000"/>
              </w:rPr>
            </w:pPr>
            <w:r w:rsidRPr="00826D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D2CA1" w:rsidRDefault="008D2CA1" w:rsidP="00826D39">
      <w:pPr>
        <w:jc w:val="both"/>
        <w:sectPr w:rsidR="008D2CA1" w:rsidSect="00826D3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D2CA1" w:rsidRDefault="008D2CA1" w:rsidP="00826D39">
      <w:pPr>
        <w:jc w:val="both"/>
      </w:pPr>
    </w:p>
    <w:p w:rsidR="008D2CA1" w:rsidRDefault="008D2CA1"/>
    <w:p w:rsidR="008D2CA1" w:rsidRDefault="008D2CA1"/>
    <w:p w:rsidR="008D2CA1" w:rsidRDefault="008D2CA1" w:rsidP="00826D39">
      <w:pPr>
        <w:jc w:val="right"/>
        <w:rPr>
          <w:sz w:val="20"/>
          <w:szCs w:val="20"/>
        </w:rPr>
      </w:pPr>
      <w:r w:rsidRPr="009F6A43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  <w:r w:rsidRPr="009F6A43">
        <w:rPr>
          <w:sz w:val="20"/>
          <w:szCs w:val="20"/>
        </w:rPr>
        <w:t xml:space="preserve"> do Regulaminu</w:t>
      </w:r>
    </w:p>
    <w:p w:rsidR="008D2CA1" w:rsidRPr="009F6A43" w:rsidRDefault="008D2CA1" w:rsidP="00826D39">
      <w:pPr>
        <w:jc w:val="right"/>
        <w:rPr>
          <w:sz w:val="20"/>
          <w:szCs w:val="20"/>
        </w:rPr>
      </w:pPr>
    </w:p>
    <w:p w:rsidR="008D2CA1" w:rsidRPr="00694287" w:rsidRDefault="008D2CA1" w:rsidP="00826D39">
      <w:pPr>
        <w:jc w:val="center"/>
        <w:rPr>
          <w:b/>
        </w:rPr>
      </w:pPr>
      <w:r w:rsidRPr="00694287">
        <w:rPr>
          <w:b/>
        </w:rPr>
        <w:t>WNIOSEK O UDZIELENIE ZAMÓWIENIA</w:t>
      </w:r>
    </w:p>
    <w:p w:rsidR="008D2CA1" w:rsidRPr="00694287" w:rsidRDefault="008D2CA1" w:rsidP="00826D39">
      <w:pPr>
        <w:jc w:val="center"/>
        <w:rPr>
          <w:b/>
        </w:rPr>
      </w:pPr>
      <w:r w:rsidRPr="00694287">
        <w:rPr>
          <w:b/>
        </w:rPr>
        <w:t xml:space="preserve">PUBLICZNEGO </w:t>
      </w:r>
      <w:r>
        <w:rPr>
          <w:b/>
        </w:rPr>
        <w:t>ZGODNIE Z USTAWĄ PRAWO ZAMÓWIEN PUBLICZNYCH</w:t>
      </w:r>
    </w:p>
    <w:p w:rsidR="008D2CA1" w:rsidRDefault="008D2CA1" w:rsidP="00826D39"/>
    <w:p w:rsidR="008D2CA1" w:rsidRDefault="008D2CA1" w:rsidP="00826D39">
      <w:r w:rsidRPr="00694287">
        <w:rPr>
          <w:b/>
        </w:rPr>
        <w:t>Wydział</w:t>
      </w:r>
      <w:r>
        <w:t xml:space="preserve"> .............................................................................................................................</w:t>
      </w:r>
    </w:p>
    <w:p w:rsidR="008D2CA1" w:rsidRDefault="008D2CA1" w:rsidP="00826D39"/>
    <w:p w:rsidR="008D2CA1" w:rsidRDefault="008D2CA1" w:rsidP="00826D39">
      <w:pPr>
        <w:jc w:val="both"/>
      </w:pPr>
      <w:r>
        <w:t>wnioskuje o udzielenie zamówienia zgodnie z ustawą z dnia 29 stycznia 2004 r. „prawo zamówień publicznych”</w:t>
      </w:r>
    </w:p>
    <w:p w:rsidR="008D2CA1" w:rsidRDefault="008D2CA1" w:rsidP="00826D39"/>
    <w:p w:rsidR="008D2CA1" w:rsidRPr="00694287" w:rsidRDefault="008D2CA1" w:rsidP="00826D39">
      <w:pPr>
        <w:rPr>
          <w:b/>
        </w:rPr>
      </w:pPr>
      <w:r w:rsidRPr="00694287">
        <w:rPr>
          <w:b/>
        </w:rPr>
        <w:t>1. Szczegółowy opis przedmiotu zamówienia:</w:t>
      </w:r>
    </w:p>
    <w:p w:rsidR="008D2CA1" w:rsidRDefault="008D2CA1" w:rsidP="00826D39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2CA1" w:rsidRDefault="008D2CA1" w:rsidP="00826D39">
      <w:pPr>
        <w:spacing w:line="360" w:lineRule="auto"/>
      </w:pPr>
      <w:r>
        <w:t>Oznaczenie CPV: ..................................................................................................................................</w:t>
      </w:r>
    </w:p>
    <w:p w:rsidR="008D2CA1" w:rsidRDefault="008D2CA1" w:rsidP="00826D39">
      <w:r w:rsidRPr="000E662C">
        <w:rPr>
          <w:u w:val="single"/>
        </w:rPr>
        <w:t>Opis przedmiotu zamówienia został przygotowany przez</w:t>
      </w:r>
      <w:r>
        <w:t>: ..................................................................</w:t>
      </w:r>
    </w:p>
    <w:p w:rsidR="008D2CA1" w:rsidRPr="00D5093F" w:rsidRDefault="008D2CA1" w:rsidP="00826D39">
      <w:pPr>
        <w:ind w:left="5664" w:firstLine="708"/>
        <w:rPr>
          <w:sz w:val="16"/>
          <w:szCs w:val="16"/>
        </w:rPr>
      </w:pPr>
      <w:r w:rsidRPr="00D5093F">
        <w:rPr>
          <w:sz w:val="16"/>
          <w:szCs w:val="16"/>
        </w:rPr>
        <w:t>(imię i nazwisko osoby sporządzającej)</w:t>
      </w:r>
    </w:p>
    <w:p w:rsidR="008D2CA1" w:rsidRDefault="008D2CA1" w:rsidP="00826D39"/>
    <w:p w:rsidR="008D2CA1" w:rsidRPr="00A0652A" w:rsidRDefault="008D2CA1" w:rsidP="00826D39">
      <w:pPr>
        <w:rPr>
          <w:b/>
          <w:smallCaps/>
        </w:rPr>
      </w:pPr>
      <w:r w:rsidRPr="00A0652A">
        <w:rPr>
          <w:b/>
          <w:smallCaps/>
        </w:rPr>
        <w:t>Dotyczy zamówienia na usługi lub roboty budowlane:</w:t>
      </w:r>
    </w:p>
    <w:p w:rsidR="008D2CA1" w:rsidRDefault="008D2CA1" w:rsidP="00826D39">
      <w:r>
        <w:t>Czy wykonawca jest zobowiązany zatrudnić na umowę o pracę osoby wykonujące czynności w zakresie realizacji zamówienia:</w:t>
      </w:r>
    </w:p>
    <w:bookmarkStart w:id="0" w:name="Wybór1"/>
    <w:p w:rsidR="008D2CA1" w:rsidRDefault="008D2CA1" w:rsidP="00826D39"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0"/>
      <w:r>
        <w:t xml:space="preserve"> TAK</w:t>
      </w:r>
      <w:r>
        <w:tab/>
      </w:r>
      <w:bookmarkStart w:id="1" w:name="Wybór2"/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"/>
      <w:r>
        <w:t xml:space="preserve"> NIE</w:t>
      </w:r>
    </w:p>
    <w:p w:rsidR="008D2CA1" w:rsidRDefault="008D2CA1" w:rsidP="00826D39"/>
    <w:p w:rsidR="008D2CA1" w:rsidRPr="005D648F" w:rsidRDefault="008D2CA1" w:rsidP="00826D39">
      <w:pPr>
        <w:rPr>
          <w:b/>
        </w:rPr>
      </w:pPr>
      <w:r w:rsidRPr="005D648F">
        <w:rPr>
          <w:b/>
        </w:rPr>
        <w:t>są to czynności:</w:t>
      </w:r>
    </w:p>
    <w:p w:rsidR="008D2CA1" w:rsidRDefault="008D2CA1" w:rsidP="00826D3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2CA1" w:rsidRDefault="008D2CA1" w:rsidP="00826D39">
      <w:pPr>
        <w:rPr>
          <w:b/>
        </w:rPr>
      </w:pPr>
      <w:r w:rsidRPr="00694287">
        <w:rPr>
          <w:b/>
        </w:rPr>
        <w:t xml:space="preserve">2. Szacunkowa wartość zamówienia: </w:t>
      </w:r>
    </w:p>
    <w:p w:rsidR="008D2CA1" w:rsidRPr="00694287" w:rsidRDefault="008D2CA1" w:rsidP="00826D39">
      <w:pPr>
        <w:rPr>
          <w:b/>
        </w:rPr>
      </w:pPr>
    </w:p>
    <w:p w:rsidR="008D2CA1" w:rsidRDefault="008D2CA1" w:rsidP="00826D39">
      <w:pPr>
        <w:spacing w:line="360" w:lineRule="auto"/>
      </w:pPr>
      <w:r>
        <w:t>Netto: .............................................................. euro: .............................................................................</w:t>
      </w:r>
    </w:p>
    <w:p w:rsidR="008D2CA1" w:rsidRDefault="008D2CA1" w:rsidP="00826D39">
      <w:pPr>
        <w:spacing w:line="360" w:lineRule="auto"/>
      </w:pPr>
      <w:r>
        <w:t>Stawka podatku VAT: ............ % brutto: ..............................................................................................</w:t>
      </w:r>
    </w:p>
    <w:p w:rsidR="008D2CA1" w:rsidRDefault="008D2CA1" w:rsidP="00826D39">
      <w:pPr>
        <w:spacing w:line="360" w:lineRule="auto"/>
      </w:pPr>
      <w:r>
        <w:t>Wartość oszacowano dnia: ......................................................; na podstawie: ....................................</w:t>
      </w:r>
    </w:p>
    <w:p w:rsidR="008D2CA1" w:rsidRDefault="008D2CA1" w:rsidP="00826D39">
      <w:pPr>
        <w:spacing w:line="360" w:lineRule="auto"/>
      </w:pPr>
      <w:r>
        <w:t>...............................................................................................................................................................</w:t>
      </w:r>
    </w:p>
    <w:p w:rsidR="008D2CA1" w:rsidRDefault="008D2CA1" w:rsidP="00826D39">
      <w:r>
        <w:rPr>
          <w:b/>
          <w:bCs/>
        </w:rPr>
        <w:t>Wartość zamówienia o których mowa w art. 67 ust 1 pkt 6 i 7 ustawy</w:t>
      </w:r>
      <w:r>
        <w:t xml:space="preserve"> - ................................... zł</w:t>
      </w:r>
    </w:p>
    <w:p w:rsidR="008D2CA1" w:rsidRDefault="008D2CA1" w:rsidP="00826D39">
      <w:r w:rsidRPr="000E662C">
        <w:rPr>
          <w:u w:val="single"/>
        </w:rPr>
        <w:t>Wartość zamówienia ustalił</w:t>
      </w:r>
      <w:r>
        <w:t>: .................................................................................................................</w:t>
      </w:r>
    </w:p>
    <w:p w:rsidR="008D2CA1" w:rsidRPr="00D5093F" w:rsidRDefault="008D2CA1" w:rsidP="00826D39">
      <w:pPr>
        <w:ind w:left="2832" w:firstLine="708"/>
        <w:rPr>
          <w:sz w:val="16"/>
          <w:szCs w:val="16"/>
        </w:rPr>
      </w:pPr>
      <w:r w:rsidRPr="00D5093F">
        <w:rPr>
          <w:sz w:val="16"/>
          <w:szCs w:val="16"/>
        </w:rPr>
        <w:t xml:space="preserve">(imię i nazwisko osoby </w:t>
      </w:r>
      <w:r>
        <w:rPr>
          <w:sz w:val="16"/>
          <w:szCs w:val="16"/>
        </w:rPr>
        <w:t>dokonującej oszacowania</w:t>
      </w:r>
      <w:r w:rsidRPr="00D5093F">
        <w:rPr>
          <w:sz w:val="16"/>
          <w:szCs w:val="16"/>
        </w:rPr>
        <w:t>)</w:t>
      </w:r>
    </w:p>
    <w:p w:rsidR="008D2CA1" w:rsidRDefault="008D2CA1" w:rsidP="00826D39"/>
    <w:p w:rsidR="008D2CA1" w:rsidRPr="00494BCE" w:rsidRDefault="008D2CA1" w:rsidP="00826D39">
      <w:pPr>
        <w:rPr>
          <w:b/>
        </w:rPr>
      </w:pPr>
      <w:r w:rsidRPr="00494BCE">
        <w:rPr>
          <w:b/>
        </w:rPr>
        <w:t xml:space="preserve">3. Informacja o udzielonych w bieżącym roku zamówieniach obejmujących przedmiot niniejszego zamówienia </w:t>
      </w:r>
    </w:p>
    <w:p w:rsidR="008D2CA1" w:rsidRDefault="008D2CA1" w:rsidP="00826D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8D2CA1" w:rsidTr="00452454">
        <w:tc>
          <w:tcPr>
            <w:tcW w:w="4606" w:type="dxa"/>
          </w:tcPr>
          <w:p w:rsidR="008D2CA1" w:rsidRDefault="008D2CA1" w:rsidP="00452454">
            <w:r>
              <w:t xml:space="preserve">Znak sprawy </w:t>
            </w:r>
          </w:p>
        </w:tc>
        <w:tc>
          <w:tcPr>
            <w:tcW w:w="4606" w:type="dxa"/>
          </w:tcPr>
          <w:p w:rsidR="008D2CA1" w:rsidRDefault="008D2CA1" w:rsidP="00452454">
            <w:r>
              <w:t>Kwota netto</w:t>
            </w:r>
          </w:p>
        </w:tc>
      </w:tr>
      <w:tr w:rsidR="008D2CA1" w:rsidTr="00452454">
        <w:tc>
          <w:tcPr>
            <w:tcW w:w="4606" w:type="dxa"/>
          </w:tcPr>
          <w:p w:rsidR="008D2CA1" w:rsidRDefault="008D2CA1" w:rsidP="00452454"/>
          <w:p w:rsidR="008D2CA1" w:rsidRDefault="008D2CA1" w:rsidP="00452454"/>
        </w:tc>
        <w:tc>
          <w:tcPr>
            <w:tcW w:w="4606" w:type="dxa"/>
          </w:tcPr>
          <w:p w:rsidR="008D2CA1" w:rsidRDefault="008D2CA1" w:rsidP="00452454"/>
        </w:tc>
      </w:tr>
    </w:tbl>
    <w:p w:rsidR="008D2CA1" w:rsidRDefault="008D2CA1" w:rsidP="00826D39"/>
    <w:p w:rsidR="008D2CA1" w:rsidRPr="00494BCE" w:rsidRDefault="008D2CA1" w:rsidP="00826D39">
      <w:pPr>
        <w:jc w:val="both"/>
        <w:rPr>
          <w:b/>
        </w:rPr>
      </w:pPr>
      <w:r w:rsidRPr="00494BCE">
        <w:rPr>
          <w:b/>
        </w:rPr>
        <w:t>4. Proponuję zastosowanie n/w kryteriów oceny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8D2CA1" w:rsidRPr="00F94B32" w:rsidTr="00452454">
        <w:tc>
          <w:tcPr>
            <w:tcW w:w="4606" w:type="dxa"/>
          </w:tcPr>
          <w:p w:rsidR="008D2CA1" w:rsidRPr="00F94B32" w:rsidRDefault="008D2CA1" w:rsidP="00452454">
            <w:pPr>
              <w:spacing w:line="360" w:lineRule="auto"/>
              <w:rPr>
                <w:b/>
              </w:rPr>
            </w:pPr>
            <w:r w:rsidRPr="00F94B32">
              <w:rPr>
                <w:b/>
              </w:rPr>
              <w:t xml:space="preserve">Kryterium </w:t>
            </w:r>
          </w:p>
        </w:tc>
        <w:tc>
          <w:tcPr>
            <w:tcW w:w="4606" w:type="dxa"/>
          </w:tcPr>
          <w:p w:rsidR="008D2CA1" w:rsidRPr="00F94B32" w:rsidRDefault="008D2CA1" w:rsidP="00452454">
            <w:pPr>
              <w:spacing w:line="360" w:lineRule="auto"/>
              <w:rPr>
                <w:b/>
              </w:rPr>
            </w:pPr>
            <w:r w:rsidRPr="00F94B32">
              <w:rPr>
                <w:b/>
              </w:rPr>
              <w:t xml:space="preserve">Maxymalna ilość pkt </w:t>
            </w:r>
          </w:p>
        </w:tc>
      </w:tr>
      <w:tr w:rsidR="008D2CA1" w:rsidTr="00452454">
        <w:tc>
          <w:tcPr>
            <w:tcW w:w="4606" w:type="dxa"/>
          </w:tcPr>
          <w:p w:rsidR="008D2CA1" w:rsidRDefault="008D2CA1" w:rsidP="00452454">
            <w:pPr>
              <w:spacing w:line="360" w:lineRule="auto"/>
            </w:pPr>
            <w:r>
              <w:t>Cena</w:t>
            </w:r>
          </w:p>
        </w:tc>
        <w:tc>
          <w:tcPr>
            <w:tcW w:w="4606" w:type="dxa"/>
          </w:tcPr>
          <w:p w:rsidR="008D2CA1" w:rsidRDefault="008D2CA1" w:rsidP="00452454">
            <w:pPr>
              <w:spacing w:line="360" w:lineRule="auto"/>
            </w:pPr>
            <w:r>
              <w:t>60%</w:t>
            </w:r>
          </w:p>
        </w:tc>
      </w:tr>
      <w:tr w:rsidR="008D2CA1" w:rsidTr="00452454">
        <w:tc>
          <w:tcPr>
            <w:tcW w:w="4606" w:type="dxa"/>
          </w:tcPr>
          <w:p w:rsidR="008D2CA1" w:rsidRDefault="008D2CA1" w:rsidP="00452454">
            <w:pPr>
              <w:spacing w:line="360" w:lineRule="auto"/>
            </w:pPr>
          </w:p>
        </w:tc>
        <w:tc>
          <w:tcPr>
            <w:tcW w:w="4606" w:type="dxa"/>
          </w:tcPr>
          <w:p w:rsidR="008D2CA1" w:rsidRDefault="008D2CA1" w:rsidP="00452454">
            <w:pPr>
              <w:spacing w:line="360" w:lineRule="auto"/>
            </w:pPr>
          </w:p>
        </w:tc>
      </w:tr>
      <w:tr w:rsidR="008D2CA1" w:rsidTr="00452454">
        <w:tc>
          <w:tcPr>
            <w:tcW w:w="4606" w:type="dxa"/>
          </w:tcPr>
          <w:p w:rsidR="008D2CA1" w:rsidRDefault="008D2CA1" w:rsidP="00452454">
            <w:pPr>
              <w:spacing w:line="360" w:lineRule="auto"/>
            </w:pPr>
          </w:p>
        </w:tc>
        <w:tc>
          <w:tcPr>
            <w:tcW w:w="4606" w:type="dxa"/>
          </w:tcPr>
          <w:p w:rsidR="008D2CA1" w:rsidRDefault="008D2CA1" w:rsidP="00452454">
            <w:pPr>
              <w:spacing w:line="360" w:lineRule="auto"/>
            </w:pPr>
          </w:p>
        </w:tc>
      </w:tr>
    </w:tbl>
    <w:p w:rsidR="008D2CA1" w:rsidRDefault="008D2CA1" w:rsidP="00826D39"/>
    <w:p w:rsidR="008D2CA1" w:rsidRDefault="008D2CA1" w:rsidP="00826D39">
      <w:r w:rsidRPr="000E662C">
        <w:rPr>
          <w:u w:val="single"/>
        </w:rPr>
        <w:t>Kryteria oceny ofert ustalił</w:t>
      </w:r>
      <w:r>
        <w:t>: .........................................................................................................</w:t>
      </w:r>
    </w:p>
    <w:p w:rsidR="008D2CA1" w:rsidRPr="00D5093F" w:rsidRDefault="008D2CA1" w:rsidP="00826D39">
      <w:pPr>
        <w:ind w:left="2832" w:firstLine="708"/>
        <w:rPr>
          <w:sz w:val="16"/>
          <w:szCs w:val="16"/>
        </w:rPr>
      </w:pPr>
      <w:r w:rsidRPr="00D5093F">
        <w:rPr>
          <w:sz w:val="16"/>
          <w:szCs w:val="16"/>
        </w:rPr>
        <w:t xml:space="preserve">(imię i nazwisko osoby </w:t>
      </w:r>
      <w:r>
        <w:rPr>
          <w:sz w:val="16"/>
          <w:szCs w:val="16"/>
        </w:rPr>
        <w:t>ustalającej kryteria</w:t>
      </w:r>
      <w:r w:rsidRPr="00D5093F">
        <w:rPr>
          <w:sz w:val="16"/>
          <w:szCs w:val="16"/>
        </w:rPr>
        <w:t>)</w:t>
      </w:r>
    </w:p>
    <w:p w:rsidR="008D2CA1" w:rsidRDefault="008D2CA1" w:rsidP="00826D39">
      <w:pPr>
        <w:rPr>
          <w:b/>
        </w:rPr>
      </w:pPr>
    </w:p>
    <w:p w:rsidR="008D2CA1" w:rsidRDefault="008D2CA1" w:rsidP="00826D39">
      <w:pPr>
        <w:rPr>
          <w:b/>
        </w:rPr>
      </w:pPr>
    </w:p>
    <w:p w:rsidR="008D2CA1" w:rsidRDefault="008D2CA1" w:rsidP="00826D39">
      <w:r w:rsidRPr="00494BCE">
        <w:rPr>
          <w:b/>
        </w:rPr>
        <w:t>5.</w:t>
      </w:r>
      <w:r>
        <w:t xml:space="preserve"> </w:t>
      </w:r>
      <w:r w:rsidRPr="00494BCE">
        <w:rPr>
          <w:b/>
        </w:rPr>
        <w:t>Termin realizacji zamówienia:</w:t>
      </w:r>
      <w:r>
        <w:t xml:space="preserve"> .............................................................................................</w:t>
      </w:r>
    </w:p>
    <w:p w:rsidR="008D2CA1" w:rsidRDefault="008D2CA1" w:rsidP="00826D39">
      <w:pPr>
        <w:rPr>
          <w:b/>
        </w:rPr>
      </w:pPr>
    </w:p>
    <w:p w:rsidR="008D2CA1" w:rsidRDefault="008D2CA1" w:rsidP="00826D39">
      <w:pPr>
        <w:rPr>
          <w:b/>
        </w:rPr>
      </w:pPr>
      <w:r>
        <w:rPr>
          <w:b/>
        </w:rPr>
        <w:t>6</w:t>
      </w:r>
      <w:r w:rsidRPr="001963B4">
        <w:rPr>
          <w:b/>
        </w:rPr>
        <w:t xml:space="preserve">. </w:t>
      </w:r>
      <w:r>
        <w:rPr>
          <w:b/>
        </w:rPr>
        <w:t>Warunki udziału w postępowaniu</w:t>
      </w:r>
      <w:r w:rsidRPr="001963B4">
        <w:rPr>
          <w:b/>
        </w:rPr>
        <w:t>:</w:t>
      </w:r>
    </w:p>
    <w:p w:rsidR="008D2CA1" w:rsidRPr="001963B4" w:rsidRDefault="008D2CA1" w:rsidP="00826D39">
      <w:pPr>
        <w:rPr>
          <w:b/>
        </w:rPr>
      </w:pPr>
    </w:p>
    <w:p w:rsidR="008D2CA1" w:rsidRDefault="008D2CA1" w:rsidP="00826D39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2CA1" w:rsidRDefault="008D2CA1" w:rsidP="00826D39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2CA1" w:rsidRDefault="008D2CA1" w:rsidP="00826D39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8D2CA1" w:rsidRPr="000E662C" w:rsidRDefault="008D2CA1" w:rsidP="00826D39">
      <w:pPr>
        <w:spacing w:line="360" w:lineRule="auto"/>
        <w:rPr>
          <w:sz w:val="16"/>
          <w:szCs w:val="16"/>
        </w:rPr>
      </w:pPr>
      <w:r>
        <w:rPr>
          <w:u w:val="single"/>
        </w:rPr>
        <w:t>Warunki</w:t>
      </w:r>
      <w:r w:rsidRPr="000E662C">
        <w:rPr>
          <w:u w:val="single"/>
        </w:rPr>
        <w:t xml:space="preserve"> udziału w postępowaniu </w:t>
      </w:r>
      <w:r>
        <w:rPr>
          <w:u w:val="single"/>
        </w:rPr>
        <w:t>określił</w:t>
      </w:r>
      <w:r>
        <w:t xml:space="preserve">: ........................................... </w:t>
      </w:r>
      <w:r w:rsidRPr="000E662C">
        <w:rPr>
          <w:sz w:val="16"/>
          <w:szCs w:val="16"/>
        </w:rPr>
        <w:t xml:space="preserve">(imię i nazwisko osoby dokonującej opisu) </w:t>
      </w:r>
    </w:p>
    <w:p w:rsidR="008D2CA1" w:rsidRDefault="008D2CA1" w:rsidP="00826D39">
      <w:pPr>
        <w:rPr>
          <w:b/>
        </w:rPr>
      </w:pPr>
    </w:p>
    <w:p w:rsidR="008D2CA1" w:rsidRDefault="008D2CA1" w:rsidP="00826D39">
      <w:pPr>
        <w:rPr>
          <w:b/>
        </w:rPr>
      </w:pPr>
      <w:r>
        <w:rPr>
          <w:b/>
        </w:rPr>
        <w:t>7</w:t>
      </w:r>
      <w:r w:rsidRPr="001963B4">
        <w:rPr>
          <w:b/>
        </w:rPr>
        <w:t xml:space="preserve">. Proponowane dokumenty i oświadczenia na potwierdzenie </w:t>
      </w:r>
      <w:r>
        <w:rPr>
          <w:b/>
        </w:rPr>
        <w:t xml:space="preserve">spełniania </w:t>
      </w:r>
      <w:r w:rsidRPr="001963B4">
        <w:rPr>
          <w:b/>
        </w:rPr>
        <w:t>warunków udziału w postępowaniu</w:t>
      </w:r>
    </w:p>
    <w:p w:rsidR="008D2CA1" w:rsidRPr="001963B4" w:rsidRDefault="008D2CA1" w:rsidP="00826D39">
      <w:pPr>
        <w:rPr>
          <w:b/>
        </w:rPr>
      </w:pPr>
    </w:p>
    <w:p w:rsidR="008D2CA1" w:rsidRDefault="008D2CA1" w:rsidP="00826D39">
      <w:pPr>
        <w:spacing w:line="48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2CA1" w:rsidRPr="00E754AA" w:rsidRDefault="008D2CA1" w:rsidP="00826D39">
      <w:pPr>
        <w:rPr>
          <w:u w:val="single"/>
        </w:rPr>
      </w:pPr>
      <w:r w:rsidRPr="00E754AA">
        <w:rPr>
          <w:u w:val="single"/>
        </w:rPr>
        <w:t>W załączeniu:</w:t>
      </w:r>
    </w:p>
    <w:p w:rsidR="008D2CA1" w:rsidRDefault="008D2CA1" w:rsidP="00826D39">
      <w:r>
        <w:t>a) opis przedmiotu zamówienia</w:t>
      </w:r>
    </w:p>
    <w:p w:rsidR="008D2CA1" w:rsidRDefault="008D2CA1" w:rsidP="00826D39">
      <w:r>
        <w:t>b) umowa/istotne postanowienia</w:t>
      </w:r>
    </w:p>
    <w:p w:rsidR="008D2CA1" w:rsidRDefault="008D2CA1" w:rsidP="00826D39">
      <w:pPr>
        <w:tabs>
          <w:tab w:val="center" w:pos="7020"/>
        </w:tabs>
      </w:pPr>
      <w:r>
        <w:tab/>
        <w:t>....................................................................</w:t>
      </w:r>
    </w:p>
    <w:p w:rsidR="008D2CA1" w:rsidRDefault="008D2CA1" w:rsidP="00826D39">
      <w:pPr>
        <w:tabs>
          <w:tab w:val="center" w:pos="7020"/>
        </w:tabs>
      </w:pPr>
      <w:r>
        <w:rPr>
          <w:sz w:val="20"/>
        </w:rPr>
        <w:tab/>
        <w:t xml:space="preserve">pieczęć i podpis dyrektora Wydziału występującego </w:t>
      </w:r>
    </w:p>
    <w:p w:rsidR="008D2CA1" w:rsidRDefault="008D2CA1" w:rsidP="00826D39">
      <w:r>
        <w:rPr>
          <w:noProof/>
        </w:rPr>
        <w:pict>
          <v:line id="Łącznik prosty 1" o:spid="_x0000_s1026" style="position:absolute;z-index:251658240;visibility:visible" from="0,11.95pt" to="47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" strokeweight="3pt">
            <v:stroke linestyle="thinThin"/>
          </v:line>
        </w:pict>
      </w:r>
    </w:p>
    <w:p w:rsidR="008D2CA1" w:rsidRDefault="008D2CA1" w:rsidP="00826D39">
      <w:pPr>
        <w:rPr>
          <w:b/>
        </w:rPr>
      </w:pPr>
    </w:p>
    <w:p w:rsidR="008D2CA1" w:rsidRPr="00494BCE" w:rsidRDefault="008D2CA1" w:rsidP="00826D39">
      <w:pPr>
        <w:rPr>
          <w:b/>
        </w:rPr>
      </w:pPr>
      <w:r w:rsidRPr="00494BCE">
        <w:rPr>
          <w:b/>
        </w:rPr>
        <w:t>8. Potwierdzenie zabezpieczenia środków finansowyc</w:t>
      </w:r>
      <w:r>
        <w:rPr>
          <w:b/>
        </w:rPr>
        <w:t>h</w:t>
      </w:r>
      <w:r w:rsidRPr="004D3721">
        <w:rPr>
          <w:b/>
          <w:color w:val="FF0000"/>
        </w:rPr>
        <w:t>:</w:t>
      </w:r>
    </w:p>
    <w:p w:rsidR="008D2CA1" w:rsidRDefault="008D2CA1" w:rsidP="00826D39">
      <w:pPr>
        <w:jc w:val="both"/>
      </w:pPr>
      <w:r>
        <w:t xml:space="preserve">Potwierdzam zabezpieczenie środków finansowych w wysokości ......................................... zł (kwota brutto)  na realizację ww. zamówienia w roku ............................... w budżecie powiatu iławskiego. </w:t>
      </w:r>
    </w:p>
    <w:p w:rsidR="008D2CA1" w:rsidRDefault="008D2CA1" w:rsidP="00826D39">
      <w:r>
        <w:t>Rozdział .............................; paragraf: ...................................</w:t>
      </w:r>
    </w:p>
    <w:p w:rsidR="008D2CA1" w:rsidRDefault="008D2CA1" w:rsidP="00826D39">
      <w:pPr>
        <w:tabs>
          <w:tab w:val="center" w:pos="7560"/>
        </w:tabs>
      </w:pPr>
      <w:r>
        <w:tab/>
        <w:t>....................................................</w:t>
      </w:r>
    </w:p>
    <w:p w:rsidR="008D2CA1" w:rsidRDefault="008D2CA1" w:rsidP="00826D39">
      <w:pPr>
        <w:tabs>
          <w:tab w:val="center" w:pos="7560"/>
        </w:tabs>
      </w:pPr>
      <w:r>
        <w:tab/>
        <w:t xml:space="preserve">podpis Głównego Księgowego </w:t>
      </w:r>
    </w:p>
    <w:p w:rsidR="008D2CA1" w:rsidRDefault="008D2CA1" w:rsidP="00826D39"/>
    <w:p w:rsidR="008D2CA1" w:rsidRPr="00494BCE" w:rsidRDefault="008D2CA1" w:rsidP="00826D39">
      <w:pPr>
        <w:ind w:left="708"/>
        <w:jc w:val="center"/>
        <w:rPr>
          <w:b/>
        </w:rPr>
      </w:pPr>
      <w:r w:rsidRPr="00494BCE">
        <w:rPr>
          <w:b/>
        </w:rPr>
        <w:t>ZATWIERDZAM</w:t>
      </w:r>
    </w:p>
    <w:p w:rsidR="008D2CA1" w:rsidRDefault="008D2CA1" w:rsidP="00826D39"/>
    <w:p w:rsidR="008D2CA1" w:rsidRDefault="008D2CA1" w:rsidP="00826D39">
      <w:pPr>
        <w:ind w:firstLine="708"/>
      </w:pPr>
      <w:r>
        <w:t xml:space="preserve">................................................. </w:t>
      </w:r>
      <w:r>
        <w:tab/>
      </w:r>
      <w:r>
        <w:tab/>
        <w:t xml:space="preserve">      ......................................................</w:t>
      </w:r>
    </w:p>
    <w:p w:rsidR="008D2CA1" w:rsidRDefault="008D2CA1" w:rsidP="00826D39">
      <w:pPr>
        <w:ind w:firstLine="708"/>
      </w:pPr>
      <w:r>
        <w:t xml:space="preserve">    podpis Skarbnika Powiatu </w:t>
      </w:r>
      <w:r>
        <w:tab/>
      </w:r>
      <w:r>
        <w:tab/>
      </w:r>
      <w:r>
        <w:tab/>
        <w:t xml:space="preserve">     podpis Kierownika Zamawiającego </w:t>
      </w:r>
    </w:p>
    <w:p w:rsidR="008D2CA1" w:rsidRDefault="008D2CA1"/>
    <w:p w:rsidR="008D2CA1" w:rsidRDefault="008D2CA1"/>
    <w:p w:rsidR="008D2CA1" w:rsidRDefault="008D2CA1"/>
    <w:p w:rsidR="008D2CA1" w:rsidRDefault="008D2CA1"/>
    <w:p w:rsidR="008D2CA1" w:rsidRDefault="008D2CA1"/>
    <w:p w:rsidR="008D2CA1" w:rsidRDefault="008D2CA1" w:rsidP="00826D39">
      <w:pPr>
        <w:jc w:val="right"/>
        <w:rPr>
          <w:sz w:val="20"/>
          <w:szCs w:val="20"/>
        </w:rPr>
      </w:pPr>
      <w:r w:rsidRPr="009F6A43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3</w:t>
      </w:r>
      <w:r w:rsidRPr="009F6A43">
        <w:rPr>
          <w:sz w:val="20"/>
          <w:szCs w:val="20"/>
        </w:rPr>
        <w:t xml:space="preserve"> do Regulaminu</w:t>
      </w:r>
    </w:p>
    <w:p w:rsidR="008D2CA1" w:rsidRPr="009F6A43" w:rsidRDefault="008D2CA1" w:rsidP="00826D39">
      <w:pPr>
        <w:jc w:val="right"/>
        <w:rPr>
          <w:sz w:val="20"/>
          <w:szCs w:val="20"/>
        </w:rPr>
      </w:pPr>
    </w:p>
    <w:p w:rsidR="008D2CA1" w:rsidRPr="00694287" w:rsidRDefault="008D2CA1" w:rsidP="00826D39">
      <w:pPr>
        <w:jc w:val="center"/>
        <w:rPr>
          <w:b/>
        </w:rPr>
      </w:pPr>
      <w:r w:rsidRPr="00694287">
        <w:rPr>
          <w:b/>
        </w:rPr>
        <w:t>WNIOSEK O UDZIELENIE ZAMÓWIENIA</w:t>
      </w:r>
    </w:p>
    <w:p w:rsidR="008D2CA1" w:rsidRDefault="008D2CA1" w:rsidP="00826D39">
      <w:pPr>
        <w:jc w:val="center"/>
        <w:rPr>
          <w:b/>
        </w:rPr>
      </w:pPr>
      <w:r w:rsidRPr="00694287">
        <w:rPr>
          <w:b/>
        </w:rPr>
        <w:t xml:space="preserve">PUBLICZNEGO </w:t>
      </w:r>
      <w:r>
        <w:rPr>
          <w:b/>
        </w:rPr>
        <w:t>ZGODNIE Z USTAWĄ PRAWO ZAMÓWIEN PUBLICZNYCH</w:t>
      </w:r>
    </w:p>
    <w:p w:rsidR="008D2CA1" w:rsidRPr="00694287" w:rsidRDefault="008D2CA1" w:rsidP="00826D39">
      <w:pPr>
        <w:jc w:val="center"/>
        <w:rPr>
          <w:b/>
        </w:rPr>
      </w:pPr>
      <w:r>
        <w:rPr>
          <w:b/>
        </w:rPr>
        <w:t>na usługi społeczne i inne szczególne usługi na podstawie art. 138o</w:t>
      </w:r>
    </w:p>
    <w:p w:rsidR="008D2CA1" w:rsidRDefault="008D2CA1" w:rsidP="00826D39"/>
    <w:p w:rsidR="008D2CA1" w:rsidRDefault="008D2CA1" w:rsidP="00826D39">
      <w:r w:rsidRPr="00694287">
        <w:rPr>
          <w:b/>
        </w:rPr>
        <w:t>Wydział</w:t>
      </w:r>
      <w:r>
        <w:t xml:space="preserve"> .............................................................................................................................</w:t>
      </w:r>
    </w:p>
    <w:p w:rsidR="008D2CA1" w:rsidRDefault="008D2CA1" w:rsidP="00826D39"/>
    <w:p w:rsidR="008D2CA1" w:rsidRDefault="008D2CA1" w:rsidP="00826D39">
      <w:pPr>
        <w:jc w:val="both"/>
      </w:pPr>
      <w:r>
        <w:t>wnioskuje o udzielenie zamówienia zgodnie z ustawą z dnia 29 stycznia 2004 r. „prawo zamówień publicznych”</w:t>
      </w:r>
    </w:p>
    <w:p w:rsidR="008D2CA1" w:rsidRDefault="008D2CA1" w:rsidP="00826D39"/>
    <w:p w:rsidR="008D2CA1" w:rsidRPr="00694287" w:rsidRDefault="008D2CA1" w:rsidP="00826D39">
      <w:pPr>
        <w:rPr>
          <w:b/>
        </w:rPr>
      </w:pPr>
      <w:r w:rsidRPr="00694287">
        <w:rPr>
          <w:b/>
        </w:rPr>
        <w:t>1. Szczegółowy opis przedmiotu zamówienia:</w:t>
      </w:r>
    </w:p>
    <w:p w:rsidR="008D2CA1" w:rsidRDefault="008D2CA1" w:rsidP="00826D39">
      <w:pPr>
        <w:spacing w:line="48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2CA1" w:rsidRDefault="008D2CA1" w:rsidP="00826D39">
      <w:pPr>
        <w:spacing w:line="360" w:lineRule="auto"/>
      </w:pPr>
      <w:r>
        <w:t>Oznaczenie CPV: ..................................................................................................................................</w:t>
      </w:r>
    </w:p>
    <w:p w:rsidR="008D2CA1" w:rsidRDefault="008D2CA1" w:rsidP="00826D39">
      <w:r w:rsidRPr="000E662C">
        <w:rPr>
          <w:u w:val="single"/>
        </w:rPr>
        <w:t>Opis przedmiotu zamówienia został przygotowany przez</w:t>
      </w:r>
      <w:r>
        <w:t>: ..................................................................</w:t>
      </w:r>
    </w:p>
    <w:p w:rsidR="008D2CA1" w:rsidRPr="00D5093F" w:rsidRDefault="008D2CA1" w:rsidP="00826D39">
      <w:pPr>
        <w:ind w:left="5664" w:firstLine="708"/>
        <w:rPr>
          <w:sz w:val="16"/>
          <w:szCs w:val="16"/>
        </w:rPr>
      </w:pPr>
      <w:r w:rsidRPr="00D5093F">
        <w:rPr>
          <w:sz w:val="16"/>
          <w:szCs w:val="16"/>
        </w:rPr>
        <w:t>(imię i nazwisko osoby sporządzającej)</w:t>
      </w:r>
    </w:p>
    <w:p w:rsidR="008D2CA1" w:rsidRDefault="008D2CA1" w:rsidP="00826D39"/>
    <w:p w:rsidR="008D2CA1" w:rsidRDefault="008D2CA1" w:rsidP="00826D39">
      <w:pPr>
        <w:rPr>
          <w:b/>
        </w:rPr>
      </w:pPr>
      <w:r w:rsidRPr="00694287">
        <w:rPr>
          <w:b/>
        </w:rPr>
        <w:t xml:space="preserve">2. Szacunkowa wartość zamówienia: </w:t>
      </w:r>
    </w:p>
    <w:p w:rsidR="008D2CA1" w:rsidRPr="00694287" w:rsidRDefault="008D2CA1" w:rsidP="00826D39">
      <w:pPr>
        <w:rPr>
          <w:b/>
        </w:rPr>
      </w:pPr>
    </w:p>
    <w:p w:rsidR="008D2CA1" w:rsidRDefault="008D2CA1" w:rsidP="00826D39">
      <w:pPr>
        <w:spacing w:line="360" w:lineRule="auto"/>
      </w:pPr>
      <w:r>
        <w:t>Netto: .............................................................. euro: ...................................................................</w:t>
      </w:r>
    </w:p>
    <w:p w:rsidR="008D2CA1" w:rsidRDefault="008D2CA1" w:rsidP="00826D39">
      <w:pPr>
        <w:spacing w:line="360" w:lineRule="auto"/>
      </w:pPr>
      <w:r>
        <w:t>Stawka podatku VAT: ............ % brutto: .....................................................................................</w:t>
      </w:r>
    </w:p>
    <w:p w:rsidR="008D2CA1" w:rsidRDefault="008D2CA1" w:rsidP="00826D39">
      <w:pPr>
        <w:spacing w:line="360" w:lineRule="auto"/>
      </w:pPr>
      <w:r>
        <w:t>Wartość oszacowano dnia: ......................................................; na podstawie: ............................</w:t>
      </w:r>
    </w:p>
    <w:p w:rsidR="008D2CA1" w:rsidRDefault="008D2CA1" w:rsidP="00826D39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8D2CA1" w:rsidRDefault="008D2CA1" w:rsidP="00826D39">
      <w:r w:rsidRPr="000E662C">
        <w:rPr>
          <w:u w:val="single"/>
        </w:rPr>
        <w:t>Wartość zamówienia ustalił</w:t>
      </w:r>
      <w:r>
        <w:t>: .........................................................................................................</w:t>
      </w:r>
    </w:p>
    <w:p w:rsidR="008D2CA1" w:rsidRPr="00D5093F" w:rsidRDefault="008D2CA1" w:rsidP="00826D39">
      <w:pPr>
        <w:ind w:left="2832" w:firstLine="708"/>
        <w:rPr>
          <w:sz w:val="16"/>
          <w:szCs w:val="16"/>
        </w:rPr>
      </w:pPr>
      <w:r w:rsidRPr="00D5093F">
        <w:rPr>
          <w:sz w:val="16"/>
          <w:szCs w:val="16"/>
        </w:rPr>
        <w:t xml:space="preserve">(imię i nazwisko osoby </w:t>
      </w:r>
      <w:r>
        <w:rPr>
          <w:sz w:val="16"/>
          <w:szCs w:val="16"/>
        </w:rPr>
        <w:t>dokonującej oszacowania</w:t>
      </w:r>
      <w:r w:rsidRPr="00D5093F">
        <w:rPr>
          <w:sz w:val="16"/>
          <w:szCs w:val="16"/>
        </w:rPr>
        <w:t>)</w:t>
      </w:r>
    </w:p>
    <w:p w:rsidR="008D2CA1" w:rsidRDefault="008D2CA1" w:rsidP="00826D39"/>
    <w:p w:rsidR="008D2CA1" w:rsidRPr="00494BCE" w:rsidRDefault="008D2CA1" w:rsidP="00826D39">
      <w:pPr>
        <w:rPr>
          <w:b/>
        </w:rPr>
      </w:pPr>
      <w:r w:rsidRPr="00494BCE">
        <w:rPr>
          <w:b/>
        </w:rPr>
        <w:t xml:space="preserve">3. Informacja o udzielonych w bieżącym roku zamówieniach obejmujących przedmiot niniejszego zamówienia </w:t>
      </w:r>
    </w:p>
    <w:p w:rsidR="008D2CA1" w:rsidRDefault="008D2CA1" w:rsidP="00826D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8D2CA1" w:rsidTr="00452454">
        <w:tc>
          <w:tcPr>
            <w:tcW w:w="4606" w:type="dxa"/>
          </w:tcPr>
          <w:p w:rsidR="008D2CA1" w:rsidRDefault="008D2CA1" w:rsidP="00452454">
            <w:r>
              <w:t xml:space="preserve">Znak sprawy </w:t>
            </w:r>
          </w:p>
        </w:tc>
        <w:tc>
          <w:tcPr>
            <w:tcW w:w="4606" w:type="dxa"/>
          </w:tcPr>
          <w:p w:rsidR="008D2CA1" w:rsidRDefault="008D2CA1" w:rsidP="00452454">
            <w:r>
              <w:t>Kwota netto</w:t>
            </w:r>
          </w:p>
        </w:tc>
      </w:tr>
      <w:tr w:rsidR="008D2CA1" w:rsidTr="00452454">
        <w:tc>
          <w:tcPr>
            <w:tcW w:w="4606" w:type="dxa"/>
          </w:tcPr>
          <w:p w:rsidR="008D2CA1" w:rsidRDefault="008D2CA1" w:rsidP="00452454"/>
          <w:p w:rsidR="008D2CA1" w:rsidRDefault="008D2CA1" w:rsidP="00452454"/>
        </w:tc>
        <w:tc>
          <w:tcPr>
            <w:tcW w:w="4606" w:type="dxa"/>
          </w:tcPr>
          <w:p w:rsidR="008D2CA1" w:rsidRDefault="008D2CA1" w:rsidP="00452454"/>
        </w:tc>
      </w:tr>
    </w:tbl>
    <w:p w:rsidR="008D2CA1" w:rsidRDefault="008D2CA1" w:rsidP="00826D39"/>
    <w:p w:rsidR="008D2CA1" w:rsidRPr="00494BCE" w:rsidRDefault="008D2CA1" w:rsidP="00826D39">
      <w:pPr>
        <w:jc w:val="both"/>
        <w:rPr>
          <w:b/>
        </w:rPr>
      </w:pPr>
      <w:r w:rsidRPr="00494BCE">
        <w:rPr>
          <w:b/>
        </w:rPr>
        <w:t>4. Proponuję zastosowanie n/w kryteriów oceny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8D2CA1" w:rsidRPr="00F94B32" w:rsidTr="00452454">
        <w:tc>
          <w:tcPr>
            <w:tcW w:w="4606" w:type="dxa"/>
          </w:tcPr>
          <w:p w:rsidR="008D2CA1" w:rsidRPr="00F94B32" w:rsidRDefault="008D2CA1" w:rsidP="00452454">
            <w:pPr>
              <w:spacing w:line="360" w:lineRule="auto"/>
              <w:rPr>
                <w:b/>
              </w:rPr>
            </w:pPr>
            <w:r w:rsidRPr="00F94B32">
              <w:rPr>
                <w:b/>
              </w:rPr>
              <w:t xml:space="preserve">Kryterium </w:t>
            </w:r>
          </w:p>
        </w:tc>
        <w:tc>
          <w:tcPr>
            <w:tcW w:w="4606" w:type="dxa"/>
          </w:tcPr>
          <w:p w:rsidR="008D2CA1" w:rsidRPr="00F94B32" w:rsidRDefault="008D2CA1" w:rsidP="00452454">
            <w:pPr>
              <w:spacing w:line="360" w:lineRule="auto"/>
              <w:rPr>
                <w:b/>
              </w:rPr>
            </w:pPr>
            <w:r w:rsidRPr="00F94B32">
              <w:rPr>
                <w:b/>
              </w:rPr>
              <w:t xml:space="preserve">Maxymalna ilość pkt </w:t>
            </w:r>
          </w:p>
        </w:tc>
      </w:tr>
      <w:tr w:rsidR="008D2CA1" w:rsidTr="00452454">
        <w:tc>
          <w:tcPr>
            <w:tcW w:w="4606" w:type="dxa"/>
          </w:tcPr>
          <w:p w:rsidR="008D2CA1" w:rsidRDefault="008D2CA1" w:rsidP="00452454">
            <w:pPr>
              <w:spacing w:line="360" w:lineRule="auto"/>
            </w:pPr>
            <w:r>
              <w:t>Cena</w:t>
            </w:r>
          </w:p>
        </w:tc>
        <w:tc>
          <w:tcPr>
            <w:tcW w:w="4606" w:type="dxa"/>
          </w:tcPr>
          <w:p w:rsidR="008D2CA1" w:rsidRDefault="008D2CA1" w:rsidP="00452454">
            <w:pPr>
              <w:spacing w:line="360" w:lineRule="auto"/>
            </w:pPr>
          </w:p>
        </w:tc>
      </w:tr>
      <w:tr w:rsidR="008D2CA1" w:rsidTr="00452454">
        <w:tc>
          <w:tcPr>
            <w:tcW w:w="4606" w:type="dxa"/>
          </w:tcPr>
          <w:p w:rsidR="008D2CA1" w:rsidRDefault="008D2CA1" w:rsidP="00452454">
            <w:pPr>
              <w:spacing w:line="360" w:lineRule="auto"/>
            </w:pPr>
          </w:p>
        </w:tc>
        <w:tc>
          <w:tcPr>
            <w:tcW w:w="4606" w:type="dxa"/>
          </w:tcPr>
          <w:p w:rsidR="008D2CA1" w:rsidRDefault="008D2CA1" w:rsidP="00452454">
            <w:pPr>
              <w:spacing w:line="360" w:lineRule="auto"/>
            </w:pPr>
          </w:p>
        </w:tc>
      </w:tr>
      <w:tr w:rsidR="008D2CA1" w:rsidTr="00452454">
        <w:tc>
          <w:tcPr>
            <w:tcW w:w="4606" w:type="dxa"/>
          </w:tcPr>
          <w:p w:rsidR="008D2CA1" w:rsidRDefault="008D2CA1" w:rsidP="00452454">
            <w:pPr>
              <w:spacing w:line="360" w:lineRule="auto"/>
            </w:pPr>
          </w:p>
        </w:tc>
        <w:tc>
          <w:tcPr>
            <w:tcW w:w="4606" w:type="dxa"/>
          </w:tcPr>
          <w:p w:rsidR="008D2CA1" w:rsidRDefault="008D2CA1" w:rsidP="00452454">
            <w:pPr>
              <w:spacing w:line="360" w:lineRule="auto"/>
            </w:pPr>
          </w:p>
        </w:tc>
      </w:tr>
    </w:tbl>
    <w:p w:rsidR="008D2CA1" w:rsidRDefault="008D2CA1" w:rsidP="00826D39"/>
    <w:p w:rsidR="008D2CA1" w:rsidRDefault="008D2CA1" w:rsidP="00826D39">
      <w:r w:rsidRPr="000E662C">
        <w:rPr>
          <w:u w:val="single"/>
        </w:rPr>
        <w:t>Kryteria oceny ofert ustalił</w:t>
      </w:r>
      <w:r>
        <w:t>: .........................................................................................................</w:t>
      </w:r>
    </w:p>
    <w:p w:rsidR="008D2CA1" w:rsidRPr="00D5093F" w:rsidRDefault="008D2CA1" w:rsidP="00826D39">
      <w:pPr>
        <w:ind w:left="2832" w:firstLine="708"/>
        <w:rPr>
          <w:sz w:val="16"/>
          <w:szCs w:val="16"/>
        </w:rPr>
      </w:pPr>
      <w:r w:rsidRPr="00D5093F">
        <w:rPr>
          <w:sz w:val="16"/>
          <w:szCs w:val="16"/>
        </w:rPr>
        <w:t xml:space="preserve">(imię i nazwisko osoby </w:t>
      </w:r>
      <w:r>
        <w:rPr>
          <w:sz w:val="16"/>
          <w:szCs w:val="16"/>
        </w:rPr>
        <w:t>ustalającej kryteria</w:t>
      </w:r>
      <w:r w:rsidRPr="00D5093F">
        <w:rPr>
          <w:sz w:val="16"/>
          <w:szCs w:val="16"/>
        </w:rPr>
        <w:t>)</w:t>
      </w:r>
    </w:p>
    <w:p w:rsidR="008D2CA1" w:rsidRDefault="008D2CA1" w:rsidP="00826D39">
      <w:pPr>
        <w:rPr>
          <w:b/>
        </w:rPr>
      </w:pPr>
    </w:p>
    <w:p w:rsidR="008D2CA1" w:rsidRDefault="008D2CA1" w:rsidP="00826D39">
      <w:pPr>
        <w:rPr>
          <w:b/>
        </w:rPr>
      </w:pPr>
    </w:p>
    <w:p w:rsidR="008D2CA1" w:rsidRDefault="008D2CA1" w:rsidP="00826D39">
      <w:r w:rsidRPr="00494BCE">
        <w:rPr>
          <w:b/>
        </w:rPr>
        <w:t>5.</w:t>
      </w:r>
      <w:r>
        <w:t xml:space="preserve"> </w:t>
      </w:r>
      <w:r w:rsidRPr="00494BCE">
        <w:rPr>
          <w:b/>
        </w:rPr>
        <w:t>Termin realizacji zamówienia:</w:t>
      </w:r>
      <w:r>
        <w:t xml:space="preserve"> .............................................................................................</w:t>
      </w:r>
    </w:p>
    <w:p w:rsidR="008D2CA1" w:rsidRDefault="008D2CA1" w:rsidP="00826D39">
      <w:pPr>
        <w:rPr>
          <w:b/>
        </w:rPr>
      </w:pPr>
    </w:p>
    <w:p w:rsidR="008D2CA1" w:rsidRDefault="008D2CA1" w:rsidP="00826D39">
      <w:pPr>
        <w:rPr>
          <w:b/>
        </w:rPr>
      </w:pPr>
      <w:r>
        <w:rPr>
          <w:b/>
        </w:rPr>
        <w:t>6</w:t>
      </w:r>
      <w:r w:rsidRPr="001963B4">
        <w:rPr>
          <w:b/>
        </w:rPr>
        <w:t xml:space="preserve">. Proponowane dokumenty </w:t>
      </w:r>
      <w:r>
        <w:rPr>
          <w:b/>
        </w:rPr>
        <w:t>żądane od wykonawcy:</w:t>
      </w:r>
    </w:p>
    <w:p w:rsidR="008D2CA1" w:rsidRPr="001963B4" w:rsidRDefault="008D2CA1" w:rsidP="00826D39">
      <w:pPr>
        <w:rPr>
          <w:b/>
        </w:rPr>
      </w:pPr>
    </w:p>
    <w:p w:rsidR="008D2CA1" w:rsidRDefault="008D2CA1" w:rsidP="00826D39">
      <w:pPr>
        <w:spacing w:line="48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2CA1" w:rsidRPr="00E754AA" w:rsidRDefault="008D2CA1" w:rsidP="00826D39">
      <w:pPr>
        <w:rPr>
          <w:u w:val="single"/>
        </w:rPr>
      </w:pPr>
      <w:r w:rsidRPr="00E754AA">
        <w:rPr>
          <w:u w:val="single"/>
        </w:rPr>
        <w:t>W załączeniu:</w:t>
      </w:r>
    </w:p>
    <w:p w:rsidR="008D2CA1" w:rsidRDefault="008D2CA1" w:rsidP="00826D39">
      <w:r>
        <w:t>a) opis przedmiotu zamówienia</w:t>
      </w:r>
    </w:p>
    <w:p w:rsidR="008D2CA1" w:rsidRDefault="008D2CA1" w:rsidP="00826D39">
      <w:r>
        <w:t>b) umowa/istotne postanowienia</w:t>
      </w:r>
    </w:p>
    <w:p w:rsidR="008D2CA1" w:rsidRDefault="008D2CA1" w:rsidP="00826D39">
      <w:pPr>
        <w:tabs>
          <w:tab w:val="center" w:pos="7020"/>
        </w:tabs>
      </w:pPr>
      <w:r>
        <w:tab/>
        <w:t>....................................................................</w:t>
      </w:r>
    </w:p>
    <w:p w:rsidR="008D2CA1" w:rsidRDefault="008D2CA1" w:rsidP="00826D39">
      <w:pPr>
        <w:tabs>
          <w:tab w:val="center" w:pos="7020"/>
        </w:tabs>
      </w:pPr>
      <w:r>
        <w:rPr>
          <w:sz w:val="20"/>
        </w:rPr>
        <w:tab/>
        <w:t xml:space="preserve">pieczęć i podpis dyrektora Wydziału występującego </w:t>
      </w:r>
    </w:p>
    <w:p w:rsidR="008D2CA1" w:rsidRDefault="008D2CA1" w:rsidP="00826D39">
      <w:r>
        <w:rPr>
          <w:noProof/>
        </w:rPr>
        <w:pict>
          <v:line id="Łącznik prosty 2" o:spid="_x0000_s1027" style="position:absolute;z-index:251659264;visibility:visible" from="0,11.95pt" to="47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" strokeweight="3pt">
            <v:stroke linestyle="thinThin"/>
          </v:line>
        </w:pict>
      </w:r>
    </w:p>
    <w:p w:rsidR="008D2CA1" w:rsidRDefault="008D2CA1" w:rsidP="00826D39">
      <w:pPr>
        <w:rPr>
          <w:b/>
        </w:rPr>
      </w:pPr>
    </w:p>
    <w:p w:rsidR="008D2CA1" w:rsidRPr="00494BCE" w:rsidRDefault="008D2CA1" w:rsidP="00826D39">
      <w:pPr>
        <w:rPr>
          <w:b/>
        </w:rPr>
      </w:pPr>
      <w:r w:rsidRPr="00494BCE">
        <w:rPr>
          <w:b/>
        </w:rPr>
        <w:t>8. Potwierdzenie zabezpieczenia środków finansowyc</w:t>
      </w:r>
      <w:r>
        <w:rPr>
          <w:b/>
        </w:rPr>
        <w:t>h</w:t>
      </w:r>
      <w:r w:rsidRPr="004D3721">
        <w:rPr>
          <w:b/>
          <w:color w:val="FF0000"/>
        </w:rPr>
        <w:t>:</w:t>
      </w:r>
    </w:p>
    <w:p w:rsidR="008D2CA1" w:rsidRDefault="008D2CA1" w:rsidP="00826D39">
      <w:pPr>
        <w:jc w:val="both"/>
      </w:pPr>
      <w:r>
        <w:t xml:space="preserve">Potwierdzam zabezpieczenie środków finansowych w wysokości ......................................... zł (kwota brutto)  na realizację ww. zamówienia w roku ............................... w budżecie powiatu iławskiego. </w:t>
      </w:r>
    </w:p>
    <w:p w:rsidR="008D2CA1" w:rsidRDefault="008D2CA1" w:rsidP="00826D39">
      <w:r>
        <w:t>Rozdział .............................; paragraf: ...................................</w:t>
      </w:r>
    </w:p>
    <w:p w:rsidR="008D2CA1" w:rsidRDefault="008D2CA1" w:rsidP="00826D39">
      <w:pPr>
        <w:tabs>
          <w:tab w:val="center" w:pos="7560"/>
        </w:tabs>
      </w:pPr>
      <w:r>
        <w:tab/>
        <w:t>....................................................</w:t>
      </w:r>
    </w:p>
    <w:p w:rsidR="008D2CA1" w:rsidRDefault="008D2CA1" w:rsidP="00826D39">
      <w:pPr>
        <w:tabs>
          <w:tab w:val="center" w:pos="7560"/>
        </w:tabs>
      </w:pPr>
      <w:r>
        <w:tab/>
        <w:t xml:space="preserve">podpis Głównego Księgowego </w:t>
      </w:r>
    </w:p>
    <w:p w:rsidR="008D2CA1" w:rsidRDefault="008D2CA1" w:rsidP="00826D39"/>
    <w:p w:rsidR="008D2CA1" w:rsidRPr="00494BCE" w:rsidRDefault="008D2CA1" w:rsidP="00826D39">
      <w:pPr>
        <w:ind w:left="708"/>
        <w:jc w:val="center"/>
        <w:rPr>
          <w:b/>
        </w:rPr>
      </w:pPr>
      <w:r w:rsidRPr="00494BCE">
        <w:rPr>
          <w:b/>
        </w:rPr>
        <w:t>ZATWIERDZAM</w:t>
      </w:r>
    </w:p>
    <w:p w:rsidR="008D2CA1" w:rsidRDefault="008D2CA1" w:rsidP="00826D39"/>
    <w:p w:rsidR="008D2CA1" w:rsidRDefault="008D2CA1" w:rsidP="00826D39">
      <w:pPr>
        <w:ind w:firstLine="708"/>
      </w:pPr>
      <w:r>
        <w:t xml:space="preserve">................................................. </w:t>
      </w:r>
      <w:r>
        <w:tab/>
      </w:r>
      <w:r>
        <w:tab/>
        <w:t xml:space="preserve">      ......................................................</w:t>
      </w:r>
    </w:p>
    <w:p w:rsidR="008D2CA1" w:rsidRDefault="008D2CA1" w:rsidP="00826D39">
      <w:r>
        <w:t xml:space="preserve">    podpis Skarbnika Powiatu </w:t>
      </w:r>
      <w:r>
        <w:tab/>
      </w:r>
      <w:r>
        <w:tab/>
      </w:r>
      <w:r>
        <w:tab/>
        <w:t xml:space="preserve">     podpis Kierownika Zamawiają</w:t>
      </w:r>
      <w:bookmarkStart w:id="2" w:name="_GoBack"/>
      <w:bookmarkEnd w:id="2"/>
    </w:p>
    <w:sectPr w:rsidR="008D2CA1" w:rsidSect="00BA784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CA1" w:rsidRDefault="008D2CA1">
      <w:r>
        <w:separator/>
      </w:r>
    </w:p>
  </w:endnote>
  <w:endnote w:type="continuationSeparator" w:id="0">
    <w:p w:rsidR="008D2CA1" w:rsidRDefault="008D2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CA1" w:rsidRDefault="008D2CA1" w:rsidP="002A4B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2CA1" w:rsidRDefault="008D2CA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CA1" w:rsidRPr="00C06793" w:rsidRDefault="008D2CA1">
    <w:pPr>
      <w:pStyle w:val="Footer"/>
      <w:jc w:val="right"/>
      <w:rPr>
        <w:rFonts w:ascii="Calibri Light" w:hAnsi="Calibri Light"/>
        <w:sz w:val="18"/>
        <w:szCs w:val="18"/>
      </w:rPr>
    </w:pPr>
    <w:r w:rsidRPr="00C06793">
      <w:rPr>
        <w:rFonts w:ascii="Calibri Light" w:hAnsi="Calibri Light"/>
        <w:sz w:val="18"/>
        <w:szCs w:val="18"/>
      </w:rPr>
      <w:t xml:space="preserve">str. </w:t>
    </w:r>
    <w:r w:rsidRPr="00C06793">
      <w:rPr>
        <w:sz w:val="18"/>
        <w:szCs w:val="18"/>
      </w:rPr>
      <w:fldChar w:fldCharType="begin"/>
    </w:r>
    <w:r w:rsidRPr="00C06793">
      <w:rPr>
        <w:sz w:val="18"/>
        <w:szCs w:val="18"/>
      </w:rPr>
      <w:instrText>PAGE    \* MERGEFORMAT</w:instrText>
    </w:r>
    <w:r w:rsidRPr="00C06793">
      <w:rPr>
        <w:sz w:val="18"/>
        <w:szCs w:val="18"/>
      </w:rPr>
      <w:fldChar w:fldCharType="separate"/>
    </w:r>
    <w:r w:rsidRPr="00D34660">
      <w:rPr>
        <w:rFonts w:ascii="Calibri Light" w:hAnsi="Calibri Light"/>
        <w:noProof/>
        <w:sz w:val="18"/>
        <w:szCs w:val="18"/>
      </w:rPr>
      <w:t>1</w:t>
    </w:r>
    <w:r w:rsidRPr="00C06793">
      <w:rPr>
        <w:sz w:val="18"/>
        <w:szCs w:val="18"/>
      </w:rPr>
      <w:fldChar w:fldCharType="end"/>
    </w:r>
  </w:p>
  <w:p w:rsidR="008D2CA1" w:rsidRDefault="008D2CA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CA1" w:rsidRDefault="008D2CA1">
      <w:r>
        <w:separator/>
      </w:r>
    </w:p>
  </w:footnote>
  <w:footnote w:type="continuationSeparator" w:id="0">
    <w:p w:rsidR="008D2CA1" w:rsidRDefault="008D2C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112F1"/>
    <w:multiLevelType w:val="hybridMultilevel"/>
    <w:tmpl w:val="14AA0DB8"/>
    <w:lvl w:ilvl="0" w:tplc="43BE1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5A03C8"/>
    <w:multiLevelType w:val="hybridMultilevel"/>
    <w:tmpl w:val="407886BE"/>
    <w:lvl w:ilvl="0" w:tplc="3B301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CA0D54"/>
    <w:multiLevelType w:val="hybridMultilevel"/>
    <w:tmpl w:val="FDEE5BD6"/>
    <w:lvl w:ilvl="0" w:tplc="81D4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EE2053"/>
    <w:multiLevelType w:val="hybridMultilevel"/>
    <w:tmpl w:val="382A1ECC"/>
    <w:lvl w:ilvl="0" w:tplc="9FBA1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5CC492F"/>
    <w:multiLevelType w:val="hybridMultilevel"/>
    <w:tmpl w:val="E0AA6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8B4E1B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4C5273"/>
    <w:multiLevelType w:val="hybridMultilevel"/>
    <w:tmpl w:val="C9DA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DB5978"/>
    <w:multiLevelType w:val="hybridMultilevel"/>
    <w:tmpl w:val="82AA4A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0336A78"/>
    <w:multiLevelType w:val="hybridMultilevel"/>
    <w:tmpl w:val="50041D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12470F"/>
    <w:multiLevelType w:val="hybridMultilevel"/>
    <w:tmpl w:val="2BE43610"/>
    <w:lvl w:ilvl="0" w:tplc="1AA44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5EC71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994597B"/>
    <w:multiLevelType w:val="hybridMultilevel"/>
    <w:tmpl w:val="561E52D0"/>
    <w:lvl w:ilvl="0" w:tplc="246216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2E0B0B"/>
    <w:multiLevelType w:val="hybridMultilevel"/>
    <w:tmpl w:val="99365494"/>
    <w:lvl w:ilvl="0" w:tplc="46049C94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6AF505C2"/>
    <w:multiLevelType w:val="hybridMultilevel"/>
    <w:tmpl w:val="AEBC08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B8B77E3"/>
    <w:multiLevelType w:val="hybridMultilevel"/>
    <w:tmpl w:val="8E4C750E"/>
    <w:lvl w:ilvl="0" w:tplc="2E6AE64A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6CCF114A"/>
    <w:multiLevelType w:val="hybridMultilevel"/>
    <w:tmpl w:val="B35A0D8E"/>
    <w:lvl w:ilvl="0" w:tplc="08423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52C6531"/>
    <w:multiLevelType w:val="hybridMultilevel"/>
    <w:tmpl w:val="EF2C1F28"/>
    <w:lvl w:ilvl="0" w:tplc="A55C4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78D2017"/>
    <w:multiLevelType w:val="hybridMultilevel"/>
    <w:tmpl w:val="A28408FA"/>
    <w:lvl w:ilvl="0" w:tplc="CDDAB6E2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>
    <w:nsid w:val="7A4B4FA7"/>
    <w:multiLevelType w:val="multilevel"/>
    <w:tmpl w:val="ECB8F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DDE792B"/>
    <w:multiLevelType w:val="multilevel"/>
    <w:tmpl w:val="AE580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1"/>
  </w:num>
  <w:num w:numId="8">
    <w:abstractNumId w:val="12"/>
  </w:num>
  <w:num w:numId="9">
    <w:abstractNumId w:val="17"/>
  </w:num>
  <w:num w:numId="10">
    <w:abstractNumId w:val="16"/>
  </w:num>
  <w:num w:numId="11">
    <w:abstractNumId w:val="10"/>
  </w:num>
  <w:num w:numId="12">
    <w:abstractNumId w:val="14"/>
  </w:num>
  <w:num w:numId="13">
    <w:abstractNumId w:val="5"/>
  </w:num>
  <w:num w:numId="14">
    <w:abstractNumId w:val="7"/>
  </w:num>
  <w:num w:numId="15">
    <w:abstractNumId w:val="9"/>
  </w:num>
  <w:num w:numId="16">
    <w:abstractNumId w:val="2"/>
  </w:num>
  <w:num w:numId="17">
    <w:abstractNumId w:val="1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5A3"/>
    <w:rsid w:val="0005358C"/>
    <w:rsid w:val="000705AC"/>
    <w:rsid w:val="000C552D"/>
    <w:rsid w:val="000E662C"/>
    <w:rsid w:val="00186171"/>
    <w:rsid w:val="00187353"/>
    <w:rsid w:val="001963B4"/>
    <w:rsid w:val="001F0BA7"/>
    <w:rsid w:val="00206266"/>
    <w:rsid w:val="002104F1"/>
    <w:rsid w:val="00244507"/>
    <w:rsid w:val="002A4BE6"/>
    <w:rsid w:val="002B29F6"/>
    <w:rsid w:val="00331415"/>
    <w:rsid w:val="003465D1"/>
    <w:rsid w:val="0037568E"/>
    <w:rsid w:val="00394F48"/>
    <w:rsid w:val="00452454"/>
    <w:rsid w:val="00494BCE"/>
    <w:rsid w:val="004D3721"/>
    <w:rsid w:val="00523E85"/>
    <w:rsid w:val="00596D87"/>
    <w:rsid w:val="005A0A42"/>
    <w:rsid w:val="005C5630"/>
    <w:rsid w:val="005D648F"/>
    <w:rsid w:val="005E33DC"/>
    <w:rsid w:val="005E5855"/>
    <w:rsid w:val="0064647C"/>
    <w:rsid w:val="00690894"/>
    <w:rsid w:val="00694287"/>
    <w:rsid w:val="006C6CDF"/>
    <w:rsid w:val="00701907"/>
    <w:rsid w:val="00722839"/>
    <w:rsid w:val="00732E3F"/>
    <w:rsid w:val="007B24B3"/>
    <w:rsid w:val="00826D39"/>
    <w:rsid w:val="008905C1"/>
    <w:rsid w:val="00897943"/>
    <w:rsid w:val="008B0894"/>
    <w:rsid w:val="008D2CA1"/>
    <w:rsid w:val="00907DE6"/>
    <w:rsid w:val="00947EC6"/>
    <w:rsid w:val="00974594"/>
    <w:rsid w:val="009A039F"/>
    <w:rsid w:val="009D0974"/>
    <w:rsid w:val="009D1C93"/>
    <w:rsid w:val="009F6A43"/>
    <w:rsid w:val="00A0652A"/>
    <w:rsid w:val="00A1274E"/>
    <w:rsid w:val="00A375A3"/>
    <w:rsid w:val="00AA22E3"/>
    <w:rsid w:val="00AC16F4"/>
    <w:rsid w:val="00B1561F"/>
    <w:rsid w:val="00B33F1F"/>
    <w:rsid w:val="00B55E29"/>
    <w:rsid w:val="00BA522F"/>
    <w:rsid w:val="00BA6F45"/>
    <w:rsid w:val="00BA7845"/>
    <w:rsid w:val="00BC36E6"/>
    <w:rsid w:val="00BD5C14"/>
    <w:rsid w:val="00C00AA2"/>
    <w:rsid w:val="00C06793"/>
    <w:rsid w:val="00C554FE"/>
    <w:rsid w:val="00CB340E"/>
    <w:rsid w:val="00D34660"/>
    <w:rsid w:val="00D3670C"/>
    <w:rsid w:val="00D5093F"/>
    <w:rsid w:val="00D81438"/>
    <w:rsid w:val="00DA1961"/>
    <w:rsid w:val="00DE65C6"/>
    <w:rsid w:val="00E42BB2"/>
    <w:rsid w:val="00E540ED"/>
    <w:rsid w:val="00E604C0"/>
    <w:rsid w:val="00E754AA"/>
    <w:rsid w:val="00E95424"/>
    <w:rsid w:val="00F00463"/>
    <w:rsid w:val="00F42119"/>
    <w:rsid w:val="00F9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5A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75A3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75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75A3"/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375A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Footer">
    <w:name w:val="footer"/>
    <w:basedOn w:val="Normal"/>
    <w:link w:val="FooterChar"/>
    <w:uiPriority w:val="99"/>
    <w:rsid w:val="00A375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75A3"/>
    <w:rPr>
      <w:rFonts w:ascii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A375A3"/>
    <w:rPr>
      <w:rFonts w:cs="Times New Roman"/>
    </w:rPr>
  </w:style>
  <w:style w:type="paragraph" w:styleId="ListParagraph">
    <w:name w:val="List Paragraph"/>
    <w:basedOn w:val="Normal"/>
    <w:uiPriority w:val="99"/>
    <w:qFormat/>
    <w:rsid w:val="006C6C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12</Pages>
  <Words>4000</Words>
  <Characters>24001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ablinkiewicz</cp:lastModifiedBy>
  <cp:revision>3</cp:revision>
  <dcterms:created xsi:type="dcterms:W3CDTF">2016-09-06T06:02:00Z</dcterms:created>
  <dcterms:modified xsi:type="dcterms:W3CDTF">2016-09-06T06:50:00Z</dcterms:modified>
</cp:coreProperties>
</file>