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23" w:rsidRPr="00232823" w:rsidRDefault="00232823" w:rsidP="00232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2823" w:rsidRPr="00232823" w:rsidRDefault="00232823" w:rsidP="00232823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Arial" w:eastAsia="Times New Roman" w:hAnsi="Arial" w:cs="Arial"/>
          <w:bCs/>
          <w:sz w:val="18"/>
          <w:szCs w:val="18"/>
          <w:lang w:eastAsia="ar-SA"/>
        </w:rPr>
      </w:pPr>
      <w:bookmarkStart w:id="0" w:name="_Toc473115067"/>
      <w:bookmarkStart w:id="1" w:name="_Toc473277727"/>
      <w:bookmarkStart w:id="2" w:name="_Toc476137761"/>
      <w:r w:rsidRPr="00232823">
        <w:rPr>
          <w:rFonts w:ascii="Arial" w:eastAsia="Times New Roman" w:hAnsi="Arial" w:cs="Arial"/>
          <w:bCs/>
          <w:sz w:val="18"/>
          <w:szCs w:val="18"/>
          <w:lang w:eastAsia="ar-SA"/>
        </w:rPr>
        <w:t>Załącznik Nr 4 do formularza ofertowego</w:t>
      </w:r>
      <w:bookmarkEnd w:id="0"/>
      <w:bookmarkEnd w:id="1"/>
      <w:bookmarkEnd w:id="2"/>
      <w:r w:rsidRPr="00232823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:rsidR="00232823" w:rsidRPr="00232823" w:rsidRDefault="00232823" w:rsidP="0023282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232823" w:rsidRPr="00232823" w:rsidRDefault="00232823" w:rsidP="00232823">
      <w:pPr>
        <w:suppressAutoHyphens/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232823">
        <w:rPr>
          <w:rFonts w:ascii="Arial" w:eastAsia="Times New Roman" w:hAnsi="Arial" w:cs="Arial"/>
          <w:b/>
          <w:sz w:val="21"/>
          <w:szCs w:val="21"/>
          <w:lang w:eastAsia="ar-SA"/>
        </w:rPr>
        <w:t>Wykonawca:</w:t>
      </w:r>
    </w:p>
    <w:p w:rsidR="00232823" w:rsidRPr="00232823" w:rsidRDefault="00232823" w:rsidP="00232823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ar-SA"/>
        </w:rPr>
      </w:pPr>
      <w:r w:rsidRPr="00232823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…………………………………………………………………………</w:t>
      </w:r>
    </w:p>
    <w:p w:rsidR="00232823" w:rsidRPr="00232823" w:rsidRDefault="00232823" w:rsidP="00232823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2823">
        <w:rPr>
          <w:rFonts w:ascii="Arial" w:eastAsia="Times New Roman" w:hAnsi="Arial" w:cs="Arial"/>
          <w:i/>
          <w:sz w:val="16"/>
          <w:szCs w:val="16"/>
          <w:lang w:eastAsia="ar-SA"/>
        </w:rPr>
        <w:t>(pieczęć lub pełna nazwa/firma, adres)</w:t>
      </w:r>
    </w:p>
    <w:p w:rsidR="00232823" w:rsidRPr="00232823" w:rsidRDefault="00232823" w:rsidP="00232823">
      <w:pPr>
        <w:suppressAutoHyphens/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2823" w:rsidRPr="00232823" w:rsidRDefault="00232823" w:rsidP="00232823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32823">
        <w:rPr>
          <w:rFonts w:ascii="Tahoma" w:eastAsia="Times New Roman" w:hAnsi="Tahoma" w:cs="Tahoma"/>
          <w:sz w:val="20"/>
          <w:szCs w:val="20"/>
          <w:lang w:eastAsia="ar-SA"/>
        </w:rPr>
        <w:t>Postepowanie Nr OSO.272.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4</w:t>
      </w:r>
      <w:bookmarkStart w:id="3" w:name="_GoBack"/>
      <w:bookmarkEnd w:id="3"/>
      <w:r w:rsidRPr="00232823">
        <w:rPr>
          <w:rFonts w:ascii="Tahoma" w:eastAsia="Times New Roman" w:hAnsi="Tahoma" w:cs="Tahoma"/>
          <w:sz w:val="20"/>
          <w:szCs w:val="20"/>
          <w:lang w:eastAsia="ar-SA"/>
        </w:rPr>
        <w:t xml:space="preserve">.2017 </w:t>
      </w:r>
    </w:p>
    <w:p w:rsidR="00232823" w:rsidRPr="00232823" w:rsidRDefault="00232823" w:rsidP="00232823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2823" w:rsidRPr="00232823" w:rsidRDefault="00232823" w:rsidP="0023282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mallCaps/>
          <w:color w:val="0070C0"/>
          <w:sz w:val="20"/>
          <w:szCs w:val="20"/>
          <w:lang w:eastAsia="ar-SA"/>
        </w:rPr>
      </w:pPr>
      <w:r w:rsidRPr="00232823">
        <w:rPr>
          <w:rFonts w:ascii="Tahoma" w:eastAsia="Times New Roman" w:hAnsi="Tahoma" w:cs="Tahoma"/>
          <w:i/>
          <w:smallCaps/>
          <w:color w:val="0070C0"/>
          <w:sz w:val="20"/>
          <w:szCs w:val="20"/>
          <w:lang w:eastAsia="ar-SA"/>
        </w:rPr>
        <w:t xml:space="preserve">/Oświadczenie składane przez Wykonawcę po otwarciu ofert w terminie 3 dni od dnia zamieszczenia na stronie internetowej informacji, o której mowa w art. 86 ust. 5 Ustawy </w:t>
      </w:r>
      <w:proofErr w:type="spellStart"/>
      <w:r w:rsidRPr="00232823">
        <w:rPr>
          <w:rFonts w:ascii="Tahoma" w:eastAsia="Times New Roman" w:hAnsi="Tahoma" w:cs="Tahoma"/>
          <w:i/>
          <w:smallCaps/>
          <w:color w:val="0070C0"/>
          <w:sz w:val="20"/>
          <w:szCs w:val="20"/>
          <w:lang w:eastAsia="ar-SA"/>
        </w:rPr>
        <w:t>Pzp</w:t>
      </w:r>
      <w:proofErr w:type="spellEnd"/>
      <w:r w:rsidRPr="00232823">
        <w:rPr>
          <w:rFonts w:ascii="Tahoma" w:eastAsia="Times New Roman" w:hAnsi="Tahoma" w:cs="Tahoma"/>
          <w:i/>
          <w:smallCaps/>
          <w:color w:val="0070C0"/>
          <w:sz w:val="20"/>
          <w:szCs w:val="20"/>
          <w:lang w:eastAsia="ar-SA"/>
        </w:rPr>
        <w:t>/</w:t>
      </w:r>
    </w:p>
    <w:p w:rsidR="00232823" w:rsidRPr="00232823" w:rsidRDefault="00232823" w:rsidP="00232823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</w:pPr>
    </w:p>
    <w:p w:rsidR="00232823" w:rsidRPr="00232823" w:rsidRDefault="00232823" w:rsidP="0023282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32823">
        <w:rPr>
          <w:rFonts w:ascii="Tahoma" w:eastAsia="Times New Roman" w:hAnsi="Tahoma" w:cs="Tahoma"/>
          <w:b/>
          <w:lang w:eastAsia="ar-SA"/>
        </w:rPr>
        <w:t>O Ś W I A D C Z E N I E</w:t>
      </w:r>
    </w:p>
    <w:p w:rsidR="00232823" w:rsidRPr="00232823" w:rsidRDefault="00232823" w:rsidP="0023282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232823">
        <w:rPr>
          <w:rFonts w:ascii="Tahoma" w:eastAsia="Times New Roman" w:hAnsi="Tahoma" w:cs="Tahoma"/>
          <w:b/>
          <w:lang w:eastAsia="ar-SA"/>
        </w:rPr>
        <w:t xml:space="preserve">składane na podstawie art. 24 ust. 11 ustawy prawo zamówień publicznych </w:t>
      </w:r>
    </w:p>
    <w:p w:rsidR="00232823" w:rsidRPr="00232823" w:rsidRDefault="00232823" w:rsidP="00232823">
      <w:pPr>
        <w:suppressAutoHyphens/>
        <w:spacing w:after="0"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ar-SA"/>
        </w:rPr>
      </w:pPr>
    </w:p>
    <w:p w:rsidR="00232823" w:rsidRPr="00232823" w:rsidRDefault="00232823" w:rsidP="0023282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Cs/>
          <w:color w:val="000000"/>
          <w:sz w:val="20"/>
          <w:szCs w:val="20"/>
          <w:lang w:eastAsia="ar-SA"/>
        </w:rPr>
      </w:pPr>
      <w:r w:rsidRPr="00232823">
        <w:rPr>
          <w:rFonts w:ascii="Tahoma" w:eastAsia="Arial Narrow" w:hAnsi="Tahoma" w:cs="Tahoma"/>
          <w:bCs/>
          <w:sz w:val="20"/>
          <w:szCs w:val="20"/>
          <w:lang w:eastAsia="ar-SA"/>
        </w:rPr>
        <w:t xml:space="preserve">dotyczy: postępowania prowadzonego w trybie przetargu nieograniczonego na </w:t>
      </w:r>
      <w:r w:rsidRPr="00232823"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  <w:t>przebudowę urządzeń budowlanych oraz częściową rozbiórkę istniejącego komina i docieplenie części komina kotłowni przy Zespole Szkół im. I. Kosmowskiej w Suszu – część Nr …… [</w:t>
      </w:r>
      <w:r w:rsidRPr="00232823">
        <w:rPr>
          <w:rFonts w:ascii="Tahoma" w:eastAsia="Times New Roman" w:hAnsi="Tahoma" w:cs="Tahoma"/>
          <w:i/>
          <w:smallCaps/>
          <w:color w:val="000000" w:themeColor="text1"/>
          <w:sz w:val="16"/>
          <w:szCs w:val="16"/>
          <w:lang w:eastAsia="ar-SA"/>
        </w:rPr>
        <w:t>wpisać jakiej części oświadczenie dotyczy</w:t>
      </w:r>
      <w:r w:rsidRPr="00232823"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  <w:t>]</w:t>
      </w:r>
    </w:p>
    <w:p w:rsidR="00232823" w:rsidRPr="00232823" w:rsidRDefault="00232823" w:rsidP="0023282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2823" w:rsidRPr="00232823" w:rsidRDefault="00232823" w:rsidP="0023282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3282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podstawie art. 24 ust. 11 Ustawy z dnia 29 stycznia 2004 roku Prawo Zamówień Publicznych (Dz.U. z 2015 r. poz. 2164 z </w:t>
      </w:r>
      <w:proofErr w:type="spellStart"/>
      <w:r w:rsidRPr="00232823">
        <w:rPr>
          <w:rFonts w:ascii="Tahoma" w:eastAsia="Times New Roman" w:hAnsi="Tahoma" w:cs="Tahoma"/>
          <w:bCs/>
          <w:sz w:val="20"/>
          <w:szCs w:val="20"/>
          <w:lang w:eastAsia="pl-PL"/>
        </w:rPr>
        <w:t>późn</w:t>
      </w:r>
      <w:proofErr w:type="spellEnd"/>
      <w:r w:rsidRPr="0023282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zm.), zwanej dalej Ustawą, w związku z zamieszczoną dnia ………….. przez Zamawiającego na stronie internetowej informacją o firmach Wykonawców, którzy złożyli oferty </w:t>
      </w:r>
      <w:r w:rsidRPr="00232823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informuję, że </w:t>
      </w:r>
    </w:p>
    <w:p w:rsidR="00232823" w:rsidRPr="00232823" w:rsidRDefault="00232823" w:rsidP="00232823">
      <w:pPr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32823">
        <w:rPr>
          <w:rFonts w:ascii="Tahoma" w:eastAsia="Times New Roman" w:hAnsi="Tahoma" w:cs="Tahoma"/>
          <w:bCs/>
          <w:sz w:val="20"/>
          <w:szCs w:val="20"/>
          <w:lang w:eastAsia="pl-PL"/>
        </w:rPr>
        <w:t>nie należę do grupy kapitałowej* o której mowa w art. 24 ust. 1 pkt. 23</w:t>
      </w:r>
      <w:r w:rsidRPr="00232823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 </w:t>
      </w:r>
      <w:r w:rsidRPr="0023282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ustawy z żadnym </w:t>
      </w:r>
      <w:r w:rsidRPr="00232823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z pozostałych Wykonawców,</w:t>
      </w:r>
    </w:p>
    <w:p w:rsidR="00232823" w:rsidRPr="00232823" w:rsidRDefault="00232823" w:rsidP="0023282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32823" w:rsidRPr="00232823" w:rsidRDefault="00232823" w:rsidP="00232823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32823">
        <w:rPr>
          <w:rFonts w:ascii="Tahoma" w:eastAsia="Times New Roman" w:hAnsi="Tahoma" w:cs="Tahoma"/>
          <w:sz w:val="20"/>
          <w:szCs w:val="20"/>
          <w:lang w:eastAsia="ar-SA"/>
        </w:rPr>
        <w:t xml:space="preserve">................................. </w:t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……………………………………..</w:t>
      </w:r>
    </w:p>
    <w:p w:rsidR="00232823" w:rsidRPr="00232823" w:rsidRDefault="00232823" w:rsidP="0023282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232823">
        <w:rPr>
          <w:rFonts w:ascii="Tahoma" w:eastAsia="Times New Roman" w:hAnsi="Tahoma" w:cs="Tahoma"/>
          <w:sz w:val="16"/>
          <w:szCs w:val="16"/>
          <w:lang w:eastAsia="ar-SA"/>
        </w:rPr>
        <w:t xml:space="preserve">miejscowość i data    </w:t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  <w:t>podpis i pieczęć Wykonawcy/-ów</w:t>
      </w:r>
    </w:p>
    <w:p w:rsidR="00232823" w:rsidRPr="00232823" w:rsidRDefault="00232823" w:rsidP="00232823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2823" w:rsidRPr="00232823" w:rsidRDefault="00232823" w:rsidP="00232823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2823" w:rsidRPr="00232823" w:rsidRDefault="00232823" w:rsidP="00232823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32823" w:rsidRPr="00232823" w:rsidRDefault="00232823" w:rsidP="00232823">
      <w:pPr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32823">
        <w:rPr>
          <w:rFonts w:ascii="Tahoma" w:eastAsia="Times New Roman" w:hAnsi="Tahoma" w:cs="Tahoma"/>
          <w:bCs/>
          <w:sz w:val="20"/>
          <w:szCs w:val="20"/>
          <w:lang w:eastAsia="pl-PL"/>
        </w:rPr>
        <w:t>należę do grupy kapitałowej* o której mowa w art. 24 ust. 1 pkt. 23</w:t>
      </w:r>
      <w:r w:rsidRPr="00232823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  </w:t>
      </w:r>
      <w:r w:rsidRPr="00232823">
        <w:rPr>
          <w:rFonts w:ascii="Tahoma" w:eastAsia="Times New Roman" w:hAnsi="Tahoma" w:cs="Tahoma"/>
          <w:bCs/>
          <w:sz w:val="20"/>
          <w:szCs w:val="20"/>
          <w:lang w:eastAsia="pl-PL"/>
        </w:rPr>
        <w:t>ustawy wraz z Wykonawcą:</w:t>
      </w:r>
    </w:p>
    <w:p w:rsidR="00232823" w:rsidRPr="00232823" w:rsidRDefault="00232823" w:rsidP="00232823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232823">
        <w:rPr>
          <w:rFonts w:ascii="Tahoma" w:eastAsia="Times New Roman" w:hAnsi="Tahoma" w:cs="Tahoma"/>
          <w:bCs/>
          <w:sz w:val="16"/>
          <w:szCs w:val="16"/>
          <w:lang w:eastAsia="ar-SA"/>
        </w:rPr>
        <w:t>…………………………………………………………………………………………………………………………………..……/podać nazwę, adres/</w:t>
      </w:r>
      <w:r w:rsidRPr="0023282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, </w:t>
      </w:r>
    </w:p>
    <w:p w:rsidR="00232823" w:rsidRPr="00232823" w:rsidRDefault="00232823" w:rsidP="00232823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ar-SA"/>
        </w:rPr>
      </w:pPr>
      <w:r w:rsidRPr="00232823">
        <w:rPr>
          <w:rFonts w:ascii="Tahoma" w:eastAsia="Times New Roman" w:hAnsi="Tahoma" w:cs="Tahoma"/>
          <w:bCs/>
          <w:sz w:val="16"/>
          <w:szCs w:val="16"/>
          <w:lang w:eastAsia="ar-SA"/>
        </w:rPr>
        <w:t>………………………………………………………………………………………………………………………..……………../podać nazwę, adres/,</w:t>
      </w:r>
    </w:p>
    <w:p w:rsidR="00232823" w:rsidRPr="00232823" w:rsidRDefault="00232823" w:rsidP="00232823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ar-SA"/>
        </w:rPr>
      </w:pPr>
      <w:r w:rsidRPr="00232823">
        <w:rPr>
          <w:rFonts w:ascii="Tahoma" w:eastAsia="Times New Roman" w:hAnsi="Tahoma" w:cs="Tahoma"/>
          <w:bCs/>
          <w:sz w:val="16"/>
          <w:szCs w:val="16"/>
          <w:lang w:eastAsia="ar-SA"/>
        </w:rPr>
        <w:t>…………………………………………………………………………………………………………………………..…………../podać nazwę, adres/.</w:t>
      </w:r>
    </w:p>
    <w:p w:rsidR="00232823" w:rsidRPr="00232823" w:rsidRDefault="00232823" w:rsidP="0023282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32823">
        <w:rPr>
          <w:rFonts w:ascii="Tahoma" w:eastAsia="Times New Roman" w:hAnsi="Tahoma" w:cs="Tahoma"/>
          <w:sz w:val="20"/>
          <w:szCs w:val="20"/>
          <w:lang w:eastAsia="ar-SA"/>
        </w:rPr>
        <w:t xml:space="preserve">Jednocześnie przedkładam dowody, że powiązania z innym Wykonawcą nie prowadzą do zakłócenia konkurencji w ww. postepowaniu: </w:t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………………………………………………………………………………………………………………………</w:t>
      </w:r>
    </w:p>
    <w:p w:rsidR="00232823" w:rsidRPr="00232823" w:rsidRDefault="00232823" w:rsidP="002328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28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32823" w:rsidRPr="00232823" w:rsidRDefault="00232823" w:rsidP="002328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28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32823" w:rsidRPr="00232823" w:rsidRDefault="00232823" w:rsidP="002328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282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232823" w:rsidRPr="00232823" w:rsidRDefault="00232823" w:rsidP="00232823">
      <w:pPr>
        <w:tabs>
          <w:tab w:val="left" w:pos="3975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ar-SA"/>
        </w:rPr>
      </w:pPr>
      <w:r w:rsidRPr="00232823">
        <w:rPr>
          <w:rFonts w:ascii="Tahoma" w:eastAsia="Times New Roman" w:hAnsi="Tahoma" w:cs="Tahoma"/>
          <w:b/>
          <w:sz w:val="20"/>
          <w:szCs w:val="24"/>
          <w:lang w:eastAsia="ar-SA"/>
        </w:rPr>
        <w:tab/>
      </w:r>
    </w:p>
    <w:p w:rsidR="00232823" w:rsidRPr="00232823" w:rsidRDefault="00232823" w:rsidP="00232823">
      <w:pPr>
        <w:tabs>
          <w:tab w:val="left" w:pos="3975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4"/>
          <w:lang w:eastAsia="ar-SA"/>
        </w:rPr>
      </w:pPr>
    </w:p>
    <w:p w:rsidR="00232823" w:rsidRPr="00232823" w:rsidRDefault="00232823" w:rsidP="00232823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32823">
        <w:rPr>
          <w:rFonts w:ascii="Tahoma" w:eastAsia="Times New Roman" w:hAnsi="Tahoma" w:cs="Tahoma"/>
          <w:sz w:val="20"/>
          <w:szCs w:val="20"/>
          <w:lang w:eastAsia="ar-SA"/>
        </w:rPr>
        <w:t xml:space="preserve">................................. </w:t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32823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……………………………………..</w:t>
      </w:r>
    </w:p>
    <w:p w:rsidR="00232823" w:rsidRPr="00232823" w:rsidRDefault="00232823" w:rsidP="0023282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232823">
        <w:rPr>
          <w:rFonts w:ascii="Tahoma" w:eastAsia="Times New Roman" w:hAnsi="Tahoma" w:cs="Tahoma"/>
          <w:sz w:val="16"/>
          <w:szCs w:val="16"/>
          <w:lang w:eastAsia="ar-SA"/>
        </w:rPr>
        <w:t xml:space="preserve">miejscowość i data    </w:t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232823">
        <w:rPr>
          <w:rFonts w:ascii="Tahoma" w:eastAsia="Times New Roman" w:hAnsi="Tahoma" w:cs="Tahoma"/>
          <w:sz w:val="16"/>
          <w:szCs w:val="16"/>
          <w:lang w:eastAsia="ar-SA"/>
        </w:rPr>
        <w:tab/>
        <w:t>podpis i pieczęć Wykonawcy/-ów</w:t>
      </w:r>
    </w:p>
    <w:p w:rsidR="00232823" w:rsidRPr="00232823" w:rsidRDefault="00232823" w:rsidP="00232823">
      <w:pPr>
        <w:suppressAutoHyphens/>
        <w:spacing w:after="0"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2823" w:rsidRPr="00232823" w:rsidRDefault="00232823" w:rsidP="00232823">
      <w:pPr>
        <w:suppressAutoHyphens/>
        <w:spacing w:after="0" w:line="240" w:lineRule="auto"/>
        <w:ind w:right="567"/>
        <w:rPr>
          <w:rFonts w:ascii="Tahoma" w:eastAsia="Times New Roman" w:hAnsi="Tahoma" w:cs="Tahoma"/>
          <w:b/>
          <w:smallCaps/>
          <w:sz w:val="16"/>
          <w:szCs w:val="16"/>
          <w:u w:val="single"/>
          <w:lang w:eastAsia="ar-SA"/>
        </w:rPr>
      </w:pPr>
      <w:r w:rsidRPr="00232823">
        <w:rPr>
          <w:rFonts w:ascii="Tahoma" w:eastAsia="Times New Roman" w:hAnsi="Tahoma" w:cs="Tahoma"/>
          <w:b/>
          <w:smallCaps/>
          <w:sz w:val="16"/>
          <w:szCs w:val="16"/>
          <w:u w:val="single"/>
          <w:lang w:eastAsia="ar-SA"/>
        </w:rPr>
        <w:t xml:space="preserve">uwaga! Wykonawca wypełnia punkt a lub b </w:t>
      </w:r>
    </w:p>
    <w:p w:rsidR="00232823" w:rsidRPr="00232823" w:rsidRDefault="00232823" w:rsidP="00232823">
      <w:pPr>
        <w:suppressAutoHyphens/>
        <w:spacing w:after="0" w:line="240" w:lineRule="auto"/>
        <w:ind w:right="567"/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</w:pPr>
    </w:p>
    <w:p w:rsidR="00232823" w:rsidRPr="00232823" w:rsidRDefault="00232823" w:rsidP="00232823">
      <w:pPr>
        <w:suppressAutoHyphens/>
        <w:spacing w:after="0" w:line="240" w:lineRule="auto"/>
        <w:ind w:right="567"/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</w:pPr>
      <w:r w:rsidRPr="00232823"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  <w:t>UWAGA:</w:t>
      </w:r>
    </w:p>
    <w:p w:rsidR="00232823" w:rsidRPr="00232823" w:rsidRDefault="00232823" w:rsidP="00232823">
      <w:pPr>
        <w:suppressAutoHyphens/>
        <w:spacing w:after="0" w:line="240" w:lineRule="auto"/>
        <w:ind w:right="567"/>
        <w:jc w:val="both"/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</w:pPr>
      <w:r w:rsidRPr="00232823"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  <w:t xml:space="preserve">*Zgodnie z Ustawą z dnia 16 lutego 2007 r. o ochronie konkurencji i konsumentów (Dz. U. z 2007 r., Nr 50, poz. 331 z </w:t>
      </w:r>
      <w:proofErr w:type="spellStart"/>
      <w:r w:rsidRPr="00232823"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  <w:t>późn</w:t>
      </w:r>
      <w:proofErr w:type="spellEnd"/>
      <w:r w:rsidRPr="00232823"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  <w:t>. zm.) przez grupę kapitałową należy rozumieć wszystkich przedsiębiorców, którzy są kontrolowani w sposób bezpośredni lub pośredni przez jednego przedsiębiorcę, w tym również tego przedsiębiorcę.</w:t>
      </w:r>
    </w:p>
    <w:p w:rsidR="00744A84" w:rsidRPr="00232823" w:rsidRDefault="00744A84">
      <w:pPr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sectPr w:rsidR="00744A84" w:rsidRPr="0023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23"/>
    <w:rsid w:val="00232823"/>
    <w:rsid w:val="007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B5B2-FA4F-4AFF-8269-3436040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Węgłowska</cp:lastModifiedBy>
  <cp:revision>1</cp:revision>
  <dcterms:created xsi:type="dcterms:W3CDTF">2017-03-21T13:37:00Z</dcterms:created>
  <dcterms:modified xsi:type="dcterms:W3CDTF">2017-03-21T13:39:00Z</dcterms:modified>
</cp:coreProperties>
</file>