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75" w:rsidRPr="00EB6775" w:rsidRDefault="00EB6775" w:rsidP="00EB6775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bookmarkStart w:id="0" w:name="_Toc473698336"/>
      <w:bookmarkStart w:id="1" w:name="_Toc502228217"/>
      <w:r w:rsidRPr="00EB677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Załącznik Nr 4 do formularza ofertowego</w:t>
      </w:r>
      <w:bookmarkEnd w:id="0"/>
      <w:bookmarkEnd w:id="1"/>
      <w:r w:rsidRPr="00EB677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EB6775" w:rsidRPr="00EB6775" w:rsidRDefault="00EB6775" w:rsidP="00EB677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ar-SA"/>
        </w:rPr>
      </w:pPr>
    </w:p>
    <w:p w:rsidR="00EB6775" w:rsidRPr="00EB6775" w:rsidRDefault="00EB6775" w:rsidP="00EB6775">
      <w:pPr>
        <w:suppressAutoHyphens/>
        <w:spacing w:after="0" w:line="48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   </w:t>
      </w:r>
      <w:r w:rsidRPr="00EB67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ar-SA"/>
        </w:rPr>
        <w:t>Wykonawca:</w:t>
      </w:r>
    </w:p>
    <w:p w:rsidR="00EB6775" w:rsidRPr="00EB6775" w:rsidRDefault="00EB6775" w:rsidP="00EB6775">
      <w:pPr>
        <w:suppressAutoHyphens/>
        <w:spacing w:after="0" w:line="240" w:lineRule="auto"/>
        <w:ind w:right="5954"/>
        <w:rPr>
          <w:rFonts w:ascii="Arial" w:eastAsia="Times New Roman" w:hAnsi="Arial" w:cs="Arial"/>
          <w:color w:val="000000" w:themeColor="text1"/>
          <w:sz w:val="21"/>
          <w:szCs w:val="21"/>
          <w:lang w:eastAsia="ar-SA"/>
        </w:rPr>
      </w:pPr>
      <w:r w:rsidRPr="00EB6775">
        <w:rPr>
          <w:rFonts w:ascii="Arial" w:eastAsia="Times New Roman" w:hAnsi="Arial" w:cs="Arial"/>
          <w:color w:val="000000" w:themeColor="text1"/>
          <w:sz w:val="21"/>
          <w:szCs w:val="21"/>
          <w:lang w:eastAsia="ar-SA"/>
        </w:rPr>
        <w:t>…………………………………………………………………………</w:t>
      </w:r>
    </w:p>
    <w:p w:rsidR="00EB6775" w:rsidRPr="00EB6775" w:rsidRDefault="00EB6775" w:rsidP="00EB6775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ar-SA"/>
        </w:rPr>
      </w:pPr>
      <w:r w:rsidRPr="00EB6775">
        <w:rPr>
          <w:rFonts w:ascii="Arial" w:eastAsia="Times New Roman" w:hAnsi="Arial" w:cs="Arial"/>
          <w:i/>
          <w:color w:val="000000" w:themeColor="text1"/>
          <w:sz w:val="16"/>
          <w:szCs w:val="16"/>
          <w:lang w:eastAsia="ar-SA"/>
        </w:rPr>
        <w:t>(pieczęć lub pełna nazwa/firma, adres)</w:t>
      </w:r>
    </w:p>
    <w:p w:rsidR="00EB6775" w:rsidRPr="00EB6775" w:rsidRDefault="00EB6775" w:rsidP="00EB6775">
      <w:pPr>
        <w:suppressAutoHyphens/>
        <w:spacing w:after="0" w:line="240" w:lineRule="auto"/>
        <w:ind w:right="6803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Postepowanie Nr OSO.272.22.2017 </w:t>
      </w:r>
    </w:p>
    <w:p w:rsidR="00EB6775" w:rsidRPr="00EB6775" w:rsidRDefault="00EB6775" w:rsidP="00EB6775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EB6775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>Pzp</w:t>
      </w:r>
      <w:proofErr w:type="spellEnd"/>
      <w:r w:rsidRPr="00EB6775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>/</w:t>
      </w:r>
    </w:p>
    <w:p w:rsidR="00EB6775" w:rsidRPr="00EB6775" w:rsidRDefault="00EB6775" w:rsidP="00EB677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lang w:eastAsia="ar-SA"/>
        </w:rPr>
      </w:pPr>
      <w:r w:rsidRPr="00EB6775">
        <w:rPr>
          <w:rFonts w:ascii="Tahoma" w:eastAsia="Times New Roman" w:hAnsi="Tahoma" w:cs="Tahoma"/>
          <w:b/>
          <w:color w:val="000000" w:themeColor="text1"/>
          <w:lang w:eastAsia="ar-SA"/>
        </w:rPr>
        <w:t>O Ś W I A D C Z E N I E</w:t>
      </w:r>
    </w:p>
    <w:p w:rsidR="00EB6775" w:rsidRPr="00EB6775" w:rsidRDefault="00EB6775" w:rsidP="00EB677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lang w:eastAsia="ar-SA"/>
        </w:rPr>
      </w:pPr>
      <w:r w:rsidRPr="00EB6775">
        <w:rPr>
          <w:rFonts w:ascii="Tahoma" w:eastAsia="Times New Roman" w:hAnsi="Tahoma" w:cs="Tahoma"/>
          <w:b/>
          <w:color w:val="000000" w:themeColor="text1"/>
          <w:lang w:eastAsia="ar-SA"/>
        </w:rPr>
        <w:t xml:space="preserve">składane na podstawie art. 24 ust. 11 ustawy prawo zamówień publicznych </w:t>
      </w:r>
    </w:p>
    <w:p w:rsidR="00EB6775" w:rsidRPr="00EB6775" w:rsidRDefault="00EB6775" w:rsidP="00EB6775">
      <w:pPr>
        <w:suppressAutoHyphens/>
        <w:spacing w:after="0" w:line="360" w:lineRule="auto"/>
        <w:jc w:val="both"/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ar-SA"/>
        </w:rPr>
        <w:t xml:space="preserve">dotyczy: postępowania prowadzonego w trybie przetargu nieograniczonego na </w:t>
      </w:r>
      <w:r w:rsidRPr="00EB6775">
        <w:rPr>
          <w:rFonts w:ascii="Tahoma" w:eastAsia="Arial Narrow" w:hAnsi="Tahoma" w:cs="Tahoma"/>
          <w:b/>
          <w:bCs/>
          <w:color w:val="000000" w:themeColor="text1"/>
          <w:sz w:val="20"/>
          <w:szCs w:val="20"/>
          <w:lang w:eastAsia="ar-SA"/>
        </w:rPr>
        <w:t>p</w:t>
      </w:r>
      <w:r w:rsidRPr="00EB6775"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ar-SA"/>
        </w:rPr>
        <w:t xml:space="preserve">rzebudowę boiska szkolnego wraz z infrastrukturą towarzyszącą dla potrzeb Zespołu Szkół w Lubawie </w:t>
      </w: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b/>
          <w:i/>
          <w:smallCaps/>
          <w:color w:val="000000" w:themeColor="text1"/>
          <w:sz w:val="24"/>
          <w:szCs w:val="24"/>
          <w:lang w:eastAsia="ar-SA"/>
        </w:rPr>
      </w:pPr>
      <w:r w:rsidRPr="00EB6775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 xml:space="preserve"> </w:t>
      </w:r>
      <w:r w:rsidRPr="00EB6775"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ar-SA"/>
        </w:rPr>
        <w:t xml:space="preserve"> </w:t>
      </w:r>
    </w:p>
    <w:p w:rsidR="00EB6775" w:rsidRPr="00EB6775" w:rsidRDefault="00EB6775" w:rsidP="00EB6775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Na podstawie art. 24 ust. 11 Ustawy z dnia 29 stycznia 2004 roku Prawo Zamówień Publicznych (Dz.U. z 2015 r. poz. 2164 z późn. zm.) oświadczam, co następuje:</w:t>
      </w:r>
    </w:p>
    <w:p w:rsidR="00EB6775" w:rsidRPr="00EB6775" w:rsidRDefault="00EB6775" w:rsidP="00EB67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EB6775" w:rsidRPr="00EB6775" w:rsidRDefault="00EB6775" w:rsidP="00EB6775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nie należymy do żadnej grupy kapitałowej w rozumieniu ustawy z dnia 16 lutego 2007 r. o ochronie konkurencji i konsumentów*,</w:t>
      </w:r>
    </w:p>
    <w:p w:rsidR="00EB6775" w:rsidRPr="00EB6775" w:rsidRDefault="00EB6775" w:rsidP="00EB67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EB6775" w:rsidRPr="00EB6775" w:rsidRDefault="00EB6775" w:rsidP="00EB6775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nie należymy do grupy kapitałowej* o której mowa w art. 24 ust. 1 pkt. 23</w:t>
      </w:r>
      <w:r w:rsidRPr="00EB6775"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ustawy prawo zamówień publicznych z żadnym z pozostałych Wykonawców, którzy złożyli oferty*,</w:t>
      </w:r>
    </w:p>
    <w:p w:rsidR="00EB6775" w:rsidRPr="00EB6775" w:rsidRDefault="00EB6775" w:rsidP="00EB67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EB6775" w:rsidRPr="00EB6775" w:rsidRDefault="00EB6775" w:rsidP="00EB6775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należę do grupy kapitałowej o której mowa w art. 24 ust. 1 pkt. 23</w:t>
      </w:r>
      <w:r w:rsidRPr="00EB6775">
        <w:rPr>
          <w:rFonts w:ascii="Tahoma" w:eastAsia="Arial Narrow" w:hAnsi="Tahoma" w:cs="Tahoma"/>
          <w:bCs/>
          <w:color w:val="000000" w:themeColor="text1"/>
          <w:sz w:val="20"/>
          <w:szCs w:val="20"/>
          <w:lang w:eastAsia="pl-PL"/>
        </w:rPr>
        <w:t xml:space="preserve">  </w:t>
      </w: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ustawy wraz z Wykonawcą*:</w:t>
      </w:r>
    </w:p>
    <w:p w:rsidR="00EB6775" w:rsidRPr="00EB6775" w:rsidRDefault="00EB6775" w:rsidP="00EB677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…………………………………………………………………………………………………………………………………..……/podać nazwę, adres/</w:t>
      </w:r>
      <w:r w:rsidRPr="00EB6775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, </w:t>
      </w:r>
    </w:p>
    <w:p w:rsidR="00EB6775" w:rsidRPr="00EB6775" w:rsidRDefault="00EB6775" w:rsidP="00EB677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………………………………………………………………………………………………………………………..……………../podać nazwę, adres/,</w:t>
      </w:r>
    </w:p>
    <w:p w:rsidR="00EB6775" w:rsidRPr="00EB6775" w:rsidRDefault="00EB6775" w:rsidP="00EB6775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</w:pPr>
      <w:r w:rsidRPr="00EB6775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…………………………………………………………………………………………………………………………..…………../podać nazwę, adres/.</w:t>
      </w:r>
    </w:p>
    <w:p w:rsidR="00EB6775" w:rsidRPr="00EB6775" w:rsidRDefault="00EB6775" w:rsidP="00EB677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Jednocześnie przedkładam dowody, że powiązania z innym Wykonawcą nie prowadzą do zakłócenia konkurencji w ww. postepowaniu: </w:t>
      </w:r>
      <w:r w:rsidRPr="00EB6775">
        <w:rPr>
          <w:rFonts w:ascii="Tahoma" w:eastAsia="Times New Roman" w:hAnsi="Tahoma" w:cs="Tahoma"/>
          <w:color w:val="000000" w:themeColor="text1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</w:p>
    <w:p w:rsidR="00EB6775" w:rsidRPr="00EB6775" w:rsidRDefault="00EB6775" w:rsidP="00EB677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B677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B6775" w:rsidRPr="00EB6775" w:rsidRDefault="00EB6775" w:rsidP="00EB677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B677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B6775" w:rsidRPr="00EB6775" w:rsidRDefault="00EB6775" w:rsidP="00EB677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EB6775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B6775" w:rsidRPr="00EB6775" w:rsidRDefault="00EB6775" w:rsidP="00EB677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................................. </w:t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……………………………………..</w:t>
      </w: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miejscowość i data    </w:t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</w: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ab/>
        <w:t>podpis i pieczęć Wykonawcy/-ów</w:t>
      </w: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EB6775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*niepotrzebne skreślić, </w:t>
      </w:r>
      <w:r w:rsidRPr="00EB677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 xml:space="preserve">Wykonawca skreśla punkty go nie dotyczące  </w:t>
      </w:r>
    </w:p>
    <w:p w:rsidR="00EB6775" w:rsidRPr="00EB6775" w:rsidRDefault="00EB6775" w:rsidP="00EB6775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</w:p>
    <w:p w:rsidR="00EB6775" w:rsidRPr="00EB6775" w:rsidRDefault="00EB6775" w:rsidP="00EB6775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EB677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>UWAGA:</w:t>
      </w:r>
    </w:p>
    <w:p w:rsidR="00EB6775" w:rsidRPr="00EB6775" w:rsidRDefault="00EB6775" w:rsidP="00EB6775">
      <w:pPr>
        <w:suppressAutoHyphens/>
        <w:spacing w:after="0" w:line="240" w:lineRule="auto"/>
        <w:ind w:right="567"/>
        <w:jc w:val="both"/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</w:pPr>
      <w:r w:rsidRPr="00EB6775">
        <w:rPr>
          <w:rFonts w:ascii="Tahoma" w:eastAsia="Times New Roman" w:hAnsi="Tahoma" w:cs="Tahoma"/>
          <w:i/>
          <w:color w:val="000000" w:themeColor="text1"/>
          <w:sz w:val="16"/>
          <w:szCs w:val="16"/>
          <w:u w:val="single"/>
          <w:lang w:eastAsia="ar-SA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EB6775" w:rsidRPr="00EB6775" w:rsidRDefault="00EB6775" w:rsidP="00EB6775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4058EE" w:rsidRDefault="004058EE">
      <w:bookmarkStart w:id="2" w:name="_GoBack"/>
      <w:bookmarkEnd w:id="2"/>
    </w:p>
    <w:sectPr w:rsidR="00405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1D" w:rsidRDefault="00E9301D" w:rsidP="00EB6775">
      <w:pPr>
        <w:spacing w:after="0" w:line="240" w:lineRule="auto"/>
      </w:pPr>
      <w:r>
        <w:separator/>
      </w:r>
    </w:p>
  </w:endnote>
  <w:endnote w:type="continuationSeparator" w:id="0">
    <w:p w:rsidR="00E9301D" w:rsidRDefault="00E9301D" w:rsidP="00EB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1D" w:rsidRDefault="00E9301D" w:rsidP="00EB6775">
      <w:pPr>
        <w:spacing w:after="0" w:line="240" w:lineRule="auto"/>
      </w:pPr>
      <w:r>
        <w:separator/>
      </w:r>
    </w:p>
  </w:footnote>
  <w:footnote w:type="continuationSeparator" w:id="0">
    <w:p w:rsidR="00E9301D" w:rsidRDefault="00E9301D" w:rsidP="00EB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75" w:rsidRDefault="00EB6775">
    <w:pPr>
      <w:pStyle w:val="Nagwek"/>
    </w:pPr>
    <w:r>
      <w:rPr>
        <w:noProof/>
        <w:lang w:eastAsia="pl-PL"/>
      </w:rPr>
      <w:drawing>
        <wp:inline distT="0" distB="0" distL="0" distR="0" wp14:anchorId="6BFAAB90">
          <wp:extent cx="576135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75"/>
    <w:rsid w:val="004058EE"/>
    <w:rsid w:val="00E9301D"/>
    <w:rsid w:val="00E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4213C-926B-4B3D-954A-CA8487A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75"/>
  </w:style>
  <w:style w:type="paragraph" w:styleId="Stopka">
    <w:name w:val="footer"/>
    <w:basedOn w:val="Normalny"/>
    <w:link w:val="StopkaZnak"/>
    <w:uiPriority w:val="99"/>
    <w:unhideWhenUsed/>
    <w:rsid w:val="00EB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2018-01-17T10:36:00Z</dcterms:created>
  <dcterms:modified xsi:type="dcterms:W3CDTF">2018-01-17T10:37:00Z</dcterms:modified>
</cp:coreProperties>
</file>