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645DFC" w:rsidRPr="00CA40FE" w:rsidRDefault="003D79D3" w:rsidP="00645DFC">
      <w:pPr>
        <w:jc w:val="center"/>
        <w:rPr>
          <w:rFonts w:ascii="Tahoma" w:hAnsi="Tahoma" w:cs="Tahoma"/>
          <w:b/>
          <w:iCs/>
          <w:sz w:val="24"/>
        </w:rPr>
      </w:pPr>
      <w:r w:rsidRPr="00CA40FE">
        <w:rPr>
          <w:rFonts w:ascii="Tahoma" w:hAnsi="Tahoma" w:cs="Tahoma"/>
          <w:b/>
          <w:iCs/>
          <w:smallCaps/>
          <w:color w:val="000000" w:themeColor="text1"/>
          <w:sz w:val="22"/>
          <w:szCs w:val="18"/>
        </w:rPr>
        <w:t>udzielenie kredytu długoterminowego w wysokości 7 811 655,86 zł na pokrycie planowanego deficytu budżetu Powiatu Iławskiego w 2018 r</w:t>
      </w: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w:t>
      </w:r>
      <w:r w:rsidR="00E24BA5">
        <w:rPr>
          <w:rFonts w:ascii="Tahoma" w:hAnsi="Tahoma" w:cs="Tahoma"/>
          <w:color w:val="000000" w:themeColor="text1"/>
        </w:rPr>
        <w:t>21000</w:t>
      </w:r>
      <w:r>
        <w:rPr>
          <w:rFonts w:ascii="Tahoma" w:hAnsi="Tahoma" w:cs="Tahoma"/>
          <w:color w:val="000000" w:themeColor="text1"/>
        </w:rPr>
        <w:t xml:space="preserve">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CA40FE" w:rsidRDefault="00645DFC" w:rsidP="00645DFC">
      <w:pPr>
        <w:jc w:val="both"/>
        <w:rPr>
          <w:rFonts w:ascii="Tahoma" w:hAnsi="Tahoma" w:cs="Tahoma"/>
          <w:b/>
          <w:color w:val="000000" w:themeColor="text1"/>
        </w:rPr>
      </w:pPr>
      <w:r w:rsidRPr="00CA40FE">
        <w:rPr>
          <w:rFonts w:ascii="Tahoma" w:hAnsi="Tahoma" w:cs="Tahoma"/>
          <w:b/>
          <w:color w:val="000000" w:themeColor="text1"/>
        </w:rPr>
        <w:t>Znak postępowania: OSO.272</w:t>
      </w:r>
      <w:r w:rsidR="003D79D3" w:rsidRPr="00CA40FE">
        <w:rPr>
          <w:rFonts w:ascii="Tahoma" w:hAnsi="Tahoma" w:cs="Tahoma"/>
          <w:b/>
          <w:color w:val="000000" w:themeColor="text1"/>
        </w:rPr>
        <w:t>.12</w:t>
      </w:r>
      <w:r w:rsidR="00022913" w:rsidRPr="00CA40FE">
        <w:rPr>
          <w:rFonts w:ascii="Tahoma" w:hAnsi="Tahoma" w:cs="Tahoma"/>
          <w:b/>
          <w:color w:val="000000" w:themeColor="text1"/>
        </w:rPr>
        <w:t>.</w:t>
      </w:r>
      <w:r w:rsidR="00FD39BA" w:rsidRPr="00CA40FE">
        <w:rPr>
          <w:rFonts w:ascii="Tahoma" w:hAnsi="Tahoma" w:cs="Tahoma"/>
          <w:b/>
          <w:color w:val="000000" w:themeColor="text1"/>
        </w:rPr>
        <w:t>2018</w:t>
      </w:r>
      <w:r w:rsidRPr="00CA40FE">
        <w:rPr>
          <w:rFonts w:ascii="Tahoma" w:hAnsi="Tahoma" w:cs="Tahoma"/>
          <w:b/>
          <w:color w:val="000000" w:themeColor="text1"/>
        </w:rPr>
        <w:t xml:space="preserve">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EE2250" w:rsidRDefault="00645DFC" w:rsidP="00666A22">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6C2645">
        <w:rPr>
          <w:rFonts w:ascii="Tahoma" w:hAnsi="Tahoma" w:cs="Tahoma"/>
          <w:color w:val="000000"/>
        </w:rPr>
        <w:t>dnia 27.08.2018 r.</w:t>
      </w:r>
    </w:p>
    <w:p w:rsidR="006A7589" w:rsidRDefault="00D024F4" w:rsidP="00057BE6">
      <w:pPr>
        <w:rPr>
          <w:rFonts w:ascii="Tahoma" w:hAnsi="Tahoma" w:cs="Tahoma"/>
          <w:color w:val="000000"/>
        </w:rPr>
      </w:pPr>
      <w:r>
        <w:rPr>
          <w:rFonts w:ascii="Tahoma" w:hAnsi="Tahoma" w:cs="Tahoma"/>
          <w:color w:val="000000"/>
        </w:rPr>
        <w:t xml:space="preserve"> </w:t>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p>
    <w:p w:rsidR="006A7589" w:rsidRDefault="006C2645" w:rsidP="00EE2250">
      <w:pPr>
        <w:tabs>
          <w:tab w:val="center" w:pos="6237"/>
        </w:tabs>
        <w:rPr>
          <w:rFonts w:ascii="Tahoma" w:hAnsi="Tahoma" w:cs="Tahoma"/>
          <w:color w:val="000000"/>
        </w:rPr>
      </w:pPr>
      <w:r>
        <w:rPr>
          <w:rFonts w:ascii="Tahoma" w:hAnsi="Tahoma" w:cs="Tahoma"/>
          <w:color w:val="000000"/>
        </w:rPr>
        <w:tab/>
        <w:t>STAROSTA</w:t>
      </w:r>
    </w:p>
    <w:p w:rsidR="006C2645" w:rsidRDefault="006C2645" w:rsidP="00EE2250">
      <w:pPr>
        <w:tabs>
          <w:tab w:val="center" w:pos="6237"/>
        </w:tabs>
        <w:rPr>
          <w:rFonts w:ascii="Tahoma" w:hAnsi="Tahoma" w:cs="Tahoma"/>
          <w:color w:val="000000"/>
        </w:rPr>
      </w:pPr>
      <w:r>
        <w:rPr>
          <w:rFonts w:ascii="Tahoma" w:hAnsi="Tahoma" w:cs="Tahoma"/>
          <w:color w:val="000000"/>
        </w:rPr>
        <w:tab/>
        <w:t xml:space="preserve"> /-/ Marek Polański</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bookmarkStart w:id="0" w:name="_GoBack"/>
      <w:bookmarkEnd w:id="0"/>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3D79D3" w:rsidRDefault="003D79D3">
      <w:pPr>
        <w:suppressAutoHyphens w:val="0"/>
        <w:spacing w:after="160" w:line="259" w:lineRule="auto"/>
        <w:rPr>
          <w:rFonts w:ascii="Tahoma" w:hAnsi="Tahoma" w:cs="Tahoma"/>
          <w:color w:val="000000"/>
        </w:rPr>
      </w:pPr>
      <w:r>
        <w:rPr>
          <w:rFonts w:ascii="Tahoma" w:hAnsi="Tahoma" w:cs="Tahoma"/>
          <w:color w:val="000000"/>
        </w:rPr>
        <w:br w:type="page"/>
      </w: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r w:rsidR="006A1C81">
            <w:rPr>
              <w:b/>
              <w:color w:val="000000" w:themeColor="text1"/>
              <w:sz w:val="22"/>
              <w:szCs w:val="22"/>
            </w:rPr>
            <w:t xml:space="preserve"> </w:t>
          </w:r>
        </w:p>
        <w:p w:rsidR="00645DFC" w:rsidRDefault="00645DFC" w:rsidP="00645DFC">
          <w:pPr>
            <w:rPr>
              <w:lang w:eastAsia="pl-PL"/>
            </w:rPr>
          </w:pPr>
        </w:p>
        <w:p w:rsidR="00CA40FE" w:rsidRDefault="00645DFC">
          <w:pPr>
            <w:pStyle w:val="Spistreci3"/>
            <w:rPr>
              <w:rFonts w:cstheme="minorBidi"/>
              <w:b w:val="0"/>
              <w:color w:val="auto"/>
            </w:rPr>
          </w:pPr>
          <w:r>
            <w:fldChar w:fldCharType="begin"/>
          </w:r>
          <w:r>
            <w:instrText xml:space="preserve"> TOC \o "1-3" \h \z \u </w:instrText>
          </w:r>
          <w:r>
            <w:fldChar w:fldCharType="separate"/>
          </w:r>
          <w:hyperlink w:anchor="_Toc522624016" w:history="1">
            <w:r w:rsidR="00CA40FE" w:rsidRPr="00310920">
              <w:rPr>
                <w:rStyle w:val="Hipercze"/>
              </w:rPr>
              <w:t>Rozdział 1: Nazwa i adres Zamawiającego, adres poczty elektronicznej  i strony internetowej</w:t>
            </w:r>
            <w:r w:rsidR="00CA40FE">
              <w:rPr>
                <w:webHidden/>
              </w:rPr>
              <w:tab/>
            </w:r>
            <w:r w:rsidR="00CA40FE">
              <w:rPr>
                <w:webHidden/>
              </w:rPr>
              <w:fldChar w:fldCharType="begin"/>
            </w:r>
            <w:r w:rsidR="00CA40FE">
              <w:rPr>
                <w:webHidden/>
              </w:rPr>
              <w:instrText xml:space="preserve"> PAGEREF _Toc522624016 \h </w:instrText>
            </w:r>
            <w:r w:rsidR="00CA40FE">
              <w:rPr>
                <w:webHidden/>
              </w:rPr>
            </w:r>
            <w:r w:rsidR="00CA40FE">
              <w:rPr>
                <w:webHidden/>
              </w:rPr>
              <w:fldChar w:fldCharType="separate"/>
            </w:r>
            <w:r w:rsidR="006C2645">
              <w:rPr>
                <w:webHidden/>
              </w:rPr>
              <w:t>4</w:t>
            </w:r>
            <w:r w:rsidR="00CA40FE">
              <w:rPr>
                <w:webHidden/>
              </w:rPr>
              <w:fldChar w:fldCharType="end"/>
            </w:r>
          </w:hyperlink>
        </w:p>
        <w:p w:rsidR="00CA40FE" w:rsidRDefault="00C155A6">
          <w:pPr>
            <w:pStyle w:val="Spistreci3"/>
            <w:rPr>
              <w:rFonts w:cstheme="minorBidi"/>
              <w:b w:val="0"/>
              <w:color w:val="auto"/>
            </w:rPr>
          </w:pPr>
          <w:hyperlink w:anchor="_Toc522624017" w:history="1">
            <w:r w:rsidR="00CA40FE" w:rsidRPr="00310920">
              <w:rPr>
                <w:rStyle w:val="Hipercze"/>
              </w:rPr>
              <w:t>Rozdział 2: Tryb udzielenia zamówienia</w:t>
            </w:r>
            <w:r w:rsidR="00CA40FE">
              <w:rPr>
                <w:webHidden/>
              </w:rPr>
              <w:tab/>
            </w:r>
            <w:r w:rsidR="00CA40FE">
              <w:rPr>
                <w:webHidden/>
              </w:rPr>
              <w:fldChar w:fldCharType="begin"/>
            </w:r>
            <w:r w:rsidR="00CA40FE">
              <w:rPr>
                <w:webHidden/>
              </w:rPr>
              <w:instrText xml:space="preserve"> PAGEREF _Toc522624017 \h </w:instrText>
            </w:r>
            <w:r w:rsidR="00CA40FE">
              <w:rPr>
                <w:webHidden/>
              </w:rPr>
            </w:r>
            <w:r w:rsidR="00CA40FE">
              <w:rPr>
                <w:webHidden/>
              </w:rPr>
              <w:fldChar w:fldCharType="separate"/>
            </w:r>
            <w:r w:rsidR="006C2645">
              <w:rPr>
                <w:webHidden/>
              </w:rPr>
              <w:t>4</w:t>
            </w:r>
            <w:r w:rsidR="00CA40FE">
              <w:rPr>
                <w:webHidden/>
              </w:rPr>
              <w:fldChar w:fldCharType="end"/>
            </w:r>
          </w:hyperlink>
        </w:p>
        <w:p w:rsidR="00CA40FE" w:rsidRDefault="00C155A6">
          <w:pPr>
            <w:pStyle w:val="Spistreci3"/>
            <w:rPr>
              <w:rFonts w:cstheme="minorBidi"/>
              <w:b w:val="0"/>
              <w:color w:val="auto"/>
            </w:rPr>
          </w:pPr>
          <w:hyperlink w:anchor="_Toc522624018" w:history="1">
            <w:r w:rsidR="00CA40FE" w:rsidRPr="00310920">
              <w:rPr>
                <w:rStyle w:val="Hipercze"/>
              </w:rPr>
              <w:t>Rozdział 3: Opis przedmiotu zamówienia, w tym opis części zamówienia</w:t>
            </w:r>
            <w:r w:rsidR="00CA40FE">
              <w:rPr>
                <w:webHidden/>
              </w:rPr>
              <w:tab/>
            </w:r>
            <w:r w:rsidR="00CA40FE">
              <w:rPr>
                <w:webHidden/>
              </w:rPr>
              <w:fldChar w:fldCharType="begin"/>
            </w:r>
            <w:r w:rsidR="00CA40FE">
              <w:rPr>
                <w:webHidden/>
              </w:rPr>
              <w:instrText xml:space="preserve"> PAGEREF _Toc522624018 \h </w:instrText>
            </w:r>
            <w:r w:rsidR="00CA40FE">
              <w:rPr>
                <w:webHidden/>
              </w:rPr>
            </w:r>
            <w:r w:rsidR="00CA40FE">
              <w:rPr>
                <w:webHidden/>
              </w:rPr>
              <w:fldChar w:fldCharType="separate"/>
            </w:r>
            <w:r w:rsidR="006C2645">
              <w:rPr>
                <w:webHidden/>
              </w:rPr>
              <w:t>4</w:t>
            </w:r>
            <w:r w:rsidR="00CA40FE">
              <w:rPr>
                <w:webHidden/>
              </w:rPr>
              <w:fldChar w:fldCharType="end"/>
            </w:r>
          </w:hyperlink>
        </w:p>
        <w:p w:rsidR="00CA40FE" w:rsidRDefault="00C155A6">
          <w:pPr>
            <w:pStyle w:val="Spistreci3"/>
            <w:rPr>
              <w:rFonts w:cstheme="minorBidi"/>
              <w:b w:val="0"/>
              <w:color w:val="auto"/>
            </w:rPr>
          </w:pPr>
          <w:hyperlink w:anchor="_Toc522624019" w:history="1">
            <w:r w:rsidR="00CA40FE" w:rsidRPr="00310920">
              <w:rPr>
                <w:rStyle w:val="Hipercze"/>
              </w:rPr>
              <w:t>Rozdział 4: Termin wykonania zamówienia</w:t>
            </w:r>
            <w:r w:rsidR="00CA40FE">
              <w:rPr>
                <w:webHidden/>
              </w:rPr>
              <w:tab/>
            </w:r>
            <w:r w:rsidR="00CA40FE">
              <w:rPr>
                <w:webHidden/>
              </w:rPr>
              <w:fldChar w:fldCharType="begin"/>
            </w:r>
            <w:r w:rsidR="00CA40FE">
              <w:rPr>
                <w:webHidden/>
              </w:rPr>
              <w:instrText xml:space="preserve"> PAGEREF _Toc522624019 \h </w:instrText>
            </w:r>
            <w:r w:rsidR="00CA40FE">
              <w:rPr>
                <w:webHidden/>
              </w:rPr>
            </w:r>
            <w:r w:rsidR="00CA40FE">
              <w:rPr>
                <w:webHidden/>
              </w:rPr>
              <w:fldChar w:fldCharType="separate"/>
            </w:r>
            <w:r w:rsidR="006C2645">
              <w:rPr>
                <w:webHidden/>
              </w:rPr>
              <w:t>6</w:t>
            </w:r>
            <w:r w:rsidR="00CA40FE">
              <w:rPr>
                <w:webHidden/>
              </w:rPr>
              <w:fldChar w:fldCharType="end"/>
            </w:r>
          </w:hyperlink>
        </w:p>
        <w:p w:rsidR="00CA40FE" w:rsidRDefault="00C155A6">
          <w:pPr>
            <w:pStyle w:val="Spistreci3"/>
            <w:rPr>
              <w:rFonts w:cstheme="minorBidi"/>
              <w:b w:val="0"/>
              <w:color w:val="auto"/>
            </w:rPr>
          </w:pPr>
          <w:hyperlink w:anchor="_Toc522624020" w:history="1">
            <w:r w:rsidR="00CA40FE" w:rsidRPr="00310920">
              <w:rPr>
                <w:rStyle w:val="Hipercze"/>
              </w:rPr>
              <w:t>Rozdział 5: Warunki udziału w postepowaniu</w:t>
            </w:r>
            <w:r w:rsidR="00CA40FE">
              <w:rPr>
                <w:webHidden/>
              </w:rPr>
              <w:tab/>
            </w:r>
            <w:r w:rsidR="00CA40FE">
              <w:rPr>
                <w:webHidden/>
              </w:rPr>
              <w:fldChar w:fldCharType="begin"/>
            </w:r>
            <w:r w:rsidR="00CA40FE">
              <w:rPr>
                <w:webHidden/>
              </w:rPr>
              <w:instrText xml:space="preserve"> PAGEREF _Toc522624020 \h </w:instrText>
            </w:r>
            <w:r w:rsidR="00CA40FE">
              <w:rPr>
                <w:webHidden/>
              </w:rPr>
            </w:r>
            <w:r w:rsidR="00CA40FE">
              <w:rPr>
                <w:webHidden/>
              </w:rPr>
              <w:fldChar w:fldCharType="separate"/>
            </w:r>
            <w:r w:rsidR="006C2645">
              <w:rPr>
                <w:webHidden/>
              </w:rPr>
              <w:t>6</w:t>
            </w:r>
            <w:r w:rsidR="00CA40FE">
              <w:rPr>
                <w:webHidden/>
              </w:rPr>
              <w:fldChar w:fldCharType="end"/>
            </w:r>
          </w:hyperlink>
        </w:p>
        <w:p w:rsidR="00CA40FE" w:rsidRDefault="00C155A6">
          <w:pPr>
            <w:pStyle w:val="Spistreci3"/>
            <w:rPr>
              <w:rFonts w:cstheme="minorBidi"/>
              <w:b w:val="0"/>
              <w:color w:val="auto"/>
            </w:rPr>
          </w:pPr>
          <w:hyperlink w:anchor="_Toc522624021" w:history="1">
            <w:r w:rsidR="00CA40FE" w:rsidRPr="00310920">
              <w:rPr>
                <w:rStyle w:val="Hipercze"/>
              </w:rPr>
              <w:t>Rozdział 6: Podstawy wykluczenia, o których mowa w art. 24 ust. 5</w:t>
            </w:r>
            <w:r w:rsidR="00CA40FE">
              <w:rPr>
                <w:webHidden/>
              </w:rPr>
              <w:tab/>
            </w:r>
            <w:r w:rsidR="00CA40FE">
              <w:rPr>
                <w:webHidden/>
              </w:rPr>
              <w:fldChar w:fldCharType="begin"/>
            </w:r>
            <w:r w:rsidR="00CA40FE">
              <w:rPr>
                <w:webHidden/>
              </w:rPr>
              <w:instrText xml:space="preserve"> PAGEREF _Toc522624021 \h </w:instrText>
            </w:r>
            <w:r w:rsidR="00CA40FE">
              <w:rPr>
                <w:webHidden/>
              </w:rPr>
            </w:r>
            <w:r w:rsidR="00CA40FE">
              <w:rPr>
                <w:webHidden/>
              </w:rPr>
              <w:fldChar w:fldCharType="separate"/>
            </w:r>
            <w:r w:rsidR="006C2645">
              <w:rPr>
                <w:webHidden/>
              </w:rPr>
              <w:t>7</w:t>
            </w:r>
            <w:r w:rsidR="00CA40FE">
              <w:rPr>
                <w:webHidden/>
              </w:rPr>
              <w:fldChar w:fldCharType="end"/>
            </w:r>
          </w:hyperlink>
        </w:p>
        <w:p w:rsidR="00CA40FE" w:rsidRDefault="00C155A6">
          <w:pPr>
            <w:pStyle w:val="Spistreci3"/>
            <w:rPr>
              <w:rFonts w:cstheme="minorBidi"/>
              <w:b w:val="0"/>
              <w:color w:val="auto"/>
            </w:rPr>
          </w:pPr>
          <w:hyperlink w:anchor="_Toc522624022" w:history="1">
            <w:r w:rsidR="00CA40FE" w:rsidRPr="00310920">
              <w:rPr>
                <w:rStyle w:val="Hipercze"/>
              </w:rPr>
              <w:t>Rozdział 7: Wykaz oświadczeń lub dokumentów, potwierdzających spełnianie warunków udziału w postępowaniu oraz brak wykluczenia</w:t>
            </w:r>
            <w:r w:rsidR="00CA40FE">
              <w:rPr>
                <w:webHidden/>
              </w:rPr>
              <w:tab/>
            </w:r>
            <w:r w:rsidR="00CA40FE">
              <w:rPr>
                <w:webHidden/>
              </w:rPr>
              <w:fldChar w:fldCharType="begin"/>
            </w:r>
            <w:r w:rsidR="00CA40FE">
              <w:rPr>
                <w:webHidden/>
              </w:rPr>
              <w:instrText xml:space="preserve"> PAGEREF _Toc522624022 \h </w:instrText>
            </w:r>
            <w:r w:rsidR="00CA40FE">
              <w:rPr>
                <w:webHidden/>
              </w:rPr>
            </w:r>
            <w:r w:rsidR="00CA40FE">
              <w:rPr>
                <w:webHidden/>
              </w:rPr>
              <w:fldChar w:fldCharType="separate"/>
            </w:r>
            <w:r w:rsidR="006C2645">
              <w:rPr>
                <w:webHidden/>
              </w:rPr>
              <w:t>7</w:t>
            </w:r>
            <w:r w:rsidR="00CA40FE">
              <w:rPr>
                <w:webHidden/>
              </w:rPr>
              <w:fldChar w:fldCharType="end"/>
            </w:r>
          </w:hyperlink>
        </w:p>
        <w:p w:rsidR="00CA40FE" w:rsidRDefault="00C155A6">
          <w:pPr>
            <w:pStyle w:val="Spistreci3"/>
            <w:rPr>
              <w:rFonts w:cstheme="minorBidi"/>
              <w:b w:val="0"/>
              <w:color w:val="auto"/>
            </w:rPr>
          </w:pPr>
          <w:hyperlink w:anchor="_Toc522624023" w:history="1">
            <w:r w:rsidR="00CA40FE" w:rsidRPr="0031092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A40FE">
              <w:rPr>
                <w:webHidden/>
              </w:rPr>
              <w:tab/>
            </w:r>
            <w:r w:rsidR="00CA40FE">
              <w:rPr>
                <w:webHidden/>
              </w:rPr>
              <w:fldChar w:fldCharType="begin"/>
            </w:r>
            <w:r w:rsidR="00CA40FE">
              <w:rPr>
                <w:webHidden/>
              </w:rPr>
              <w:instrText xml:space="preserve"> PAGEREF _Toc522624023 \h </w:instrText>
            </w:r>
            <w:r w:rsidR="00CA40FE">
              <w:rPr>
                <w:webHidden/>
              </w:rPr>
            </w:r>
            <w:r w:rsidR="00CA40FE">
              <w:rPr>
                <w:webHidden/>
              </w:rPr>
              <w:fldChar w:fldCharType="separate"/>
            </w:r>
            <w:r w:rsidR="006C2645">
              <w:rPr>
                <w:webHidden/>
              </w:rPr>
              <w:t>11</w:t>
            </w:r>
            <w:r w:rsidR="00CA40FE">
              <w:rPr>
                <w:webHidden/>
              </w:rPr>
              <w:fldChar w:fldCharType="end"/>
            </w:r>
          </w:hyperlink>
        </w:p>
        <w:p w:rsidR="00CA40FE" w:rsidRDefault="00C155A6">
          <w:pPr>
            <w:pStyle w:val="Spistreci3"/>
            <w:rPr>
              <w:rFonts w:cstheme="minorBidi"/>
              <w:b w:val="0"/>
              <w:color w:val="auto"/>
            </w:rPr>
          </w:pPr>
          <w:hyperlink w:anchor="_Toc522624024" w:history="1">
            <w:r w:rsidR="00CA40FE" w:rsidRPr="00310920">
              <w:rPr>
                <w:rStyle w:val="Hipercze"/>
              </w:rPr>
              <w:t>Rozdział 9: Wadium</w:t>
            </w:r>
            <w:r w:rsidR="00CA40FE">
              <w:rPr>
                <w:webHidden/>
              </w:rPr>
              <w:tab/>
            </w:r>
            <w:r w:rsidR="00CA40FE">
              <w:rPr>
                <w:webHidden/>
              </w:rPr>
              <w:fldChar w:fldCharType="begin"/>
            </w:r>
            <w:r w:rsidR="00CA40FE">
              <w:rPr>
                <w:webHidden/>
              </w:rPr>
              <w:instrText xml:space="preserve"> PAGEREF _Toc522624024 \h </w:instrText>
            </w:r>
            <w:r w:rsidR="00CA40FE">
              <w:rPr>
                <w:webHidden/>
              </w:rPr>
            </w:r>
            <w:r w:rsidR="00CA40FE">
              <w:rPr>
                <w:webHidden/>
              </w:rPr>
              <w:fldChar w:fldCharType="separate"/>
            </w:r>
            <w:r w:rsidR="006C2645">
              <w:rPr>
                <w:webHidden/>
              </w:rPr>
              <w:t>13</w:t>
            </w:r>
            <w:r w:rsidR="00CA40FE">
              <w:rPr>
                <w:webHidden/>
              </w:rPr>
              <w:fldChar w:fldCharType="end"/>
            </w:r>
          </w:hyperlink>
        </w:p>
        <w:p w:rsidR="00CA40FE" w:rsidRDefault="00C155A6">
          <w:pPr>
            <w:pStyle w:val="Spistreci3"/>
            <w:rPr>
              <w:rFonts w:cstheme="minorBidi"/>
              <w:b w:val="0"/>
              <w:color w:val="auto"/>
            </w:rPr>
          </w:pPr>
          <w:hyperlink w:anchor="_Toc522624025" w:history="1">
            <w:r w:rsidR="00CA40FE" w:rsidRPr="00310920">
              <w:rPr>
                <w:rStyle w:val="Hipercze"/>
              </w:rPr>
              <w:t>Rozdział 10: Termin związania ofertą</w:t>
            </w:r>
            <w:r w:rsidR="00CA40FE">
              <w:rPr>
                <w:webHidden/>
              </w:rPr>
              <w:tab/>
            </w:r>
            <w:r w:rsidR="00CA40FE">
              <w:rPr>
                <w:webHidden/>
              </w:rPr>
              <w:fldChar w:fldCharType="begin"/>
            </w:r>
            <w:r w:rsidR="00CA40FE">
              <w:rPr>
                <w:webHidden/>
              </w:rPr>
              <w:instrText xml:space="preserve"> PAGEREF _Toc522624025 \h </w:instrText>
            </w:r>
            <w:r w:rsidR="00CA40FE">
              <w:rPr>
                <w:webHidden/>
              </w:rPr>
            </w:r>
            <w:r w:rsidR="00CA40FE">
              <w:rPr>
                <w:webHidden/>
              </w:rPr>
              <w:fldChar w:fldCharType="separate"/>
            </w:r>
            <w:r w:rsidR="006C2645">
              <w:rPr>
                <w:webHidden/>
              </w:rPr>
              <w:t>14</w:t>
            </w:r>
            <w:r w:rsidR="00CA40FE">
              <w:rPr>
                <w:webHidden/>
              </w:rPr>
              <w:fldChar w:fldCharType="end"/>
            </w:r>
          </w:hyperlink>
        </w:p>
        <w:p w:rsidR="00CA40FE" w:rsidRDefault="00C155A6">
          <w:pPr>
            <w:pStyle w:val="Spistreci3"/>
            <w:rPr>
              <w:rFonts w:cstheme="minorBidi"/>
              <w:b w:val="0"/>
              <w:color w:val="auto"/>
            </w:rPr>
          </w:pPr>
          <w:hyperlink w:anchor="_Toc522624026" w:history="1">
            <w:r w:rsidR="00CA40FE" w:rsidRPr="00310920">
              <w:rPr>
                <w:rStyle w:val="Hipercze"/>
              </w:rPr>
              <w:t>Rozdział 11: Opis sposobu przygotowania ofert</w:t>
            </w:r>
            <w:r w:rsidR="00CA40FE">
              <w:rPr>
                <w:webHidden/>
              </w:rPr>
              <w:tab/>
            </w:r>
            <w:r w:rsidR="00CA40FE">
              <w:rPr>
                <w:webHidden/>
              </w:rPr>
              <w:fldChar w:fldCharType="begin"/>
            </w:r>
            <w:r w:rsidR="00CA40FE">
              <w:rPr>
                <w:webHidden/>
              </w:rPr>
              <w:instrText xml:space="preserve"> PAGEREF _Toc522624026 \h </w:instrText>
            </w:r>
            <w:r w:rsidR="00CA40FE">
              <w:rPr>
                <w:webHidden/>
              </w:rPr>
            </w:r>
            <w:r w:rsidR="00CA40FE">
              <w:rPr>
                <w:webHidden/>
              </w:rPr>
              <w:fldChar w:fldCharType="separate"/>
            </w:r>
            <w:r w:rsidR="006C2645">
              <w:rPr>
                <w:webHidden/>
              </w:rPr>
              <w:t>14</w:t>
            </w:r>
            <w:r w:rsidR="00CA40FE">
              <w:rPr>
                <w:webHidden/>
              </w:rPr>
              <w:fldChar w:fldCharType="end"/>
            </w:r>
          </w:hyperlink>
        </w:p>
        <w:p w:rsidR="00CA40FE" w:rsidRDefault="00C155A6">
          <w:pPr>
            <w:pStyle w:val="Spistreci3"/>
            <w:rPr>
              <w:rFonts w:cstheme="minorBidi"/>
              <w:b w:val="0"/>
              <w:color w:val="auto"/>
            </w:rPr>
          </w:pPr>
          <w:hyperlink w:anchor="_Toc522624027" w:history="1">
            <w:r w:rsidR="00CA40FE" w:rsidRPr="00310920">
              <w:rPr>
                <w:rStyle w:val="Hipercze"/>
              </w:rPr>
              <w:t>Rozdział 12: Określenie miejsca, terminu składania i otwarcia ofert</w:t>
            </w:r>
            <w:r w:rsidR="00CA40FE">
              <w:rPr>
                <w:webHidden/>
              </w:rPr>
              <w:tab/>
            </w:r>
            <w:r w:rsidR="00CA40FE">
              <w:rPr>
                <w:webHidden/>
              </w:rPr>
              <w:fldChar w:fldCharType="begin"/>
            </w:r>
            <w:r w:rsidR="00CA40FE">
              <w:rPr>
                <w:webHidden/>
              </w:rPr>
              <w:instrText xml:space="preserve"> PAGEREF _Toc522624027 \h </w:instrText>
            </w:r>
            <w:r w:rsidR="00CA40FE">
              <w:rPr>
                <w:webHidden/>
              </w:rPr>
            </w:r>
            <w:r w:rsidR="00CA40FE">
              <w:rPr>
                <w:webHidden/>
              </w:rPr>
              <w:fldChar w:fldCharType="separate"/>
            </w:r>
            <w:r w:rsidR="006C2645">
              <w:rPr>
                <w:webHidden/>
              </w:rPr>
              <w:t>15</w:t>
            </w:r>
            <w:r w:rsidR="00CA40FE">
              <w:rPr>
                <w:webHidden/>
              </w:rPr>
              <w:fldChar w:fldCharType="end"/>
            </w:r>
          </w:hyperlink>
        </w:p>
        <w:p w:rsidR="00CA40FE" w:rsidRDefault="00C155A6">
          <w:pPr>
            <w:pStyle w:val="Spistreci3"/>
            <w:rPr>
              <w:rFonts w:cstheme="minorBidi"/>
              <w:b w:val="0"/>
              <w:color w:val="auto"/>
            </w:rPr>
          </w:pPr>
          <w:hyperlink w:anchor="_Toc522624028" w:history="1">
            <w:r w:rsidR="00CA40FE" w:rsidRPr="00310920">
              <w:rPr>
                <w:rStyle w:val="Hipercze"/>
              </w:rPr>
              <w:t>Rozdział 13: Opis sposobu obliczenia ceny</w:t>
            </w:r>
            <w:r w:rsidR="00CA40FE">
              <w:rPr>
                <w:webHidden/>
              </w:rPr>
              <w:tab/>
            </w:r>
            <w:r w:rsidR="00CA40FE">
              <w:rPr>
                <w:webHidden/>
              </w:rPr>
              <w:fldChar w:fldCharType="begin"/>
            </w:r>
            <w:r w:rsidR="00CA40FE">
              <w:rPr>
                <w:webHidden/>
              </w:rPr>
              <w:instrText xml:space="preserve"> PAGEREF _Toc522624028 \h </w:instrText>
            </w:r>
            <w:r w:rsidR="00CA40FE">
              <w:rPr>
                <w:webHidden/>
              </w:rPr>
            </w:r>
            <w:r w:rsidR="00CA40FE">
              <w:rPr>
                <w:webHidden/>
              </w:rPr>
              <w:fldChar w:fldCharType="separate"/>
            </w:r>
            <w:r w:rsidR="006C2645">
              <w:rPr>
                <w:webHidden/>
              </w:rPr>
              <w:t>16</w:t>
            </w:r>
            <w:r w:rsidR="00CA40FE">
              <w:rPr>
                <w:webHidden/>
              </w:rPr>
              <w:fldChar w:fldCharType="end"/>
            </w:r>
          </w:hyperlink>
        </w:p>
        <w:p w:rsidR="00CA40FE" w:rsidRDefault="00C155A6">
          <w:pPr>
            <w:pStyle w:val="Spistreci3"/>
            <w:rPr>
              <w:rFonts w:cstheme="minorBidi"/>
              <w:b w:val="0"/>
              <w:color w:val="auto"/>
            </w:rPr>
          </w:pPr>
          <w:hyperlink w:anchor="_Toc522624029" w:history="1">
            <w:r w:rsidR="00CA40FE" w:rsidRPr="00310920">
              <w:rPr>
                <w:rStyle w:val="Hipercze"/>
              </w:rPr>
              <w:t>Rozdział 14: Opis kryteriów, którymi Zamawiający będzie się kierował przy wyborze oferty, wraz z podaniem wag tych kryteriów i sposobu oceny ofert</w:t>
            </w:r>
            <w:r w:rsidR="00CA40FE">
              <w:rPr>
                <w:webHidden/>
              </w:rPr>
              <w:tab/>
            </w:r>
            <w:r w:rsidR="00CA40FE">
              <w:rPr>
                <w:webHidden/>
              </w:rPr>
              <w:fldChar w:fldCharType="begin"/>
            </w:r>
            <w:r w:rsidR="00CA40FE">
              <w:rPr>
                <w:webHidden/>
              </w:rPr>
              <w:instrText xml:space="preserve"> PAGEREF _Toc522624029 \h </w:instrText>
            </w:r>
            <w:r w:rsidR="00CA40FE">
              <w:rPr>
                <w:webHidden/>
              </w:rPr>
            </w:r>
            <w:r w:rsidR="00CA40FE">
              <w:rPr>
                <w:webHidden/>
              </w:rPr>
              <w:fldChar w:fldCharType="separate"/>
            </w:r>
            <w:r w:rsidR="006C2645">
              <w:rPr>
                <w:webHidden/>
              </w:rPr>
              <w:t>17</w:t>
            </w:r>
            <w:r w:rsidR="00CA40FE">
              <w:rPr>
                <w:webHidden/>
              </w:rPr>
              <w:fldChar w:fldCharType="end"/>
            </w:r>
          </w:hyperlink>
        </w:p>
        <w:p w:rsidR="00CA40FE" w:rsidRDefault="00C155A6">
          <w:pPr>
            <w:pStyle w:val="Spistreci3"/>
            <w:rPr>
              <w:rFonts w:cstheme="minorBidi"/>
              <w:b w:val="0"/>
              <w:color w:val="auto"/>
            </w:rPr>
          </w:pPr>
          <w:hyperlink w:anchor="_Toc522624030" w:history="1">
            <w:r w:rsidR="00CA40FE" w:rsidRPr="00310920">
              <w:rPr>
                <w:rStyle w:val="Hipercze"/>
              </w:rPr>
              <w:t>Rozdział 15: Informacja o formalnościach jakie powinny zostać dopełnione po wyborze oferty w celu zawarcia umowy</w:t>
            </w:r>
            <w:r w:rsidR="00CA40FE">
              <w:rPr>
                <w:webHidden/>
              </w:rPr>
              <w:tab/>
            </w:r>
            <w:r w:rsidR="00CA40FE">
              <w:rPr>
                <w:webHidden/>
              </w:rPr>
              <w:fldChar w:fldCharType="begin"/>
            </w:r>
            <w:r w:rsidR="00CA40FE">
              <w:rPr>
                <w:webHidden/>
              </w:rPr>
              <w:instrText xml:space="preserve"> PAGEREF _Toc522624030 \h </w:instrText>
            </w:r>
            <w:r w:rsidR="00CA40FE">
              <w:rPr>
                <w:webHidden/>
              </w:rPr>
            </w:r>
            <w:r w:rsidR="00CA40FE">
              <w:rPr>
                <w:webHidden/>
              </w:rPr>
              <w:fldChar w:fldCharType="separate"/>
            </w:r>
            <w:r w:rsidR="006C2645">
              <w:rPr>
                <w:webHidden/>
              </w:rPr>
              <w:t>18</w:t>
            </w:r>
            <w:r w:rsidR="00CA40FE">
              <w:rPr>
                <w:webHidden/>
              </w:rPr>
              <w:fldChar w:fldCharType="end"/>
            </w:r>
          </w:hyperlink>
        </w:p>
        <w:p w:rsidR="00CA40FE" w:rsidRDefault="00C155A6">
          <w:pPr>
            <w:pStyle w:val="Spistreci3"/>
            <w:rPr>
              <w:rFonts w:cstheme="minorBidi"/>
              <w:b w:val="0"/>
              <w:color w:val="auto"/>
            </w:rPr>
          </w:pPr>
          <w:hyperlink w:anchor="_Toc522624031" w:history="1">
            <w:r w:rsidR="00CA40FE" w:rsidRPr="00310920">
              <w:rPr>
                <w:rStyle w:val="Hipercze"/>
              </w:rPr>
              <w:t>Rozdział 16: Zabezpieczenie należytego wykonania umowy</w:t>
            </w:r>
            <w:r w:rsidR="00CA40FE">
              <w:rPr>
                <w:webHidden/>
              </w:rPr>
              <w:tab/>
            </w:r>
            <w:r w:rsidR="00CA40FE">
              <w:rPr>
                <w:webHidden/>
              </w:rPr>
              <w:fldChar w:fldCharType="begin"/>
            </w:r>
            <w:r w:rsidR="00CA40FE">
              <w:rPr>
                <w:webHidden/>
              </w:rPr>
              <w:instrText xml:space="preserve"> PAGEREF _Toc522624031 \h </w:instrText>
            </w:r>
            <w:r w:rsidR="00CA40FE">
              <w:rPr>
                <w:webHidden/>
              </w:rPr>
            </w:r>
            <w:r w:rsidR="00CA40FE">
              <w:rPr>
                <w:webHidden/>
              </w:rPr>
              <w:fldChar w:fldCharType="separate"/>
            </w:r>
            <w:r w:rsidR="006C2645">
              <w:rPr>
                <w:webHidden/>
              </w:rPr>
              <w:t>18</w:t>
            </w:r>
            <w:r w:rsidR="00CA40FE">
              <w:rPr>
                <w:webHidden/>
              </w:rPr>
              <w:fldChar w:fldCharType="end"/>
            </w:r>
          </w:hyperlink>
        </w:p>
        <w:p w:rsidR="00CA40FE" w:rsidRDefault="00C155A6">
          <w:pPr>
            <w:pStyle w:val="Spistreci3"/>
            <w:rPr>
              <w:rFonts w:cstheme="minorBidi"/>
              <w:b w:val="0"/>
              <w:color w:val="auto"/>
            </w:rPr>
          </w:pPr>
          <w:hyperlink w:anchor="_Toc522624032" w:history="1">
            <w:r w:rsidR="00CA40FE" w:rsidRPr="00310920">
              <w:rPr>
                <w:rStyle w:val="Hipercze"/>
              </w:rPr>
              <w:t>Rozdział 17: Istotne dla stron postanowienia, które zostaną wprowadzone do treści umowy, ogólne warunki umowy albo wzór umowy. Przewidywane zmiany umowy</w:t>
            </w:r>
            <w:r w:rsidR="00CA40FE">
              <w:rPr>
                <w:webHidden/>
              </w:rPr>
              <w:tab/>
            </w:r>
            <w:r w:rsidR="00CA40FE">
              <w:rPr>
                <w:webHidden/>
              </w:rPr>
              <w:fldChar w:fldCharType="begin"/>
            </w:r>
            <w:r w:rsidR="00CA40FE">
              <w:rPr>
                <w:webHidden/>
              </w:rPr>
              <w:instrText xml:space="preserve"> PAGEREF _Toc522624032 \h </w:instrText>
            </w:r>
            <w:r w:rsidR="00CA40FE">
              <w:rPr>
                <w:webHidden/>
              </w:rPr>
            </w:r>
            <w:r w:rsidR="00CA40FE">
              <w:rPr>
                <w:webHidden/>
              </w:rPr>
              <w:fldChar w:fldCharType="separate"/>
            </w:r>
            <w:r w:rsidR="006C2645">
              <w:rPr>
                <w:webHidden/>
              </w:rPr>
              <w:t>18</w:t>
            </w:r>
            <w:r w:rsidR="00CA40FE">
              <w:rPr>
                <w:webHidden/>
              </w:rPr>
              <w:fldChar w:fldCharType="end"/>
            </w:r>
          </w:hyperlink>
        </w:p>
        <w:p w:rsidR="00CA40FE" w:rsidRDefault="00C155A6">
          <w:pPr>
            <w:pStyle w:val="Spistreci3"/>
            <w:rPr>
              <w:rFonts w:cstheme="minorBidi"/>
              <w:b w:val="0"/>
              <w:color w:val="auto"/>
            </w:rPr>
          </w:pPr>
          <w:hyperlink w:anchor="_Toc522624033" w:history="1">
            <w:r w:rsidR="00CA40FE" w:rsidRPr="00310920">
              <w:rPr>
                <w:rStyle w:val="Hipercze"/>
              </w:rPr>
              <w:t>Rozdział 18: Podwykonawcy</w:t>
            </w:r>
            <w:r w:rsidR="00CA40FE">
              <w:rPr>
                <w:webHidden/>
              </w:rPr>
              <w:tab/>
            </w:r>
            <w:r w:rsidR="00CA40FE">
              <w:rPr>
                <w:webHidden/>
              </w:rPr>
              <w:fldChar w:fldCharType="begin"/>
            </w:r>
            <w:r w:rsidR="00CA40FE">
              <w:rPr>
                <w:webHidden/>
              </w:rPr>
              <w:instrText xml:space="preserve"> PAGEREF _Toc522624033 \h </w:instrText>
            </w:r>
            <w:r w:rsidR="00CA40FE">
              <w:rPr>
                <w:webHidden/>
              </w:rPr>
            </w:r>
            <w:r w:rsidR="00CA40FE">
              <w:rPr>
                <w:webHidden/>
              </w:rPr>
              <w:fldChar w:fldCharType="separate"/>
            </w:r>
            <w:r w:rsidR="006C2645">
              <w:rPr>
                <w:webHidden/>
              </w:rPr>
              <w:t>19</w:t>
            </w:r>
            <w:r w:rsidR="00CA40FE">
              <w:rPr>
                <w:webHidden/>
              </w:rPr>
              <w:fldChar w:fldCharType="end"/>
            </w:r>
          </w:hyperlink>
        </w:p>
        <w:p w:rsidR="00CA40FE" w:rsidRDefault="00C155A6">
          <w:pPr>
            <w:pStyle w:val="Spistreci3"/>
            <w:rPr>
              <w:rFonts w:cstheme="minorBidi"/>
              <w:b w:val="0"/>
              <w:color w:val="auto"/>
            </w:rPr>
          </w:pPr>
          <w:hyperlink w:anchor="_Toc522624034" w:history="1">
            <w:r w:rsidR="00CA40FE" w:rsidRPr="00310920">
              <w:rPr>
                <w:rStyle w:val="Hipercze"/>
              </w:rPr>
              <w:t>Rozdział 19: Oferty wariantowe</w:t>
            </w:r>
            <w:r w:rsidR="00CA40FE">
              <w:rPr>
                <w:webHidden/>
              </w:rPr>
              <w:tab/>
            </w:r>
            <w:r w:rsidR="00CA40FE">
              <w:rPr>
                <w:webHidden/>
              </w:rPr>
              <w:fldChar w:fldCharType="begin"/>
            </w:r>
            <w:r w:rsidR="00CA40FE">
              <w:rPr>
                <w:webHidden/>
              </w:rPr>
              <w:instrText xml:space="preserve"> PAGEREF _Toc522624034 \h </w:instrText>
            </w:r>
            <w:r w:rsidR="00CA40FE">
              <w:rPr>
                <w:webHidden/>
              </w:rPr>
            </w:r>
            <w:r w:rsidR="00CA40FE">
              <w:rPr>
                <w:webHidden/>
              </w:rPr>
              <w:fldChar w:fldCharType="separate"/>
            </w:r>
            <w:r w:rsidR="006C2645">
              <w:rPr>
                <w:webHidden/>
              </w:rPr>
              <w:t>19</w:t>
            </w:r>
            <w:r w:rsidR="00CA40FE">
              <w:rPr>
                <w:webHidden/>
              </w:rPr>
              <w:fldChar w:fldCharType="end"/>
            </w:r>
          </w:hyperlink>
        </w:p>
        <w:p w:rsidR="00CA40FE" w:rsidRDefault="00C155A6">
          <w:pPr>
            <w:pStyle w:val="Spistreci3"/>
            <w:rPr>
              <w:rFonts w:cstheme="minorBidi"/>
              <w:b w:val="0"/>
              <w:color w:val="auto"/>
            </w:rPr>
          </w:pPr>
          <w:hyperlink w:anchor="_Toc522624035" w:history="1">
            <w:r w:rsidR="00CA40FE" w:rsidRPr="00310920">
              <w:rPr>
                <w:rStyle w:val="Hipercze"/>
              </w:rPr>
              <w:t>Rozdział 20: Zamówienia, o których mowa w art. 67 ust. 1 pkt 6 ustawy</w:t>
            </w:r>
            <w:r w:rsidR="00CA40FE">
              <w:rPr>
                <w:webHidden/>
              </w:rPr>
              <w:tab/>
            </w:r>
            <w:r w:rsidR="00CA40FE">
              <w:rPr>
                <w:webHidden/>
              </w:rPr>
              <w:fldChar w:fldCharType="begin"/>
            </w:r>
            <w:r w:rsidR="00CA40FE">
              <w:rPr>
                <w:webHidden/>
              </w:rPr>
              <w:instrText xml:space="preserve"> PAGEREF _Toc522624035 \h </w:instrText>
            </w:r>
            <w:r w:rsidR="00CA40FE">
              <w:rPr>
                <w:webHidden/>
              </w:rPr>
            </w:r>
            <w:r w:rsidR="00CA40FE">
              <w:rPr>
                <w:webHidden/>
              </w:rPr>
              <w:fldChar w:fldCharType="separate"/>
            </w:r>
            <w:r w:rsidR="006C2645">
              <w:rPr>
                <w:webHidden/>
              </w:rPr>
              <w:t>19</w:t>
            </w:r>
            <w:r w:rsidR="00CA40FE">
              <w:rPr>
                <w:webHidden/>
              </w:rPr>
              <w:fldChar w:fldCharType="end"/>
            </w:r>
          </w:hyperlink>
        </w:p>
        <w:p w:rsidR="00CA40FE" w:rsidRDefault="00C155A6">
          <w:pPr>
            <w:pStyle w:val="Spistreci3"/>
            <w:rPr>
              <w:rFonts w:cstheme="minorBidi"/>
              <w:b w:val="0"/>
              <w:color w:val="auto"/>
            </w:rPr>
          </w:pPr>
          <w:hyperlink w:anchor="_Toc522624036" w:history="1">
            <w:r w:rsidR="00CA40FE" w:rsidRPr="00310920">
              <w:rPr>
                <w:rStyle w:val="Hipercze"/>
              </w:rPr>
              <w:t>Rozdział 21: Środki ochrony prawnej</w:t>
            </w:r>
            <w:r w:rsidR="00CA40FE">
              <w:rPr>
                <w:webHidden/>
              </w:rPr>
              <w:tab/>
            </w:r>
            <w:r w:rsidR="00CA40FE">
              <w:rPr>
                <w:webHidden/>
              </w:rPr>
              <w:fldChar w:fldCharType="begin"/>
            </w:r>
            <w:r w:rsidR="00CA40FE">
              <w:rPr>
                <w:webHidden/>
              </w:rPr>
              <w:instrText xml:space="preserve"> PAGEREF _Toc522624036 \h </w:instrText>
            </w:r>
            <w:r w:rsidR="00CA40FE">
              <w:rPr>
                <w:webHidden/>
              </w:rPr>
            </w:r>
            <w:r w:rsidR="00CA40FE">
              <w:rPr>
                <w:webHidden/>
              </w:rPr>
              <w:fldChar w:fldCharType="separate"/>
            </w:r>
            <w:r w:rsidR="006C2645">
              <w:rPr>
                <w:webHidden/>
              </w:rPr>
              <w:t>19</w:t>
            </w:r>
            <w:r w:rsidR="00CA40FE">
              <w:rPr>
                <w:webHidden/>
              </w:rPr>
              <w:fldChar w:fldCharType="end"/>
            </w:r>
          </w:hyperlink>
        </w:p>
        <w:p w:rsidR="00CA40FE" w:rsidRDefault="00C155A6">
          <w:pPr>
            <w:pStyle w:val="Spistreci3"/>
            <w:rPr>
              <w:rFonts w:cstheme="minorBidi"/>
              <w:b w:val="0"/>
              <w:color w:val="auto"/>
            </w:rPr>
          </w:pPr>
          <w:hyperlink w:anchor="_Toc522624037" w:history="1">
            <w:r w:rsidR="00CA40FE" w:rsidRPr="00310920">
              <w:rPr>
                <w:rStyle w:val="Hipercze"/>
              </w:rPr>
              <w:t>Rozdział 22: Rozliczenia między Zamawiającym a Wykonawcą</w:t>
            </w:r>
            <w:r w:rsidR="00CA40FE">
              <w:rPr>
                <w:webHidden/>
              </w:rPr>
              <w:tab/>
            </w:r>
            <w:r w:rsidR="00CA40FE">
              <w:rPr>
                <w:webHidden/>
              </w:rPr>
              <w:fldChar w:fldCharType="begin"/>
            </w:r>
            <w:r w:rsidR="00CA40FE">
              <w:rPr>
                <w:webHidden/>
              </w:rPr>
              <w:instrText xml:space="preserve"> PAGEREF _Toc522624037 \h </w:instrText>
            </w:r>
            <w:r w:rsidR="00CA40FE">
              <w:rPr>
                <w:webHidden/>
              </w:rPr>
            </w:r>
            <w:r w:rsidR="00CA40FE">
              <w:rPr>
                <w:webHidden/>
              </w:rPr>
              <w:fldChar w:fldCharType="separate"/>
            </w:r>
            <w:r w:rsidR="006C2645">
              <w:rPr>
                <w:webHidden/>
              </w:rPr>
              <w:t>20</w:t>
            </w:r>
            <w:r w:rsidR="00CA40FE">
              <w:rPr>
                <w:webHidden/>
              </w:rPr>
              <w:fldChar w:fldCharType="end"/>
            </w:r>
          </w:hyperlink>
        </w:p>
        <w:p w:rsidR="00CA40FE" w:rsidRDefault="00C155A6">
          <w:pPr>
            <w:pStyle w:val="Spistreci3"/>
            <w:rPr>
              <w:rFonts w:cstheme="minorBidi"/>
              <w:b w:val="0"/>
              <w:color w:val="auto"/>
            </w:rPr>
          </w:pPr>
          <w:hyperlink w:anchor="_Toc522624038" w:history="1">
            <w:r w:rsidR="00CA40FE" w:rsidRPr="00310920">
              <w:rPr>
                <w:rStyle w:val="Hipercze"/>
              </w:rPr>
              <w:t>Rozdział 23: Zwrot kosztów udziału w postępowaniu</w:t>
            </w:r>
            <w:r w:rsidR="00CA40FE">
              <w:rPr>
                <w:webHidden/>
              </w:rPr>
              <w:tab/>
            </w:r>
            <w:r w:rsidR="00CA40FE">
              <w:rPr>
                <w:webHidden/>
              </w:rPr>
              <w:fldChar w:fldCharType="begin"/>
            </w:r>
            <w:r w:rsidR="00CA40FE">
              <w:rPr>
                <w:webHidden/>
              </w:rPr>
              <w:instrText xml:space="preserve"> PAGEREF _Toc522624038 \h </w:instrText>
            </w:r>
            <w:r w:rsidR="00CA40FE">
              <w:rPr>
                <w:webHidden/>
              </w:rPr>
            </w:r>
            <w:r w:rsidR="00CA40FE">
              <w:rPr>
                <w:webHidden/>
              </w:rPr>
              <w:fldChar w:fldCharType="separate"/>
            </w:r>
            <w:r w:rsidR="006C2645">
              <w:rPr>
                <w:webHidden/>
              </w:rPr>
              <w:t>20</w:t>
            </w:r>
            <w:r w:rsidR="00CA40FE">
              <w:rPr>
                <w:webHidden/>
              </w:rPr>
              <w:fldChar w:fldCharType="end"/>
            </w:r>
          </w:hyperlink>
        </w:p>
        <w:p w:rsidR="00CA40FE" w:rsidRDefault="00C155A6">
          <w:pPr>
            <w:pStyle w:val="Spistreci3"/>
            <w:rPr>
              <w:rFonts w:cstheme="minorBidi"/>
              <w:b w:val="0"/>
              <w:color w:val="auto"/>
            </w:rPr>
          </w:pPr>
          <w:hyperlink w:anchor="_Toc522624039" w:history="1">
            <w:r w:rsidR="00CA40FE" w:rsidRPr="00310920">
              <w:rPr>
                <w:rStyle w:val="Hipercze"/>
              </w:rPr>
              <w:t>Rozdział 24: Wymagania, o których mowa w art. 29 ust. 3a ustawy prawo zamówień publicznych</w:t>
            </w:r>
            <w:r w:rsidR="00CA40FE">
              <w:rPr>
                <w:webHidden/>
              </w:rPr>
              <w:tab/>
            </w:r>
            <w:r w:rsidR="00CA40FE">
              <w:rPr>
                <w:webHidden/>
              </w:rPr>
              <w:fldChar w:fldCharType="begin"/>
            </w:r>
            <w:r w:rsidR="00CA40FE">
              <w:rPr>
                <w:webHidden/>
              </w:rPr>
              <w:instrText xml:space="preserve"> PAGEREF _Toc522624039 \h </w:instrText>
            </w:r>
            <w:r w:rsidR="00CA40FE">
              <w:rPr>
                <w:webHidden/>
              </w:rPr>
            </w:r>
            <w:r w:rsidR="00CA40FE">
              <w:rPr>
                <w:webHidden/>
              </w:rPr>
              <w:fldChar w:fldCharType="separate"/>
            </w:r>
            <w:r w:rsidR="006C2645">
              <w:rPr>
                <w:webHidden/>
              </w:rPr>
              <w:t>20</w:t>
            </w:r>
            <w:r w:rsidR="00CA40FE">
              <w:rPr>
                <w:webHidden/>
              </w:rPr>
              <w:fldChar w:fldCharType="end"/>
            </w:r>
          </w:hyperlink>
        </w:p>
        <w:p w:rsidR="00CA40FE" w:rsidRDefault="00C155A6">
          <w:pPr>
            <w:pStyle w:val="Spistreci3"/>
            <w:rPr>
              <w:rFonts w:cstheme="minorBidi"/>
              <w:b w:val="0"/>
              <w:color w:val="auto"/>
            </w:rPr>
          </w:pPr>
          <w:hyperlink w:anchor="_Toc522624040" w:history="1">
            <w:r w:rsidR="00CA40FE" w:rsidRPr="00310920">
              <w:rPr>
                <w:rStyle w:val="Hipercze"/>
              </w:rPr>
              <w:t>Rozdział 25: Wymagania, o których mowa w art. 29 ust. 4 ustawy prawo zamówień publicznych</w:t>
            </w:r>
            <w:r w:rsidR="00CA40FE">
              <w:rPr>
                <w:webHidden/>
              </w:rPr>
              <w:tab/>
            </w:r>
            <w:r w:rsidR="00CA40FE">
              <w:rPr>
                <w:webHidden/>
              </w:rPr>
              <w:fldChar w:fldCharType="begin"/>
            </w:r>
            <w:r w:rsidR="00CA40FE">
              <w:rPr>
                <w:webHidden/>
              </w:rPr>
              <w:instrText xml:space="preserve"> PAGEREF _Toc522624040 \h </w:instrText>
            </w:r>
            <w:r w:rsidR="00CA40FE">
              <w:rPr>
                <w:webHidden/>
              </w:rPr>
            </w:r>
            <w:r w:rsidR="00CA40FE">
              <w:rPr>
                <w:webHidden/>
              </w:rPr>
              <w:fldChar w:fldCharType="separate"/>
            </w:r>
            <w:r w:rsidR="006C2645">
              <w:rPr>
                <w:webHidden/>
              </w:rPr>
              <w:t>20</w:t>
            </w:r>
            <w:r w:rsidR="00CA40FE">
              <w:rPr>
                <w:webHidden/>
              </w:rPr>
              <w:fldChar w:fldCharType="end"/>
            </w:r>
          </w:hyperlink>
        </w:p>
        <w:p w:rsidR="00CA40FE" w:rsidRDefault="00C155A6">
          <w:pPr>
            <w:pStyle w:val="Spistreci3"/>
            <w:rPr>
              <w:rFonts w:cstheme="minorBidi"/>
              <w:b w:val="0"/>
              <w:color w:val="auto"/>
            </w:rPr>
          </w:pPr>
          <w:hyperlink w:anchor="_Toc522624041" w:history="1">
            <w:r w:rsidR="00CA40FE" w:rsidRPr="00310920">
              <w:rPr>
                <w:rStyle w:val="Hipercze"/>
              </w:rPr>
              <w:t>Rozdział 26: Standardy jakościowe, o których mowa w art. 91 ust. 2a ustawy prawo zamówień publicznych</w:t>
            </w:r>
            <w:r w:rsidR="00CA40FE">
              <w:rPr>
                <w:webHidden/>
              </w:rPr>
              <w:tab/>
            </w:r>
            <w:r w:rsidR="00CA40FE">
              <w:rPr>
                <w:webHidden/>
              </w:rPr>
              <w:fldChar w:fldCharType="begin"/>
            </w:r>
            <w:r w:rsidR="00CA40FE">
              <w:rPr>
                <w:webHidden/>
              </w:rPr>
              <w:instrText xml:space="preserve"> PAGEREF _Toc522624041 \h </w:instrText>
            </w:r>
            <w:r w:rsidR="00CA40FE">
              <w:rPr>
                <w:webHidden/>
              </w:rPr>
            </w:r>
            <w:r w:rsidR="00CA40FE">
              <w:rPr>
                <w:webHidden/>
              </w:rPr>
              <w:fldChar w:fldCharType="separate"/>
            </w:r>
            <w:r w:rsidR="006C2645">
              <w:rPr>
                <w:webHidden/>
              </w:rPr>
              <w:t>20</w:t>
            </w:r>
            <w:r w:rsidR="00CA40FE">
              <w:rPr>
                <w:webHidden/>
              </w:rPr>
              <w:fldChar w:fldCharType="end"/>
            </w:r>
          </w:hyperlink>
        </w:p>
        <w:p w:rsidR="00CA40FE" w:rsidRDefault="00C155A6">
          <w:pPr>
            <w:pStyle w:val="Spistreci3"/>
            <w:rPr>
              <w:rFonts w:cstheme="minorBidi"/>
              <w:b w:val="0"/>
              <w:color w:val="auto"/>
            </w:rPr>
          </w:pPr>
          <w:hyperlink w:anchor="_Toc522624042" w:history="1">
            <w:r w:rsidR="00CA40FE" w:rsidRPr="00310920">
              <w:rPr>
                <w:rStyle w:val="Hipercze"/>
              </w:rPr>
              <w:t>Rozdział 27: Wymóg lub możliwość złożenia ofert w postaci katalogów elektronicznych lub dołączenia katalogów elektronicznych do oferty  w sytuacji określonej w art. 10a ust. 2 ustawy prawo zamówień publicznych</w:t>
            </w:r>
            <w:r w:rsidR="00CA40FE">
              <w:rPr>
                <w:webHidden/>
              </w:rPr>
              <w:tab/>
            </w:r>
            <w:r w:rsidR="00CA40FE">
              <w:rPr>
                <w:webHidden/>
              </w:rPr>
              <w:fldChar w:fldCharType="begin"/>
            </w:r>
            <w:r w:rsidR="00CA40FE">
              <w:rPr>
                <w:webHidden/>
              </w:rPr>
              <w:instrText xml:space="preserve"> PAGEREF _Toc522624042 \h </w:instrText>
            </w:r>
            <w:r w:rsidR="00CA40FE">
              <w:rPr>
                <w:webHidden/>
              </w:rPr>
            </w:r>
            <w:r w:rsidR="00CA40FE">
              <w:rPr>
                <w:webHidden/>
              </w:rPr>
              <w:fldChar w:fldCharType="separate"/>
            </w:r>
            <w:r w:rsidR="006C2645">
              <w:rPr>
                <w:webHidden/>
              </w:rPr>
              <w:t>21</w:t>
            </w:r>
            <w:r w:rsidR="00CA40FE">
              <w:rPr>
                <w:webHidden/>
              </w:rPr>
              <w:fldChar w:fldCharType="end"/>
            </w:r>
          </w:hyperlink>
        </w:p>
        <w:p w:rsidR="00CA40FE" w:rsidRDefault="00C155A6">
          <w:pPr>
            <w:pStyle w:val="Spistreci3"/>
            <w:rPr>
              <w:rFonts w:cstheme="minorBidi"/>
              <w:b w:val="0"/>
              <w:color w:val="auto"/>
            </w:rPr>
          </w:pPr>
          <w:hyperlink w:anchor="_Toc522624043" w:history="1">
            <w:r w:rsidR="00CA40FE" w:rsidRPr="00310920">
              <w:rPr>
                <w:rStyle w:val="Hipercze"/>
              </w:rPr>
              <w:t>Rozdział 28: Oferty częściowe</w:t>
            </w:r>
            <w:r w:rsidR="00CA40FE">
              <w:rPr>
                <w:webHidden/>
              </w:rPr>
              <w:tab/>
            </w:r>
            <w:r w:rsidR="00CA40FE">
              <w:rPr>
                <w:webHidden/>
              </w:rPr>
              <w:fldChar w:fldCharType="begin"/>
            </w:r>
            <w:r w:rsidR="00CA40FE">
              <w:rPr>
                <w:webHidden/>
              </w:rPr>
              <w:instrText xml:space="preserve"> PAGEREF _Toc522624043 \h </w:instrText>
            </w:r>
            <w:r w:rsidR="00CA40FE">
              <w:rPr>
                <w:webHidden/>
              </w:rPr>
            </w:r>
            <w:r w:rsidR="00CA40FE">
              <w:rPr>
                <w:webHidden/>
              </w:rPr>
              <w:fldChar w:fldCharType="separate"/>
            </w:r>
            <w:r w:rsidR="006C2645">
              <w:rPr>
                <w:webHidden/>
              </w:rPr>
              <w:t>21</w:t>
            </w:r>
            <w:r w:rsidR="00CA40FE">
              <w:rPr>
                <w:webHidden/>
              </w:rPr>
              <w:fldChar w:fldCharType="end"/>
            </w:r>
          </w:hyperlink>
        </w:p>
        <w:p w:rsidR="00CA40FE" w:rsidRDefault="00C155A6">
          <w:pPr>
            <w:pStyle w:val="Spistreci3"/>
            <w:rPr>
              <w:rFonts w:cstheme="minorBidi"/>
              <w:b w:val="0"/>
              <w:color w:val="auto"/>
            </w:rPr>
          </w:pPr>
          <w:hyperlink w:anchor="_Toc522624044" w:history="1">
            <w:r w:rsidR="00CA40FE" w:rsidRPr="00310920">
              <w:rPr>
                <w:rStyle w:val="Hipercze"/>
              </w:rPr>
              <w:t>Rozdział 29: Klauzula informacyjna w zakresie przetwarzania danych osobowych</w:t>
            </w:r>
            <w:r w:rsidR="00CA40FE">
              <w:rPr>
                <w:webHidden/>
              </w:rPr>
              <w:tab/>
            </w:r>
            <w:r w:rsidR="00CA40FE">
              <w:rPr>
                <w:webHidden/>
              </w:rPr>
              <w:fldChar w:fldCharType="begin"/>
            </w:r>
            <w:r w:rsidR="00CA40FE">
              <w:rPr>
                <w:webHidden/>
              </w:rPr>
              <w:instrText xml:space="preserve"> PAGEREF _Toc522624044 \h </w:instrText>
            </w:r>
            <w:r w:rsidR="00CA40FE">
              <w:rPr>
                <w:webHidden/>
              </w:rPr>
            </w:r>
            <w:r w:rsidR="00CA40FE">
              <w:rPr>
                <w:webHidden/>
              </w:rPr>
              <w:fldChar w:fldCharType="separate"/>
            </w:r>
            <w:r w:rsidR="006C2645">
              <w:rPr>
                <w:webHidden/>
              </w:rPr>
              <w:t>21</w:t>
            </w:r>
            <w:r w:rsidR="00CA40FE">
              <w:rPr>
                <w:webHidden/>
              </w:rPr>
              <w:fldChar w:fldCharType="end"/>
            </w:r>
          </w:hyperlink>
        </w:p>
        <w:p w:rsidR="00CA40FE" w:rsidRDefault="00C155A6">
          <w:pPr>
            <w:pStyle w:val="Spistreci1"/>
            <w:rPr>
              <w:rFonts w:eastAsiaTheme="minorEastAsia" w:cstheme="minorBidi"/>
              <w:shd w:val="clear" w:color="auto" w:fill="auto"/>
              <w:lang w:eastAsia="pl-PL"/>
            </w:rPr>
          </w:pPr>
          <w:hyperlink w:anchor="_Toc522624045" w:history="1">
            <w:r w:rsidR="00CA40FE" w:rsidRPr="00310920">
              <w:rPr>
                <w:rStyle w:val="Hipercze"/>
              </w:rPr>
              <w:t>Załącznik Nr 1 do SIWZ</w:t>
            </w:r>
            <w:r w:rsidR="00CA40FE">
              <w:rPr>
                <w:webHidden/>
              </w:rPr>
              <w:tab/>
            </w:r>
            <w:r w:rsidR="00CA40FE">
              <w:rPr>
                <w:webHidden/>
              </w:rPr>
              <w:fldChar w:fldCharType="begin"/>
            </w:r>
            <w:r w:rsidR="00CA40FE">
              <w:rPr>
                <w:webHidden/>
              </w:rPr>
              <w:instrText xml:space="preserve"> PAGEREF _Toc522624045 \h </w:instrText>
            </w:r>
            <w:r w:rsidR="00CA40FE">
              <w:rPr>
                <w:webHidden/>
              </w:rPr>
            </w:r>
            <w:r w:rsidR="00CA40FE">
              <w:rPr>
                <w:webHidden/>
              </w:rPr>
              <w:fldChar w:fldCharType="separate"/>
            </w:r>
            <w:r w:rsidR="006C2645">
              <w:rPr>
                <w:webHidden/>
              </w:rPr>
              <w:t>23</w:t>
            </w:r>
            <w:r w:rsidR="00CA40FE">
              <w:rPr>
                <w:webHidden/>
              </w:rPr>
              <w:fldChar w:fldCharType="end"/>
            </w:r>
          </w:hyperlink>
        </w:p>
        <w:p w:rsidR="00CA40FE" w:rsidRDefault="00C155A6">
          <w:pPr>
            <w:pStyle w:val="Spistreci3"/>
            <w:rPr>
              <w:rFonts w:cstheme="minorBidi"/>
              <w:b w:val="0"/>
              <w:color w:val="auto"/>
            </w:rPr>
          </w:pPr>
          <w:hyperlink w:anchor="_Toc522624046" w:history="1">
            <w:r w:rsidR="00CA40FE" w:rsidRPr="00310920">
              <w:rPr>
                <w:rStyle w:val="Hipercze"/>
              </w:rPr>
              <w:t>Załącznik Nr 2 do formularza ofertowego</w:t>
            </w:r>
            <w:r w:rsidR="00CA40FE">
              <w:rPr>
                <w:webHidden/>
              </w:rPr>
              <w:tab/>
            </w:r>
            <w:r w:rsidR="00CA40FE">
              <w:rPr>
                <w:webHidden/>
              </w:rPr>
              <w:fldChar w:fldCharType="begin"/>
            </w:r>
            <w:r w:rsidR="00CA40FE">
              <w:rPr>
                <w:webHidden/>
              </w:rPr>
              <w:instrText xml:space="preserve"> PAGEREF _Toc522624046 \h </w:instrText>
            </w:r>
            <w:r w:rsidR="00CA40FE">
              <w:rPr>
                <w:webHidden/>
              </w:rPr>
            </w:r>
            <w:r w:rsidR="00CA40FE">
              <w:rPr>
                <w:webHidden/>
              </w:rPr>
              <w:fldChar w:fldCharType="separate"/>
            </w:r>
            <w:r w:rsidR="006C2645">
              <w:rPr>
                <w:webHidden/>
              </w:rPr>
              <w:t>26</w:t>
            </w:r>
            <w:r w:rsidR="00CA40FE">
              <w:rPr>
                <w:webHidden/>
              </w:rPr>
              <w:fldChar w:fldCharType="end"/>
            </w:r>
          </w:hyperlink>
        </w:p>
        <w:p w:rsidR="00CA40FE" w:rsidRDefault="00C155A6">
          <w:pPr>
            <w:pStyle w:val="Spistreci3"/>
            <w:rPr>
              <w:rFonts w:cstheme="minorBidi"/>
              <w:b w:val="0"/>
              <w:color w:val="auto"/>
            </w:rPr>
          </w:pPr>
          <w:hyperlink w:anchor="_Toc522624047" w:history="1">
            <w:r w:rsidR="00CA40FE" w:rsidRPr="00310920">
              <w:rPr>
                <w:rStyle w:val="Hipercze"/>
              </w:rPr>
              <w:t>Załącznik Nr 3 do formularza ofertowego</w:t>
            </w:r>
            <w:r w:rsidR="00CA40FE">
              <w:rPr>
                <w:webHidden/>
              </w:rPr>
              <w:tab/>
            </w:r>
            <w:r w:rsidR="00CA40FE">
              <w:rPr>
                <w:webHidden/>
              </w:rPr>
              <w:fldChar w:fldCharType="begin"/>
            </w:r>
            <w:r w:rsidR="00CA40FE">
              <w:rPr>
                <w:webHidden/>
              </w:rPr>
              <w:instrText xml:space="preserve"> PAGEREF _Toc522624047 \h </w:instrText>
            </w:r>
            <w:r w:rsidR="00CA40FE">
              <w:rPr>
                <w:webHidden/>
              </w:rPr>
            </w:r>
            <w:r w:rsidR="00CA40FE">
              <w:rPr>
                <w:webHidden/>
              </w:rPr>
              <w:fldChar w:fldCharType="separate"/>
            </w:r>
            <w:r w:rsidR="006C2645">
              <w:rPr>
                <w:webHidden/>
              </w:rPr>
              <w:t>27</w:t>
            </w:r>
            <w:r w:rsidR="00CA40FE">
              <w:rPr>
                <w:webHidden/>
              </w:rPr>
              <w:fldChar w:fldCharType="end"/>
            </w:r>
          </w:hyperlink>
        </w:p>
        <w:p w:rsidR="00CA40FE" w:rsidRDefault="00C155A6">
          <w:pPr>
            <w:pStyle w:val="Spistreci1"/>
            <w:rPr>
              <w:rFonts w:eastAsiaTheme="minorEastAsia" w:cstheme="minorBidi"/>
              <w:shd w:val="clear" w:color="auto" w:fill="auto"/>
              <w:lang w:eastAsia="pl-PL"/>
            </w:rPr>
          </w:pPr>
          <w:hyperlink w:anchor="_Toc522624048" w:history="1">
            <w:r w:rsidR="00CA40FE" w:rsidRPr="00310920">
              <w:rPr>
                <w:rStyle w:val="Hipercze"/>
                <w:rFonts w:ascii="Tahoma" w:hAnsi="Tahoma" w:cs="Tahoma"/>
              </w:rPr>
              <w:t>Załącznik Nr 2 do SIWZ</w:t>
            </w:r>
            <w:r w:rsidR="00CA40FE">
              <w:rPr>
                <w:webHidden/>
              </w:rPr>
              <w:tab/>
            </w:r>
            <w:r w:rsidR="00CA40FE">
              <w:rPr>
                <w:webHidden/>
              </w:rPr>
              <w:fldChar w:fldCharType="begin"/>
            </w:r>
            <w:r w:rsidR="00CA40FE">
              <w:rPr>
                <w:webHidden/>
              </w:rPr>
              <w:instrText xml:space="preserve"> PAGEREF _Toc522624048 \h </w:instrText>
            </w:r>
            <w:r w:rsidR="00CA40FE">
              <w:rPr>
                <w:webHidden/>
              </w:rPr>
            </w:r>
            <w:r w:rsidR="00CA40FE">
              <w:rPr>
                <w:webHidden/>
              </w:rPr>
              <w:fldChar w:fldCharType="separate"/>
            </w:r>
            <w:r w:rsidR="006C2645">
              <w:rPr>
                <w:webHidden/>
              </w:rPr>
              <w:t>28</w:t>
            </w:r>
            <w:r w:rsidR="00CA40FE">
              <w:rPr>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3D79D3" w:rsidRDefault="003D79D3">
      <w:pPr>
        <w:suppressAutoHyphens w:val="0"/>
        <w:spacing w:after="160" w:line="259" w:lineRule="auto"/>
      </w:pPr>
      <w:r>
        <w:br w:type="page"/>
      </w:r>
    </w:p>
    <w:p w:rsidR="00645DFC" w:rsidRDefault="00645DFC" w:rsidP="00645DFC">
      <w:pPr>
        <w:pStyle w:val="Nagwek3"/>
        <w:shd w:val="clear" w:color="auto" w:fill="D9D9D9" w:themeFill="background1" w:themeFillShade="D9"/>
        <w:spacing w:before="0" w:after="0"/>
      </w:pPr>
      <w:bookmarkStart w:id="1" w:name="_Toc522624016"/>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22624017"/>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w:t>
      </w:r>
      <w:r w:rsidR="00E24BA5">
        <w:rPr>
          <w:rFonts w:ascii="Tahoma" w:hAnsi="Tahoma" w:cs="Tahoma"/>
          <w:color w:val="000000"/>
        </w:rPr>
        <w:t>argu nieograniczonego powyżej 221</w:t>
      </w:r>
      <w:r>
        <w:rPr>
          <w:rFonts w:ascii="Tahoma" w:hAnsi="Tahoma" w:cs="Tahoma"/>
          <w:color w:val="000000"/>
        </w:rPr>
        <w:t>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22624018"/>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3D79D3" w:rsidRPr="003D79D3" w:rsidRDefault="003D79D3" w:rsidP="00581D83">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rPr>
        <w:t xml:space="preserve">Przedmiotem zamówienia jest udzielenie kredytu długoterminowego w wysokości 7 811 655,86 zł. Kredyt przeznaczony zostanie na pokrycie planowanego deficytu budżetu Powiatu Iławskiego w 2018 roku. </w:t>
      </w:r>
    </w:p>
    <w:p w:rsidR="003D79D3" w:rsidRPr="003D79D3" w:rsidRDefault="003D79D3" w:rsidP="00581D83">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bCs/>
        </w:rPr>
        <w:t>Uruchomienie kredytu</w:t>
      </w:r>
      <w:r w:rsidRPr="003D79D3">
        <w:rPr>
          <w:rFonts w:ascii="Tahoma" w:hAnsi="Tahoma" w:cs="Tahoma"/>
        </w:rPr>
        <w:t xml:space="preserve"> nastąpi po zawarciu umowy kredytowej do dnia 28 grudnia 2018 r., </w:t>
      </w:r>
      <w:r w:rsidRPr="003D79D3">
        <w:rPr>
          <w:rFonts w:ascii="Tahoma" w:hAnsi="Tahoma" w:cs="Tahoma"/>
        </w:rPr>
        <w:br/>
        <w:t xml:space="preserve">w terminach i transzach dostosowanych do potrzeb Zamawiającego i będzie następowało na pisemne polecenie Zamawiającego, maksymalnie w ciągu 5 dni roboczych od otrzymania pisemnej dyspozycji od Zamawiającego. </w:t>
      </w:r>
    </w:p>
    <w:p w:rsidR="003D79D3" w:rsidRPr="003D79D3" w:rsidRDefault="003D79D3" w:rsidP="00581D83">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rPr>
        <w:t>Zamawiający zastrzega sobie możliwość wykorzystania niepełnej kwoty kredytu. Wykonawca nie będzie pobierał dodatkowych prowizji ani opłat z tytułu niewykorzystanej części przyznanego kredytu.</w:t>
      </w:r>
    </w:p>
    <w:p w:rsidR="003D79D3" w:rsidRPr="003D79D3" w:rsidRDefault="003D79D3" w:rsidP="00581D83">
      <w:pPr>
        <w:pStyle w:val="Tekstpodstawowywcity"/>
        <w:numPr>
          <w:ilvl w:val="0"/>
          <w:numId w:val="42"/>
        </w:numPr>
        <w:suppressAutoHyphens w:val="0"/>
        <w:spacing w:after="0"/>
        <w:ind w:left="284" w:hanging="284"/>
        <w:jc w:val="both"/>
        <w:rPr>
          <w:rFonts w:ascii="Tahoma" w:hAnsi="Tahoma" w:cs="Tahoma"/>
          <w:color w:val="0070C0"/>
        </w:rPr>
      </w:pPr>
      <w:r w:rsidRPr="003D79D3">
        <w:rPr>
          <w:rFonts w:ascii="Tahoma" w:hAnsi="Tahoma" w:cs="Tahoma"/>
          <w:bCs/>
        </w:rPr>
        <w:t xml:space="preserve">Zamawiający przewiduje możliwość przedterminowej spłaty zaciągniętego kredytu lub jego części bez ponoszenia jakichkolwiek obciążeń z tego tytułu, </w:t>
      </w:r>
      <w:r w:rsidRPr="003D79D3">
        <w:rPr>
          <w:rFonts w:ascii="Tahoma" w:hAnsi="Tahoma" w:cs="Tahoma"/>
          <w:bCs/>
          <w:color w:val="000000" w:themeColor="text1"/>
        </w:rPr>
        <w:t>powiad</w:t>
      </w:r>
      <w:r w:rsidR="00CA40FE">
        <w:rPr>
          <w:rFonts w:ascii="Tahoma" w:hAnsi="Tahoma" w:cs="Tahoma"/>
          <w:bCs/>
          <w:color w:val="000000" w:themeColor="text1"/>
        </w:rPr>
        <w:t>a</w:t>
      </w:r>
      <w:r w:rsidRPr="003D79D3">
        <w:rPr>
          <w:rFonts w:ascii="Tahoma" w:hAnsi="Tahoma" w:cs="Tahoma"/>
          <w:bCs/>
          <w:color w:val="000000" w:themeColor="text1"/>
        </w:rPr>
        <w:t>mi</w:t>
      </w:r>
      <w:r w:rsidR="00CA40FE">
        <w:rPr>
          <w:rFonts w:ascii="Tahoma" w:hAnsi="Tahoma" w:cs="Tahoma"/>
          <w:bCs/>
          <w:color w:val="000000" w:themeColor="text1"/>
        </w:rPr>
        <w:t>ając</w:t>
      </w:r>
      <w:r w:rsidRPr="003D79D3">
        <w:rPr>
          <w:rFonts w:ascii="Tahoma" w:hAnsi="Tahoma" w:cs="Tahoma"/>
          <w:bCs/>
          <w:color w:val="000000" w:themeColor="text1"/>
        </w:rPr>
        <w:t xml:space="preserve"> pisemnie Wykonawcę najpóźniej w dniu planowanej spłaty. </w:t>
      </w:r>
    </w:p>
    <w:p w:rsidR="003D79D3" w:rsidRPr="003D79D3" w:rsidRDefault="003D79D3" w:rsidP="00E934FE">
      <w:pPr>
        <w:pStyle w:val="Tekstpodstawowywcity"/>
        <w:numPr>
          <w:ilvl w:val="0"/>
          <w:numId w:val="42"/>
        </w:numPr>
        <w:suppressAutoHyphens w:val="0"/>
        <w:spacing w:after="0"/>
        <w:ind w:left="284" w:hanging="284"/>
        <w:jc w:val="both"/>
        <w:rPr>
          <w:rFonts w:ascii="Tahoma" w:hAnsi="Tahoma" w:cs="Tahoma"/>
          <w:color w:val="0070C0"/>
        </w:rPr>
      </w:pPr>
      <w:r w:rsidRPr="003D79D3">
        <w:rPr>
          <w:rFonts w:ascii="Tahoma" w:hAnsi="Tahoma" w:cs="Tahoma"/>
        </w:rPr>
        <w:t>W przypadku wcześniejszej, częściowej spłaty kredytu, okres kredytowania pozostaje bez zmian, chyba, że Zamawiający złoży odmienną dyspozycję na piśmie. Zamawiający, w przypadku wcześniejszej spłaty części kredytu, ma prawo wskazać konkretne raty kredytu z harmonogramu, na poczet których do</w:t>
      </w:r>
      <w:r w:rsidR="00E934FE">
        <w:rPr>
          <w:rFonts w:ascii="Tahoma" w:hAnsi="Tahoma" w:cs="Tahoma"/>
        </w:rPr>
        <w:t xml:space="preserve">konał wpłaty. Nadpłacona kwota </w:t>
      </w:r>
      <w:r w:rsidRPr="003D79D3">
        <w:rPr>
          <w:rFonts w:ascii="Tahoma" w:hAnsi="Tahoma" w:cs="Tahoma"/>
        </w:rPr>
        <w:t>nie podlega oprocentowaniu.</w:t>
      </w:r>
    </w:p>
    <w:p w:rsidR="003D79D3" w:rsidRPr="00370BE0" w:rsidRDefault="003D79D3" w:rsidP="00E934FE">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bCs/>
        </w:rPr>
        <w:t>Prawne zabezpieczenie spłaty udzielonego kredytu stanowi: weksel in blanco wraz z deklaracją wekslową.</w:t>
      </w:r>
      <w:r w:rsidR="00370BE0">
        <w:rPr>
          <w:rFonts w:ascii="Tahoma" w:hAnsi="Tahoma" w:cs="Tahoma"/>
        </w:rPr>
        <w:t xml:space="preserve"> </w:t>
      </w:r>
      <w:r w:rsidRPr="00370BE0">
        <w:rPr>
          <w:rFonts w:ascii="Tahoma" w:hAnsi="Tahoma" w:cs="Tahoma"/>
          <w:bCs/>
        </w:rPr>
        <w:t>Skarbnik Powiatu dokona kontrasygnaty deklaracji wekslowej.</w:t>
      </w:r>
    </w:p>
    <w:p w:rsidR="003D79D3" w:rsidRPr="003D79D3" w:rsidRDefault="003D79D3" w:rsidP="00E934FE">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bCs/>
        </w:rPr>
        <w:t>Rozliczenia między Zamawiającym a Wykonawca będą dokonywane w złotych polskich [PLN].</w:t>
      </w:r>
    </w:p>
    <w:p w:rsidR="003D79D3" w:rsidRPr="00370BE0" w:rsidRDefault="003D79D3" w:rsidP="00E934FE">
      <w:pPr>
        <w:pStyle w:val="Tekstpodstawowywcity"/>
        <w:numPr>
          <w:ilvl w:val="0"/>
          <w:numId w:val="42"/>
        </w:numPr>
        <w:suppressAutoHyphens w:val="0"/>
        <w:spacing w:after="0"/>
        <w:ind w:left="284" w:hanging="284"/>
        <w:jc w:val="both"/>
        <w:rPr>
          <w:rFonts w:ascii="Tahoma" w:hAnsi="Tahoma" w:cs="Tahoma"/>
        </w:rPr>
      </w:pPr>
      <w:r w:rsidRPr="003D79D3">
        <w:rPr>
          <w:rFonts w:ascii="Tahoma" w:hAnsi="Tahoma" w:cs="Tahoma"/>
          <w:bCs/>
        </w:rPr>
        <w:t>Oprocentowanie kredytu liczone wg zmiennej stawki WIBOR dla depozytów trzymiesięcznych obowiązującej na 5-ty oficjalny dzień notowań stawek WIBOR 3M przed rozpoczęciem kolejnego</w:t>
      </w:r>
      <w:r w:rsidRPr="003D79D3">
        <w:rPr>
          <w:rFonts w:ascii="Tahoma" w:hAnsi="Tahoma" w:cs="Tahoma"/>
        </w:rPr>
        <w:t xml:space="preserve"> </w:t>
      </w:r>
      <w:r w:rsidRPr="003D79D3">
        <w:rPr>
          <w:rFonts w:ascii="Tahoma" w:hAnsi="Tahoma" w:cs="Tahoma"/>
          <w:bCs/>
        </w:rPr>
        <w:t>okresu odsetkowego (kwartału)</w:t>
      </w:r>
      <w:r w:rsidR="00370BE0">
        <w:rPr>
          <w:rFonts w:ascii="Tahoma" w:hAnsi="Tahoma" w:cs="Tahoma"/>
        </w:rPr>
        <w:t xml:space="preserve"> liczonej </w:t>
      </w:r>
      <w:r w:rsidRPr="003D79D3">
        <w:rPr>
          <w:rFonts w:ascii="Tahoma" w:hAnsi="Tahoma" w:cs="Tahoma"/>
        </w:rPr>
        <w:t xml:space="preserve">w stosunku rocznym </w:t>
      </w:r>
      <w:r w:rsidRPr="003D79D3">
        <w:rPr>
          <w:rFonts w:ascii="Tahoma" w:hAnsi="Tahoma" w:cs="Tahoma"/>
          <w:bCs/>
        </w:rPr>
        <w:t>i obowiązuje przez okres następnego kwartału</w:t>
      </w:r>
      <w:r w:rsidRPr="003D79D3">
        <w:rPr>
          <w:rFonts w:ascii="Tahoma" w:hAnsi="Tahoma" w:cs="Tahoma"/>
        </w:rPr>
        <w:t xml:space="preserve">, </w:t>
      </w:r>
      <w:r w:rsidRPr="003D79D3">
        <w:rPr>
          <w:rFonts w:ascii="Tahoma" w:hAnsi="Tahoma" w:cs="Tahoma"/>
          <w:bCs/>
        </w:rPr>
        <w:t>powiększone o stałą marżę</w:t>
      </w:r>
      <w:r w:rsidRPr="003D79D3">
        <w:rPr>
          <w:rFonts w:ascii="Tahoma" w:hAnsi="Tahoma" w:cs="Tahoma"/>
          <w:b/>
          <w:bCs/>
        </w:rPr>
        <w:t xml:space="preserve"> </w:t>
      </w:r>
      <w:r w:rsidRPr="003D79D3">
        <w:rPr>
          <w:rFonts w:ascii="Tahoma" w:hAnsi="Tahoma" w:cs="Tahoma"/>
          <w:bCs/>
        </w:rPr>
        <w:t xml:space="preserve">banku. </w:t>
      </w:r>
      <w:r w:rsidRPr="003D79D3">
        <w:rPr>
          <w:rFonts w:ascii="Tahoma" w:hAnsi="Tahoma" w:cs="Tahoma"/>
        </w:rPr>
        <w:t xml:space="preserve">W przypadku, gdy </w:t>
      </w:r>
      <w:r w:rsidRPr="003D79D3">
        <w:rPr>
          <w:rFonts w:ascii="Tahoma" w:hAnsi="Tahoma" w:cs="Tahoma"/>
          <w:bCs/>
        </w:rPr>
        <w:t>5-ty oficjalny dzień notowań stawek WIBOR przed rozpoczęciem kolejnego</w:t>
      </w:r>
      <w:r w:rsidRPr="003D79D3">
        <w:rPr>
          <w:rFonts w:ascii="Tahoma" w:hAnsi="Tahoma" w:cs="Tahoma"/>
        </w:rPr>
        <w:t xml:space="preserve"> </w:t>
      </w:r>
      <w:r w:rsidRPr="003D79D3">
        <w:rPr>
          <w:rFonts w:ascii="Tahoma" w:hAnsi="Tahoma" w:cs="Tahoma"/>
          <w:bCs/>
        </w:rPr>
        <w:t>okresu odsetkowego (kwartału) j</w:t>
      </w:r>
      <w:r w:rsidRPr="003D79D3">
        <w:rPr>
          <w:rFonts w:ascii="Tahoma" w:hAnsi="Tahoma" w:cs="Tahoma"/>
        </w:rPr>
        <w:t>est dniem ustawowo wolnym od pracy stosuje się stawkę z kolejnego dnia roboczego następującego po tym dniu. Jeżeli dniem wolnym od pracy dla Wykonawcy jest sobota nie będąca dniem świąte</w:t>
      </w:r>
      <w:r w:rsidR="00370BE0">
        <w:rPr>
          <w:rFonts w:ascii="Tahoma" w:hAnsi="Tahoma" w:cs="Tahoma"/>
        </w:rPr>
        <w:t xml:space="preserve">cznym stosuje się stawkę WIBOR </w:t>
      </w:r>
      <w:r w:rsidRPr="003D79D3">
        <w:rPr>
          <w:rFonts w:ascii="Tahoma" w:hAnsi="Tahoma" w:cs="Tahoma"/>
        </w:rPr>
        <w:t>z ostatniego dnia roboczego poprzedzającego oficjalny dzień notowań, dla które</w:t>
      </w:r>
      <w:r w:rsidR="00370BE0">
        <w:rPr>
          <w:rFonts w:ascii="Tahoma" w:hAnsi="Tahoma" w:cs="Tahoma"/>
        </w:rPr>
        <w:t xml:space="preserve">j liczone jest oprocentowanie. </w:t>
      </w:r>
      <w:r w:rsidRPr="00370BE0">
        <w:rPr>
          <w:rFonts w:ascii="Tahoma" w:hAnsi="Tahoma" w:cs="Tahoma"/>
        </w:rPr>
        <w:t xml:space="preserve">Określone w chwili zawierania umowy oprocentowanie może ulegać w okresie umownym zmianom tylko w przypadku zmiany stawki WIBOR dla depozytów trzymiesięcznych (stopa bazowa). Marża w okresie umownym jest stała.  </w:t>
      </w:r>
    </w:p>
    <w:p w:rsidR="003D79D3" w:rsidRPr="003D79D3" w:rsidRDefault="003D79D3" w:rsidP="00E934FE">
      <w:pPr>
        <w:pStyle w:val="Tekstpodstawowywcity"/>
        <w:numPr>
          <w:ilvl w:val="0"/>
          <w:numId w:val="42"/>
        </w:numPr>
        <w:suppressAutoHyphens w:val="0"/>
        <w:spacing w:after="0"/>
        <w:ind w:left="426" w:hanging="426"/>
        <w:jc w:val="both"/>
        <w:rPr>
          <w:rFonts w:ascii="Tahoma" w:hAnsi="Tahoma" w:cs="Tahoma"/>
        </w:rPr>
      </w:pPr>
      <w:r w:rsidRPr="003D79D3">
        <w:rPr>
          <w:rFonts w:ascii="Tahoma" w:hAnsi="Tahoma" w:cs="Tahoma"/>
          <w:bCs/>
        </w:rPr>
        <w:t>Spłata kredytu nastąpi w ratach od 31.10.2019 r. do 31.10.2027 r.</w:t>
      </w:r>
    </w:p>
    <w:p w:rsidR="003D79D3" w:rsidRPr="003D79D3" w:rsidRDefault="003D79D3" w:rsidP="003D79D3">
      <w:pPr>
        <w:jc w:val="both"/>
        <w:rPr>
          <w:rFonts w:ascii="Tahoma" w:hAnsi="Tahoma"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
        <w:gridCol w:w="992"/>
        <w:gridCol w:w="992"/>
        <w:gridCol w:w="992"/>
        <w:gridCol w:w="993"/>
        <w:gridCol w:w="992"/>
        <w:gridCol w:w="992"/>
        <w:gridCol w:w="992"/>
        <w:gridCol w:w="993"/>
      </w:tblGrid>
      <w:tr w:rsidR="003D79D3" w:rsidRPr="00370BE0" w:rsidTr="003D79D3">
        <w:trPr>
          <w:trHeight w:val="443"/>
          <w:jc w:val="center"/>
        </w:trPr>
        <w:tc>
          <w:tcPr>
            <w:tcW w:w="846" w:type="dxa"/>
            <w:vAlign w:val="center"/>
          </w:tcPr>
          <w:p w:rsidR="003D79D3" w:rsidRPr="00370BE0" w:rsidRDefault="003D79D3" w:rsidP="003D79D3">
            <w:pPr>
              <w:jc w:val="center"/>
              <w:rPr>
                <w:rFonts w:ascii="Tahoma" w:hAnsi="Tahoma" w:cs="Tahoma"/>
                <w:sz w:val="16"/>
                <w:szCs w:val="16"/>
              </w:rPr>
            </w:pPr>
            <w:r w:rsidRPr="00370BE0">
              <w:rPr>
                <w:rFonts w:ascii="Tahoma" w:hAnsi="Tahoma" w:cs="Tahoma"/>
                <w:sz w:val="16"/>
                <w:szCs w:val="16"/>
              </w:rPr>
              <w:t xml:space="preserve">Spłaty </w:t>
            </w:r>
            <w:r w:rsidRPr="00370BE0">
              <w:rPr>
                <w:rFonts w:ascii="Tahoma" w:hAnsi="Tahoma" w:cs="Tahoma"/>
                <w:sz w:val="16"/>
                <w:szCs w:val="16"/>
              </w:rPr>
              <w:br/>
              <w:t>w latach</w:t>
            </w:r>
          </w:p>
        </w:tc>
        <w:tc>
          <w:tcPr>
            <w:tcW w:w="82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2019</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2020</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2021</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2022</w:t>
            </w:r>
          </w:p>
        </w:tc>
        <w:tc>
          <w:tcPr>
            <w:tcW w:w="993"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2023</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2024</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2025</w:t>
            </w:r>
          </w:p>
        </w:tc>
        <w:tc>
          <w:tcPr>
            <w:tcW w:w="992"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2026</w:t>
            </w:r>
          </w:p>
        </w:tc>
        <w:tc>
          <w:tcPr>
            <w:tcW w:w="993" w:type="dxa"/>
            <w:vAlign w:val="center"/>
          </w:tcPr>
          <w:p w:rsidR="003D79D3" w:rsidRPr="00370BE0" w:rsidRDefault="003D79D3" w:rsidP="003D79D3">
            <w:pPr>
              <w:ind w:right="57"/>
              <w:jc w:val="center"/>
              <w:rPr>
                <w:rFonts w:ascii="Tahoma" w:hAnsi="Tahoma" w:cs="Tahoma"/>
                <w:sz w:val="16"/>
                <w:szCs w:val="16"/>
              </w:rPr>
            </w:pPr>
            <w:r w:rsidRPr="00370BE0">
              <w:rPr>
                <w:rFonts w:ascii="Tahoma" w:hAnsi="Tahoma" w:cs="Tahoma"/>
                <w:sz w:val="16"/>
                <w:szCs w:val="16"/>
              </w:rPr>
              <w:t>2027</w:t>
            </w:r>
          </w:p>
        </w:tc>
      </w:tr>
      <w:tr w:rsidR="003D79D3" w:rsidRPr="00370BE0" w:rsidTr="003D79D3">
        <w:trPr>
          <w:trHeight w:val="284"/>
          <w:jc w:val="center"/>
        </w:trPr>
        <w:tc>
          <w:tcPr>
            <w:tcW w:w="846" w:type="dxa"/>
            <w:vAlign w:val="center"/>
          </w:tcPr>
          <w:p w:rsidR="003D79D3" w:rsidRPr="00370BE0" w:rsidRDefault="003D79D3" w:rsidP="003D79D3">
            <w:pPr>
              <w:spacing w:line="276" w:lineRule="auto"/>
              <w:jc w:val="center"/>
              <w:rPr>
                <w:rFonts w:ascii="Tahoma" w:hAnsi="Tahoma" w:cs="Tahoma"/>
                <w:sz w:val="16"/>
                <w:szCs w:val="16"/>
              </w:rPr>
            </w:pPr>
            <w:r w:rsidRPr="00370BE0">
              <w:rPr>
                <w:rFonts w:ascii="Tahoma" w:hAnsi="Tahoma" w:cs="Tahoma"/>
                <w:sz w:val="16"/>
                <w:szCs w:val="16"/>
              </w:rPr>
              <w:t>31.05</w:t>
            </w:r>
          </w:p>
        </w:tc>
        <w:tc>
          <w:tcPr>
            <w:tcW w:w="822" w:type="dxa"/>
            <w:vAlign w:val="center"/>
          </w:tcPr>
          <w:p w:rsidR="003D79D3" w:rsidRPr="00370BE0" w:rsidRDefault="003D79D3" w:rsidP="003D79D3">
            <w:pPr>
              <w:spacing w:line="276" w:lineRule="auto"/>
              <w:ind w:left="-57" w:right="-57"/>
              <w:jc w:val="right"/>
              <w:rPr>
                <w:rFonts w:ascii="Tahoma" w:hAnsi="Tahoma" w:cs="Tahoma"/>
                <w:sz w:val="16"/>
                <w:szCs w:val="16"/>
              </w:rPr>
            </w:pP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150 000,00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500 000,00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550 000,00</w:t>
            </w:r>
          </w:p>
        </w:tc>
        <w:tc>
          <w:tcPr>
            <w:tcW w:w="993"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3" w:type="dxa"/>
            <w:vAlign w:val="center"/>
          </w:tcPr>
          <w:p w:rsidR="003D79D3" w:rsidRPr="00370BE0" w:rsidRDefault="003D79D3" w:rsidP="003D79D3">
            <w:pPr>
              <w:spacing w:line="276" w:lineRule="auto"/>
              <w:ind w:left="-113" w:right="-57"/>
              <w:jc w:val="right"/>
              <w:rPr>
                <w:rFonts w:ascii="Tahoma" w:hAnsi="Tahoma" w:cs="Tahoma"/>
                <w:sz w:val="16"/>
                <w:szCs w:val="16"/>
              </w:rPr>
            </w:pPr>
            <w:r w:rsidRPr="00370BE0">
              <w:rPr>
                <w:rFonts w:ascii="Tahoma" w:hAnsi="Tahoma" w:cs="Tahoma"/>
                <w:sz w:val="16"/>
                <w:szCs w:val="16"/>
              </w:rPr>
              <w:t>561 655,86</w:t>
            </w:r>
          </w:p>
        </w:tc>
      </w:tr>
      <w:tr w:rsidR="003D79D3" w:rsidRPr="00370BE0" w:rsidTr="003D79D3">
        <w:trPr>
          <w:trHeight w:val="284"/>
          <w:jc w:val="center"/>
        </w:trPr>
        <w:tc>
          <w:tcPr>
            <w:tcW w:w="846" w:type="dxa"/>
            <w:vAlign w:val="center"/>
          </w:tcPr>
          <w:p w:rsidR="003D79D3" w:rsidRPr="00370BE0" w:rsidRDefault="003D79D3" w:rsidP="003D79D3">
            <w:pPr>
              <w:spacing w:line="276" w:lineRule="auto"/>
              <w:jc w:val="center"/>
              <w:rPr>
                <w:rFonts w:ascii="Tahoma" w:hAnsi="Tahoma" w:cs="Tahoma"/>
                <w:sz w:val="16"/>
                <w:szCs w:val="16"/>
              </w:rPr>
            </w:pPr>
            <w:r w:rsidRPr="00370BE0">
              <w:rPr>
                <w:rFonts w:ascii="Tahoma" w:hAnsi="Tahoma" w:cs="Tahoma"/>
                <w:sz w:val="16"/>
                <w:szCs w:val="16"/>
              </w:rPr>
              <w:t>31.10</w:t>
            </w:r>
          </w:p>
        </w:tc>
        <w:tc>
          <w:tcPr>
            <w:tcW w:w="82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50 000,00</w:t>
            </w:r>
          </w:p>
        </w:tc>
        <w:tc>
          <w:tcPr>
            <w:tcW w:w="992" w:type="dxa"/>
            <w:vAlign w:val="center"/>
          </w:tcPr>
          <w:p w:rsidR="003D79D3" w:rsidRPr="00370BE0" w:rsidRDefault="003D79D3" w:rsidP="003D79D3">
            <w:pPr>
              <w:spacing w:line="276" w:lineRule="auto"/>
              <w:ind w:left="-57" w:right="-57"/>
              <w:rPr>
                <w:rFonts w:ascii="Tahoma" w:hAnsi="Tahoma" w:cs="Tahoma"/>
                <w:sz w:val="16"/>
                <w:szCs w:val="16"/>
              </w:rPr>
            </w:pP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500 000,00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550 000,00</w:t>
            </w:r>
          </w:p>
        </w:tc>
        <w:tc>
          <w:tcPr>
            <w:tcW w:w="993"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bCs/>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550 000,00</w:t>
            </w:r>
          </w:p>
        </w:tc>
        <w:tc>
          <w:tcPr>
            <w:tcW w:w="993" w:type="dxa"/>
            <w:vAlign w:val="center"/>
          </w:tcPr>
          <w:p w:rsidR="003D79D3" w:rsidRPr="00370BE0" w:rsidRDefault="003D79D3" w:rsidP="003D79D3">
            <w:pPr>
              <w:spacing w:line="276" w:lineRule="auto"/>
              <w:ind w:left="-113" w:right="-57"/>
              <w:jc w:val="right"/>
              <w:rPr>
                <w:rFonts w:ascii="Tahoma" w:hAnsi="Tahoma" w:cs="Tahoma"/>
                <w:sz w:val="16"/>
                <w:szCs w:val="16"/>
              </w:rPr>
            </w:pPr>
            <w:r w:rsidRPr="00370BE0">
              <w:rPr>
                <w:rFonts w:ascii="Tahoma" w:hAnsi="Tahoma" w:cs="Tahoma"/>
                <w:sz w:val="16"/>
                <w:szCs w:val="16"/>
              </w:rPr>
              <w:t>550 000,00</w:t>
            </w:r>
          </w:p>
        </w:tc>
      </w:tr>
      <w:tr w:rsidR="003D79D3" w:rsidRPr="00370BE0" w:rsidTr="003D79D3">
        <w:trPr>
          <w:trHeight w:val="284"/>
          <w:jc w:val="center"/>
        </w:trPr>
        <w:tc>
          <w:tcPr>
            <w:tcW w:w="846" w:type="dxa"/>
            <w:vAlign w:val="center"/>
          </w:tcPr>
          <w:p w:rsidR="003D79D3" w:rsidRPr="00370BE0" w:rsidRDefault="003D79D3" w:rsidP="003D79D3">
            <w:pPr>
              <w:spacing w:line="276" w:lineRule="auto"/>
              <w:jc w:val="center"/>
              <w:rPr>
                <w:rFonts w:ascii="Tahoma" w:hAnsi="Tahoma" w:cs="Tahoma"/>
                <w:sz w:val="16"/>
                <w:szCs w:val="16"/>
              </w:rPr>
            </w:pPr>
            <w:r w:rsidRPr="00370BE0">
              <w:rPr>
                <w:rFonts w:ascii="Tahoma" w:hAnsi="Tahoma" w:cs="Tahoma"/>
                <w:sz w:val="16"/>
                <w:szCs w:val="16"/>
              </w:rPr>
              <w:t>Razem</w:t>
            </w:r>
          </w:p>
        </w:tc>
        <w:tc>
          <w:tcPr>
            <w:tcW w:w="82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50 000,00</w:t>
            </w:r>
          </w:p>
        </w:tc>
        <w:tc>
          <w:tcPr>
            <w:tcW w:w="992" w:type="dxa"/>
            <w:vAlign w:val="center"/>
          </w:tcPr>
          <w:p w:rsidR="003D79D3" w:rsidRPr="00370BE0" w:rsidRDefault="003D79D3" w:rsidP="003D79D3">
            <w:pPr>
              <w:spacing w:line="276" w:lineRule="auto"/>
              <w:ind w:left="-57" w:right="-57"/>
              <w:jc w:val="right"/>
              <w:rPr>
                <w:rFonts w:ascii="Tahoma" w:hAnsi="Tahoma" w:cs="Tahoma"/>
                <w:sz w:val="16"/>
                <w:szCs w:val="16"/>
              </w:rPr>
            </w:pPr>
            <w:r w:rsidRPr="00370BE0">
              <w:rPr>
                <w:rFonts w:ascii="Tahoma" w:hAnsi="Tahoma" w:cs="Tahoma"/>
                <w:sz w:val="16"/>
                <w:szCs w:val="16"/>
              </w:rPr>
              <w:t>150 000,00</w:t>
            </w:r>
          </w:p>
        </w:tc>
        <w:tc>
          <w:tcPr>
            <w:tcW w:w="992"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1 000 000,00</w:t>
            </w:r>
          </w:p>
        </w:tc>
        <w:tc>
          <w:tcPr>
            <w:tcW w:w="992"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1 100 000,00</w:t>
            </w:r>
          </w:p>
        </w:tc>
        <w:tc>
          <w:tcPr>
            <w:tcW w:w="993"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1 100 000,00</w:t>
            </w:r>
          </w:p>
        </w:tc>
        <w:tc>
          <w:tcPr>
            <w:tcW w:w="992"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1 100 000,00</w:t>
            </w:r>
          </w:p>
        </w:tc>
        <w:tc>
          <w:tcPr>
            <w:tcW w:w="992"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1 100 000,00</w:t>
            </w:r>
          </w:p>
        </w:tc>
        <w:tc>
          <w:tcPr>
            <w:tcW w:w="992"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1 100 000,00</w:t>
            </w:r>
          </w:p>
        </w:tc>
        <w:tc>
          <w:tcPr>
            <w:tcW w:w="993" w:type="dxa"/>
            <w:vAlign w:val="center"/>
          </w:tcPr>
          <w:p w:rsidR="003D79D3" w:rsidRPr="00370BE0" w:rsidRDefault="003D79D3" w:rsidP="003D79D3">
            <w:pPr>
              <w:spacing w:line="276" w:lineRule="auto"/>
              <w:ind w:left="-108" w:right="-57"/>
              <w:jc w:val="right"/>
              <w:rPr>
                <w:rFonts w:ascii="Tahoma" w:hAnsi="Tahoma" w:cs="Tahoma"/>
                <w:sz w:val="16"/>
                <w:szCs w:val="16"/>
              </w:rPr>
            </w:pPr>
            <w:r w:rsidRPr="00370BE0">
              <w:rPr>
                <w:rFonts w:ascii="Tahoma" w:hAnsi="Tahoma" w:cs="Tahoma"/>
                <w:sz w:val="16"/>
                <w:szCs w:val="16"/>
              </w:rPr>
              <w:t>1 111 655,86</w:t>
            </w:r>
          </w:p>
        </w:tc>
      </w:tr>
    </w:tbl>
    <w:p w:rsidR="003D79D3" w:rsidRPr="003D79D3" w:rsidRDefault="003D79D3" w:rsidP="003D79D3">
      <w:pPr>
        <w:spacing w:line="276" w:lineRule="auto"/>
        <w:jc w:val="both"/>
        <w:rPr>
          <w:rFonts w:ascii="Tahoma" w:hAnsi="Tahoma" w:cs="Tahoma"/>
        </w:rPr>
      </w:pPr>
    </w:p>
    <w:p w:rsidR="003D79D3" w:rsidRPr="003D79D3" w:rsidRDefault="003D79D3" w:rsidP="00E934FE">
      <w:pPr>
        <w:numPr>
          <w:ilvl w:val="0"/>
          <w:numId w:val="42"/>
        </w:numPr>
        <w:suppressAutoHyphens w:val="0"/>
        <w:ind w:left="425" w:hanging="425"/>
        <w:jc w:val="both"/>
        <w:rPr>
          <w:rFonts w:ascii="Tahoma" w:hAnsi="Tahoma" w:cs="Tahoma"/>
        </w:rPr>
      </w:pPr>
      <w:r w:rsidRPr="003D79D3">
        <w:rPr>
          <w:rFonts w:ascii="Tahoma" w:hAnsi="Tahoma" w:cs="Tahoma"/>
        </w:rPr>
        <w:t>Za dzień spłaty kredytu lub jego raty uważa się dzień wpływu kwoty na rach</w:t>
      </w:r>
      <w:r w:rsidR="00370BE0">
        <w:rPr>
          <w:rFonts w:ascii="Tahoma" w:hAnsi="Tahoma" w:cs="Tahoma"/>
        </w:rPr>
        <w:t xml:space="preserve">unek wskazany przez Wykonawcę. </w:t>
      </w:r>
      <w:r w:rsidRPr="003D79D3">
        <w:rPr>
          <w:rFonts w:ascii="Tahoma" w:hAnsi="Tahoma" w:cs="Tahoma"/>
        </w:rPr>
        <w:t>W przypadku, kiedy termin spłaty raty kredytu przypadać będzie na dzień ustawowo wolny od pracy ulega on przesunięciu na pierwszy dzień roboczy następujący po tym dniu.</w:t>
      </w:r>
    </w:p>
    <w:p w:rsidR="003D79D3" w:rsidRPr="00742229" w:rsidRDefault="003D79D3" w:rsidP="00E934FE">
      <w:pPr>
        <w:pStyle w:val="Tekstpodstawowy3"/>
        <w:numPr>
          <w:ilvl w:val="0"/>
          <w:numId w:val="42"/>
        </w:numPr>
        <w:tabs>
          <w:tab w:val="left" w:pos="426"/>
          <w:tab w:val="right" w:pos="9498"/>
        </w:tabs>
        <w:spacing w:after="0"/>
        <w:ind w:left="426" w:hanging="426"/>
        <w:jc w:val="both"/>
        <w:rPr>
          <w:rFonts w:ascii="Tahoma" w:hAnsi="Tahoma" w:cs="Tahoma"/>
          <w:bCs/>
          <w:color w:val="000000" w:themeColor="text1"/>
          <w:sz w:val="20"/>
          <w:szCs w:val="20"/>
        </w:rPr>
      </w:pPr>
      <w:r w:rsidRPr="00742229">
        <w:rPr>
          <w:rFonts w:ascii="Tahoma" w:hAnsi="Tahoma" w:cs="Tahoma"/>
          <w:color w:val="000000" w:themeColor="text1"/>
          <w:sz w:val="20"/>
          <w:szCs w:val="20"/>
        </w:rPr>
        <w:t>Odsetki należne naliczane są na każdy dzień korzystania z kredytu licząc od dnia jego uruchomienia – od wysokości wykorzystanych środków</w:t>
      </w:r>
      <w:r w:rsidRPr="00742229">
        <w:rPr>
          <w:rFonts w:ascii="Tahoma" w:hAnsi="Tahoma" w:cs="Tahoma"/>
          <w:bCs/>
          <w:color w:val="000000" w:themeColor="text1"/>
          <w:sz w:val="20"/>
          <w:szCs w:val="20"/>
        </w:rPr>
        <w:t xml:space="preserve">. Naliczenia odsetek dokonuje się w ostatnim dniu każdego miesiąca. </w:t>
      </w:r>
      <w:r w:rsidRPr="00742229">
        <w:rPr>
          <w:rFonts w:ascii="Tahoma" w:hAnsi="Tahoma" w:cs="Tahoma"/>
          <w:bCs/>
          <w:color w:val="000000" w:themeColor="text1"/>
          <w:sz w:val="20"/>
          <w:szCs w:val="20"/>
        </w:rPr>
        <w:lastRenderedPageBreak/>
        <w:t>Odsetki płatne są w okresach kwartalnych. Spłaty odsetek będą dokonywane w terminie 7 dni od daty otrzymania noty obciążeniowej/</w:t>
      </w:r>
      <w:r w:rsidRPr="00742229">
        <w:rPr>
          <w:rFonts w:ascii="Tahoma" w:hAnsi="Tahoma" w:cs="Tahoma"/>
          <w:color w:val="000000" w:themeColor="text1"/>
          <w:sz w:val="20"/>
          <w:szCs w:val="20"/>
        </w:rPr>
        <w:t>wyciągu bankowego</w:t>
      </w:r>
      <w:r w:rsidRPr="00742229">
        <w:rPr>
          <w:rFonts w:ascii="Tahoma" w:hAnsi="Tahoma" w:cs="Tahoma"/>
          <w:bCs/>
          <w:color w:val="000000" w:themeColor="text1"/>
          <w:sz w:val="20"/>
          <w:szCs w:val="20"/>
        </w:rPr>
        <w:t xml:space="preserve"> bądź innej pisemnej </w:t>
      </w:r>
      <w:r w:rsidRPr="00742229">
        <w:rPr>
          <w:rFonts w:ascii="Tahoma" w:hAnsi="Tahoma" w:cs="Tahoma"/>
          <w:color w:val="000000" w:themeColor="text1"/>
          <w:sz w:val="20"/>
          <w:szCs w:val="20"/>
        </w:rPr>
        <w:t xml:space="preserve">informacji (faxem, na adresy e-mail: budzet@powiat-ilawski.pl i finanse@powiat-ilawski.pl) </w:t>
      </w:r>
      <w:r w:rsidRPr="00742229">
        <w:rPr>
          <w:rFonts w:ascii="Tahoma" w:hAnsi="Tahoma" w:cs="Tahoma"/>
          <w:bCs/>
          <w:color w:val="000000" w:themeColor="text1"/>
          <w:sz w:val="20"/>
          <w:szCs w:val="20"/>
        </w:rPr>
        <w:t>o wysokości naliczonych odsetek, za wyjątkiem obciążenia za IV kwartał, które powinno nastąpić do końca 30 grudnia każdego roku, przy czym:</w:t>
      </w:r>
    </w:p>
    <w:p w:rsidR="003D79D3" w:rsidRPr="00742229" w:rsidRDefault="003D79D3" w:rsidP="00E934FE">
      <w:pPr>
        <w:pStyle w:val="Tekstpodstawowy"/>
        <w:numPr>
          <w:ilvl w:val="0"/>
          <w:numId w:val="40"/>
        </w:numPr>
        <w:suppressAutoHyphens w:val="0"/>
        <w:ind w:left="709" w:hanging="283"/>
        <w:jc w:val="both"/>
        <w:rPr>
          <w:rFonts w:ascii="Tahoma" w:hAnsi="Tahoma" w:cs="Tahoma"/>
          <w:color w:val="000000" w:themeColor="text1"/>
          <w:sz w:val="20"/>
          <w:szCs w:val="20"/>
        </w:rPr>
      </w:pPr>
      <w:r w:rsidRPr="00742229">
        <w:rPr>
          <w:rFonts w:ascii="Tahoma" w:hAnsi="Tahoma" w:cs="Tahoma"/>
          <w:color w:val="000000" w:themeColor="text1"/>
          <w:sz w:val="20"/>
          <w:szCs w:val="20"/>
        </w:rPr>
        <w:t>pierwszy okres rozliczeniowy liczony jest od dnia wypłaty i kończy się 31.12.2018 roku,</w:t>
      </w:r>
    </w:p>
    <w:p w:rsidR="003D79D3" w:rsidRPr="00742229" w:rsidRDefault="003D79D3" w:rsidP="00E934FE">
      <w:pPr>
        <w:pStyle w:val="Tekstpodstawowy"/>
        <w:numPr>
          <w:ilvl w:val="0"/>
          <w:numId w:val="40"/>
        </w:numPr>
        <w:suppressAutoHyphens w:val="0"/>
        <w:ind w:left="709" w:hanging="283"/>
        <w:jc w:val="both"/>
        <w:rPr>
          <w:rFonts w:ascii="Tahoma" w:hAnsi="Tahoma" w:cs="Tahoma"/>
          <w:color w:val="000000" w:themeColor="text1"/>
          <w:sz w:val="20"/>
          <w:szCs w:val="20"/>
        </w:rPr>
      </w:pPr>
      <w:r w:rsidRPr="00742229">
        <w:rPr>
          <w:rFonts w:ascii="Tahoma" w:hAnsi="Tahoma" w:cs="Tahoma"/>
          <w:color w:val="000000" w:themeColor="text1"/>
          <w:sz w:val="20"/>
          <w:szCs w:val="20"/>
        </w:rPr>
        <w:t>kolejne kwartalne okresy odsetkowe (kwartał kalendarzowy) liczone są od następnego dnia po zakończeniu poprzedniego okresu rozliczeniowego,</w:t>
      </w:r>
    </w:p>
    <w:p w:rsidR="003D79D3" w:rsidRPr="00742229" w:rsidRDefault="003D79D3" w:rsidP="00E934FE">
      <w:pPr>
        <w:pStyle w:val="Tekstpodstawowy21"/>
        <w:numPr>
          <w:ilvl w:val="0"/>
          <w:numId w:val="40"/>
        </w:numPr>
        <w:spacing w:after="0" w:line="240" w:lineRule="auto"/>
        <w:ind w:left="709" w:hanging="283"/>
        <w:jc w:val="both"/>
        <w:rPr>
          <w:rFonts w:ascii="Tahoma" w:hAnsi="Tahoma" w:cs="Tahoma"/>
          <w:color w:val="000000" w:themeColor="text1"/>
        </w:rPr>
      </w:pPr>
      <w:r w:rsidRPr="00742229">
        <w:rPr>
          <w:rFonts w:ascii="Tahoma" w:hAnsi="Tahoma" w:cs="Tahoma"/>
          <w:color w:val="000000" w:themeColor="text1"/>
        </w:rPr>
        <w:t>ostatni okres rozliczeniowy kończy się w dniu poprzedzającym całkowitą spłatę kredytu. Ostatnia rata odsetek jest płatna w terminie spłaty ostatniej raty kredytu.</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742229">
        <w:rPr>
          <w:rFonts w:ascii="Tahoma" w:hAnsi="Tahoma" w:cs="Tahoma"/>
          <w:color w:val="000000" w:themeColor="text1"/>
        </w:rPr>
        <w:t xml:space="preserve">Za spłatę odsetek przyjmuje się dzień wpływu należności na rachunek kredytowy. Jeżeli termin płatności </w:t>
      </w:r>
      <w:r w:rsidR="00B55361">
        <w:rPr>
          <w:rFonts w:ascii="Tahoma" w:hAnsi="Tahoma" w:cs="Tahoma"/>
        </w:rPr>
        <w:t xml:space="preserve">przypada na dzień </w:t>
      </w:r>
      <w:r w:rsidRPr="003D79D3">
        <w:rPr>
          <w:rFonts w:ascii="Tahoma" w:hAnsi="Tahoma" w:cs="Tahoma"/>
        </w:rPr>
        <w:t>ustawowo wolny od pracy, spłata odsetek następuje w pierwszym dniu roboczym przypadającym po dniu ustawowo wolnym od pracy.</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3D79D3">
        <w:rPr>
          <w:rFonts w:ascii="Tahoma" w:hAnsi="Tahoma" w:cs="Tahoma"/>
        </w:rPr>
        <w:t>Przy naliczaniu odsetek przyjmuje się, że miesiąc ma rzeczywistą liczbę dni kalendarzowych, natomiast rok 365 dni, a w przypadku roku przestępnego 366 dni.</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3D79D3">
        <w:rPr>
          <w:rFonts w:ascii="Tahoma" w:hAnsi="Tahoma" w:cs="Tahoma"/>
        </w:rPr>
        <w:t>Kapitalizacja odsetek jest niedopuszczalna.</w:t>
      </w:r>
    </w:p>
    <w:p w:rsidR="003D79D3" w:rsidRPr="00370BE0" w:rsidRDefault="003D79D3" w:rsidP="00E934FE">
      <w:pPr>
        <w:pStyle w:val="Tekstpodstawowy21"/>
        <w:numPr>
          <w:ilvl w:val="0"/>
          <w:numId w:val="42"/>
        </w:numPr>
        <w:spacing w:after="0" w:line="240" w:lineRule="auto"/>
        <w:ind w:left="426" w:hanging="426"/>
        <w:jc w:val="both"/>
        <w:rPr>
          <w:rFonts w:ascii="Tahoma" w:hAnsi="Tahoma" w:cs="Tahoma"/>
        </w:rPr>
      </w:pPr>
      <w:r w:rsidRPr="00370BE0">
        <w:rPr>
          <w:rFonts w:ascii="Tahoma" w:hAnsi="Tahoma" w:cs="Tahoma"/>
        </w:rPr>
        <w:t>Kredyt nie może być obciążony innymi opłatami i prowizjami.</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3D79D3">
        <w:rPr>
          <w:rFonts w:ascii="Tahoma" w:hAnsi="Tahoma" w:cs="Tahoma"/>
        </w:rPr>
        <w:t>Zamawiający wyrazi zgodę na uwzględnienie w oświadczeniu o poddaniu się egzekucji kwoty do jakiej może być wystawiony bankowy tytuł egzekucyjny do poziomu dwukrotności kwoty kredytu.</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3D79D3">
        <w:rPr>
          <w:rFonts w:ascii="Tahoma" w:hAnsi="Tahoma" w:cs="Tahoma"/>
        </w:rPr>
        <w:t xml:space="preserve">Od kwoty kredytu niespłaconego w terminie Zamawiający zobowiązuje się zapłacić odsetki wg stawki oprocentowania obowiązującej u Wykonawcy dla zadłużenia przeterminowanego nie wyższej jednak niż czterokrotność stopy lombardowej Narodowego Banku Polskiego. </w:t>
      </w:r>
    </w:p>
    <w:p w:rsidR="003D79D3" w:rsidRPr="003D79D3" w:rsidRDefault="003D79D3" w:rsidP="00E934FE">
      <w:pPr>
        <w:pStyle w:val="Tekstpodstawowy21"/>
        <w:numPr>
          <w:ilvl w:val="0"/>
          <w:numId w:val="42"/>
        </w:numPr>
        <w:spacing w:after="0" w:line="240" w:lineRule="auto"/>
        <w:ind w:left="426" w:hanging="426"/>
        <w:jc w:val="both"/>
        <w:rPr>
          <w:rFonts w:ascii="Tahoma" w:hAnsi="Tahoma" w:cs="Tahoma"/>
        </w:rPr>
      </w:pPr>
      <w:r w:rsidRPr="003D79D3">
        <w:rPr>
          <w:rFonts w:ascii="Tahoma" w:hAnsi="Tahoma" w:cs="Tahoma"/>
        </w:rPr>
        <w:t>Zamawiający informuje, że:</w:t>
      </w:r>
    </w:p>
    <w:p w:rsidR="003D79D3" w:rsidRPr="003D79D3" w:rsidRDefault="003D79D3" w:rsidP="00E934FE">
      <w:pPr>
        <w:numPr>
          <w:ilvl w:val="1"/>
          <w:numId w:val="41"/>
        </w:numPr>
        <w:suppressAutoHyphens w:val="0"/>
        <w:jc w:val="both"/>
        <w:rPr>
          <w:rFonts w:ascii="Tahoma" w:hAnsi="Tahoma" w:cs="Tahoma"/>
        </w:rPr>
      </w:pPr>
      <w:r w:rsidRPr="003D79D3">
        <w:rPr>
          <w:rFonts w:ascii="Tahoma" w:hAnsi="Tahoma" w:cs="Tahoma"/>
        </w:rPr>
        <w:t>nie będzie wypełniał żadnych druków dostarczonych przez Wykonawców bowiem Zamawiający dostarczył w SIWZ wszelkie dane, które umożliwiają sporządzanie przez Wykonawców własnych analiz, w związku z powyższym Zamawiający nie będzie przetwarzał danych zawartych w SIWZ,</w:t>
      </w:r>
    </w:p>
    <w:p w:rsidR="003D79D3" w:rsidRPr="003D79D3" w:rsidRDefault="003D79D3" w:rsidP="00E934FE">
      <w:pPr>
        <w:numPr>
          <w:ilvl w:val="1"/>
          <w:numId w:val="41"/>
        </w:numPr>
        <w:suppressAutoHyphens w:val="0"/>
        <w:jc w:val="both"/>
        <w:rPr>
          <w:rFonts w:ascii="Tahoma" w:hAnsi="Tahoma" w:cs="Tahoma"/>
        </w:rPr>
      </w:pPr>
      <w:r w:rsidRPr="003D79D3">
        <w:rPr>
          <w:rFonts w:ascii="Tahoma" w:hAnsi="Tahoma" w:cs="Tahoma"/>
        </w:rPr>
        <w:t>informacje o osobach, które reprezentują Powiat są dostępne na stronie BIP Starostwa Powiatowego w Iławie. Uchwały o powołaniu osób reprezentujących Powiat będą mogły być przesłane przed podpisaniem umowy na zaciągnięcie kredytu,</w:t>
      </w:r>
    </w:p>
    <w:p w:rsidR="003D79D3" w:rsidRPr="003D79D3" w:rsidRDefault="003D79D3" w:rsidP="00E934FE">
      <w:pPr>
        <w:numPr>
          <w:ilvl w:val="1"/>
          <w:numId w:val="41"/>
        </w:numPr>
        <w:suppressAutoHyphens w:val="0"/>
        <w:jc w:val="both"/>
        <w:rPr>
          <w:rFonts w:ascii="Tahoma" w:hAnsi="Tahoma" w:cs="Tahoma"/>
        </w:rPr>
      </w:pPr>
      <w:r w:rsidRPr="003D79D3">
        <w:rPr>
          <w:rFonts w:ascii="Tahoma" w:hAnsi="Tahoma" w:cs="Tahoma"/>
        </w:rPr>
        <w:t>opinia Regionalnej Izby Obrachunkowej o możliwości spłaty kredytu długoterminowego w wysokości 7 811 655,86 zł zostanie udostępniona w terminie późniejszym po otrzymaniu jej przez Zamawiającego.</w:t>
      </w:r>
    </w:p>
    <w:p w:rsidR="003D79D3" w:rsidRPr="003D79D3" w:rsidRDefault="003D79D3" w:rsidP="00E934FE">
      <w:pPr>
        <w:numPr>
          <w:ilvl w:val="0"/>
          <w:numId w:val="42"/>
        </w:numPr>
        <w:suppressAutoHyphens w:val="0"/>
        <w:ind w:left="426" w:hanging="426"/>
        <w:jc w:val="both"/>
        <w:rPr>
          <w:rFonts w:ascii="Tahoma" w:hAnsi="Tahoma" w:cs="Tahoma"/>
        </w:rPr>
      </w:pPr>
      <w:r w:rsidRPr="003D79D3">
        <w:rPr>
          <w:rFonts w:ascii="Tahoma" w:hAnsi="Tahoma" w:cs="Tahoma"/>
        </w:rPr>
        <w:t>Celem wstępnego zbadania zdolności kredytowej oraz opracowania własnych informacji przez Kredytodawcę Zamawiający dołącza do Specyfikacji następujące dokumenty:</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sprawozdanie Rb-NDS o nadwyżce i deficycie za 2017 r. oraz II kwartał 2018 r.,</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sprawozdanie Rb-27S z wykonania planu dochodów budżetowych za 2017 r. oraz II kwartał 2018 r.,</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sprawozdanie Rb-28S z wykonania planu wydatków budżetowych za 2017 r. oraz II kwartał 2018 r.,</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sprawozdanie Rb-Z o stanie zobowiązań za 2017 rok oraz II kwartał 2018 r.,</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sprawozdanie Rb-N o stanie należności za 2017 rok oraz II kwartał 2018 r.,</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uchwałę nr 245/1181/18 Zarządu Powiatu Iławskiego z dnia 13 sierpnia 2018 r.  w sprawie: zaciągnięcia kredytu długoterminowego na sfinansowanie planowanego deficytu budżetu powiatu w 2018 roku,</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 xml:space="preserve">zaświadczenie o numerze identyfikacyjnym REGON, </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decyzja o Numerze Identyfikacji Podatkowej,</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zaświadczenie z ZUS,</w:t>
      </w:r>
    </w:p>
    <w:p w:rsidR="003D79D3" w:rsidRPr="003D79D3" w:rsidRDefault="003D79D3" w:rsidP="00E934FE">
      <w:pPr>
        <w:numPr>
          <w:ilvl w:val="0"/>
          <w:numId w:val="43"/>
        </w:numPr>
        <w:suppressAutoHyphens w:val="0"/>
        <w:ind w:left="709" w:hanging="142"/>
        <w:jc w:val="both"/>
        <w:rPr>
          <w:rFonts w:ascii="Tahoma" w:hAnsi="Tahoma" w:cs="Tahoma"/>
        </w:rPr>
      </w:pPr>
      <w:r w:rsidRPr="003D79D3">
        <w:rPr>
          <w:rFonts w:ascii="Tahoma" w:hAnsi="Tahoma" w:cs="Tahoma"/>
        </w:rPr>
        <w:t>Zaświadczenie z Urzędu Skarbowego.</w:t>
      </w:r>
    </w:p>
    <w:p w:rsidR="003D79D3" w:rsidRPr="003D79D3" w:rsidRDefault="003D79D3" w:rsidP="00E934FE">
      <w:pPr>
        <w:rPr>
          <w:rFonts w:ascii="Tahoma" w:hAnsi="Tahoma" w:cs="Tahoma"/>
        </w:rPr>
      </w:pPr>
      <w:r w:rsidRPr="003D79D3">
        <w:rPr>
          <w:rFonts w:ascii="Tahoma" w:hAnsi="Tahoma" w:cs="Tahoma"/>
        </w:rPr>
        <w:t>Zamawiający informuje, że:</w:t>
      </w:r>
    </w:p>
    <w:p w:rsidR="003D79D3" w:rsidRPr="003D79D3" w:rsidRDefault="003D79D3" w:rsidP="00E934FE">
      <w:pPr>
        <w:numPr>
          <w:ilvl w:val="0"/>
          <w:numId w:val="44"/>
        </w:numPr>
        <w:suppressAutoHyphens w:val="0"/>
        <w:rPr>
          <w:rFonts w:ascii="Tahoma" w:hAnsi="Tahoma" w:cs="Tahoma"/>
        </w:rPr>
      </w:pPr>
      <w:r w:rsidRPr="003D79D3">
        <w:rPr>
          <w:rFonts w:ascii="Tahoma" w:hAnsi="Tahoma" w:cs="Tahoma"/>
        </w:rPr>
        <w:t xml:space="preserve">sprawozdanie z wykonania budżetu za 2017 r. wraz z opinią RIO są dostępne na stronie BIP pod adresem: </w:t>
      </w:r>
      <w:hyperlink r:id="rId9" w:history="1">
        <w:r w:rsidRPr="003D79D3">
          <w:rPr>
            <w:rStyle w:val="Hipercze"/>
            <w:rFonts w:ascii="Tahoma" w:hAnsi="Tahoma" w:cs="Tahoma"/>
          </w:rPr>
          <w:t>http://bip.powiat-ilawski.pl/124/2727/Sprawozdania_z_wykonania_budzetu_za_2017r/</w:t>
        </w:r>
      </w:hyperlink>
    </w:p>
    <w:p w:rsidR="009969DF" w:rsidRPr="009969DF" w:rsidRDefault="003D79D3" w:rsidP="00E934FE">
      <w:pPr>
        <w:numPr>
          <w:ilvl w:val="0"/>
          <w:numId w:val="42"/>
        </w:numPr>
        <w:suppressAutoHyphens w:val="0"/>
        <w:ind w:left="426" w:hanging="426"/>
        <w:jc w:val="both"/>
        <w:rPr>
          <w:rFonts w:ascii="Tahoma" w:hAnsi="Tahoma" w:cs="Tahoma"/>
          <w:color w:val="000000" w:themeColor="text1"/>
        </w:rPr>
      </w:pPr>
      <w:r w:rsidRPr="003D79D3">
        <w:rPr>
          <w:rFonts w:ascii="Tahoma" w:hAnsi="Tahoma" w:cs="Tahoma"/>
        </w:rPr>
        <w:t xml:space="preserve">uchwała budżetowa Powiatu Iławskiego na 2018 r. oraz WPF na lata 2018-2024 wraz z opiniami RIO są dostępne na stronie BIP pod adresem: </w:t>
      </w:r>
      <w:hyperlink r:id="rId10" w:history="1">
        <w:r w:rsidR="00370BE0" w:rsidRPr="001F3D48">
          <w:rPr>
            <w:rStyle w:val="Hipercze"/>
            <w:rFonts w:ascii="Tahoma" w:hAnsi="Tahoma" w:cs="Tahoma"/>
          </w:rPr>
          <w:t>http://bip.powiat</w:t>
        </w:r>
      </w:hyperlink>
      <w:r w:rsidR="00370BE0">
        <w:rPr>
          <w:rFonts w:ascii="Tahoma" w:hAnsi="Tahoma" w:cs="Tahoma"/>
        </w:rPr>
        <w:t xml:space="preserve"> </w:t>
      </w:r>
      <w:r w:rsidRPr="00370BE0">
        <w:rPr>
          <w:rFonts w:ascii="Tahoma" w:hAnsi="Tahoma" w:cs="Tahoma"/>
        </w:rPr>
        <w:t>ilawski.pl/10026/2726/Uchwala_budzetowa_na_2018r__i_WPF_na_lata_2018-2024/</w:t>
      </w:r>
    </w:p>
    <w:p w:rsidR="00370BE0" w:rsidRDefault="002E48D8" w:rsidP="00E934FE">
      <w:pPr>
        <w:numPr>
          <w:ilvl w:val="0"/>
          <w:numId w:val="42"/>
        </w:numPr>
        <w:suppressAutoHyphens w:val="0"/>
        <w:ind w:left="426" w:hanging="426"/>
        <w:jc w:val="both"/>
        <w:rPr>
          <w:rFonts w:ascii="Tahoma" w:hAnsi="Tahoma" w:cs="Tahoma"/>
          <w:color w:val="000000" w:themeColor="text1"/>
        </w:rPr>
      </w:pPr>
      <w:r w:rsidRPr="003D79D3">
        <w:rPr>
          <w:rFonts w:ascii="Tahoma" w:hAnsi="Tahoma" w:cs="Tahoma"/>
          <w:color w:val="000000" w:themeColor="text1"/>
        </w:rPr>
        <w:t>Zgodnie z art. 36b ust.1 ustawy Zamawiający żąda wskazania części zamówienia, której wykonanie Wykonawca zamierza powierzyć Podwykonawcy</w:t>
      </w:r>
      <w:r w:rsidR="0045238A" w:rsidRPr="003D79D3">
        <w:rPr>
          <w:rFonts w:ascii="Tahoma" w:hAnsi="Tahoma" w:cs="Tahoma"/>
          <w:color w:val="000000" w:themeColor="text1"/>
        </w:rPr>
        <w:t>.</w:t>
      </w:r>
      <w:r w:rsidRPr="003D79D3">
        <w:rPr>
          <w:rFonts w:ascii="Tahoma" w:hAnsi="Tahoma" w:cs="Tahoma"/>
          <w:color w:val="000000" w:themeColor="text1"/>
        </w:rPr>
        <w:t xml:space="preserve"> </w:t>
      </w:r>
      <w:r w:rsidR="000D6A5F" w:rsidRPr="003D79D3">
        <w:rPr>
          <w:rFonts w:ascii="Tahoma" w:hAnsi="Tahoma" w:cs="Tahoma"/>
          <w:color w:val="000000" w:themeColor="text1"/>
        </w:rPr>
        <w:t>W części II sekcji D J</w:t>
      </w:r>
      <w:r w:rsidR="001C345A" w:rsidRPr="003D79D3">
        <w:rPr>
          <w:rFonts w:ascii="Tahoma" w:hAnsi="Tahoma" w:cs="Tahoma"/>
          <w:color w:val="000000" w:themeColor="text1"/>
        </w:rPr>
        <w:t>ednolitego dokumentu</w:t>
      </w:r>
      <w:r w:rsidR="00450025" w:rsidRPr="003D79D3">
        <w:rPr>
          <w:rFonts w:ascii="Tahoma" w:hAnsi="Tahoma" w:cs="Tahoma"/>
          <w:color w:val="000000" w:themeColor="text1"/>
        </w:rPr>
        <w:t xml:space="preserve"> (JEDZ) </w:t>
      </w:r>
      <w:r w:rsidR="001C345A" w:rsidRPr="003D79D3">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sidRPr="003D79D3">
        <w:rPr>
          <w:rFonts w:ascii="Tahoma" w:hAnsi="Tahoma" w:cs="Tahoma"/>
          <w:color w:val="000000" w:themeColor="text1"/>
        </w:rPr>
        <w:t>J</w:t>
      </w:r>
      <w:r w:rsidR="001C345A" w:rsidRPr="003D79D3">
        <w:rPr>
          <w:rFonts w:ascii="Tahoma" w:hAnsi="Tahoma" w:cs="Tahoma"/>
          <w:color w:val="000000" w:themeColor="text1"/>
        </w:rPr>
        <w:t>ednolitego dokumentu Wykonawca określa część (procentową) zam</w:t>
      </w:r>
      <w:r w:rsidR="00450025" w:rsidRPr="003D79D3">
        <w:rPr>
          <w:rFonts w:ascii="Tahoma" w:hAnsi="Tahoma" w:cs="Tahoma"/>
          <w:color w:val="000000" w:themeColor="text1"/>
        </w:rPr>
        <w:t>ówienia, którą zamierza zlecić P</w:t>
      </w:r>
      <w:r w:rsidR="000D6A5F" w:rsidRPr="003D79D3">
        <w:rPr>
          <w:rFonts w:ascii="Tahoma" w:hAnsi="Tahoma" w:cs="Tahoma"/>
          <w:color w:val="000000" w:themeColor="text1"/>
        </w:rPr>
        <w:t>odwykonawcom. W przypadku, gdy W</w:t>
      </w:r>
      <w:r w:rsidR="001C345A" w:rsidRPr="003D79D3">
        <w:rPr>
          <w:rFonts w:ascii="Tahoma" w:hAnsi="Tahoma" w:cs="Tahoma"/>
          <w:color w:val="000000" w:themeColor="text1"/>
        </w:rPr>
        <w:t>ykonawca nie zamierza wy</w:t>
      </w:r>
      <w:r w:rsidR="00450025" w:rsidRPr="003D79D3">
        <w:rPr>
          <w:rFonts w:ascii="Tahoma" w:hAnsi="Tahoma" w:cs="Tahoma"/>
          <w:color w:val="000000" w:themeColor="text1"/>
        </w:rPr>
        <w:t>konywać zamówienia przy pomocy P</w:t>
      </w:r>
      <w:r w:rsidR="001C345A" w:rsidRPr="003D79D3">
        <w:rPr>
          <w:rFonts w:ascii="Tahoma" w:hAnsi="Tahoma" w:cs="Tahoma"/>
          <w:color w:val="000000" w:themeColor="text1"/>
        </w:rPr>
        <w:t xml:space="preserve">odwykonawców w </w:t>
      </w:r>
      <w:r w:rsidR="001C345A" w:rsidRPr="003D79D3">
        <w:rPr>
          <w:rFonts w:ascii="Tahoma" w:hAnsi="Tahoma" w:cs="Tahoma"/>
          <w:color w:val="000000" w:themeColor="text1"/>
        </w:rPr>
        <w:lastRenderedPageBreak/>
        <w:t xml:space="preserve">dokumencie we wskazanym miejscu wpisuje „nie dotyczy”. Pozostawienie punktu pustego zostanie uznane przez </w:t>
      </w:r>
      <w:r w:rsidR="00450025" w:rsidRPr="003D79D3">
        <w:rPr>
          <w:rFonts w:ascii="Tahoma" w:hAnsi="Tahoma" w:cs="Tahoma"/>
          <w:color w:val="000000" w:themeColor="text1"/>
        </w:rPr>
        <w:t>Z</w:t>
      </w:r>
      <w:r w:rsidR="001C345A" w:rsidRPr="003D79D3">
        <w:rPr>
          <w:rFonts w:ascii="Tahoma" w:hAnsi="Tahoma" w:cs="Tahoma"/>
          <w:color w:val="000000" w:themeColor="text1"/>
        </w:rPr>
        <w:t xml:space="preserve">amawiającego jako samodzielne wykonanie przedmiotu zamówienia. </w:t>
      </w:r>
    </w:p>
    <w:p w:rsidR="00370BE0" w:rsidRPr="00370BE0" w:rsidRDefault="004E07E3" w:rsidP="00E934FE">
      <w:pPr>
        <w:numPr>
          <w:ilvl w:val="0"/>
          <w:numId w:val="42"/>
        </w:numPr>
        <w:suppressAutoHyphens w:val="0"/>
        <w:ind w:left="426" w:hanging="426"/>
        <w:jc w:val="both"/>
        <w:rPr>
          <w:rFonts w:ascii="Tahoma" w:hAnsi="Tahoma" w:cs="Tahoma"/>
          <w:color w:val="000000" w:themeColor="text1"/>
        </w:rPr>
      </w:pPr>
      <w:r w:rsidRPr="00370BE0">
        <w:rPr>
          <w:rFonts w:ascii="Tahoma" w:hAnsi="Tahoma" w:cs="Tahoma"/>
          <w:color w:val="000000" w:themeColor="text1"/>
        </w:rPr>
        <w:t>CPV:</w:t>
      </w:r>
      <w:r w:rsidR="00370BE0" w:rsidRPr="00370BE0">
        <w:rPr>
          <w:rFonts w:ascii="Tahoma" w:hAnsi="Tahoma" w:cs="Tahoma"/>
          <w:color w:val="000000"/>
          <w:lang w:eastAsia="pl-PL"/>
        </w:rPr>
        <w:t xml:space="preserve"> 66113000-5 Usługi udzielania kredytu</w:t>
      </w:r>
      <w:r w:rsidR="00057BE6" w:rsidRPr="00370BE0">
        <w:rPr>
          <w:rFonts w:ascii="Tahoma" w:hAnsi="Tahoma" w:cs="Tahoma"/>
          <w:color w:val="000000" w:themeColor="text1"/>
        </w:rPr>
        <w:t xml:space="preserve">. </w:t>
      </w:r>
    </w:p>
    <w:p w:rsidR="00370BE0" w:rsidRPr="00370BE0" w:rsidRDefault="00033CE7" w:rsidP="00581D83">
      <w:pPr>
        <w:numPr>
          <w:ilvl w:val="0"/>
          <w:numId w:val="42"/>
        </w:numPr>
        <w:suppressAutoHyphens w:val="0"/>
        <w:ind w:left="426" w:hanging="426"/>
        <w:jc w:val="both"/>
        <w:rPr>
          <w:rFonts w:ascii="Tahoma" w:hAnsi="Tahoma" w:cs="Tahoma"/>
        </w:rPr>
      </w:pPr>
      <w:r w:rsidRPr="00370BE0">
        <w:rPr>
          <w:rFonts w:ascii="Tahoma" w:hAnsi="Tahoma" w:cs="Tahoma"/>
        </w:rPr>
        <w:t xml:space="preserve">Wymagania, o których mowa w art. 29 ust. 3a ustawy prawo zamówień publicznych Zamawiający określił </w:t>
      </w:r>
      <w:r w:rsidR="00A80EED" w:rsidRPr="00370BE0">
        <w:rPr>
          <w:rFonts w:ascii="Tahoma" w:hAnsi="Tahoma" w:cs="Tahoma"/>
        </w:rPr>
        <w:br/>
      </w:r>
      <w:r w:rsidR="00370BE0" w:rsidRPr="00370BE0">
        <w:rPr>
          <w:rFonts w:ascii="Tahoma" w:hAnsi="Tahoma" w:cs="Tahoma"/>
        </w:rPr>
        <w:t>w rozdziale 24 SIWZ.</w:t>
      </w:r>
    </w:p>
    <w:p w:rsidR="00CF6150" w:rsidRPr="00370BE0" w:rsidRDefault="00645DFC" w:rsidP="00581D83">
      <w:pPr>
        <w:numPr>
          <w:ilvl w:val="0"/>
          <w:numId w:val="42"/>
        </w:numPr>
        <w:suppressAutoHyphens w:val="0"/>
        <w:ind w:left="426" w:hanging="426"/>
        <w:jc w:val="both"/>
        <w:rPr>
          <w:rFonts w:ascii="Tahoma" w:hAnsi="Tahoma" w:cs="Tahoma"/>
          <w:color w:val="000000" w:themeColor="text1"/>
        </w:rPr>
      </w:pPr>
      <w:r w:rsidRPr="00370BE0">
        <w:rPr>
          <w:rFonts w:ascii="Tahoma" w:hAnsi="Tahoma" w:cs="Tahoma"/>
          <w:color w:val="000000" w:themeColor="text1"/>
        </w:rPr>
        <w:t xml:space="preserve">Zgodnie z art. 24 aa ustawy prawo zamówień publicznych Zamawiający najpierw dokona oceny ofert, </w:t>
      </w:r>
      <w:r w:rsidR="00057BE6" w:rsidRPr="00370BE0">
        <w:rPr>
          <w:rFonts w:ascii="Tahoma" w:hAnsi="Tahoma" w:cs="Tahoma"/>
          <w:color w:val="000000" w:themeColor="text1"/>
        </w:rPr>
        <w:br/>
      </w:r>
      <w:r w:rsidRPr="00370BE0">
        <w:rPr>
          <w:rFonts w:ascii="Tahoma" w:hAnsi="Tahoma" w:cs="Tahoma"/>
          <w:color w:val="000000" w:themeColor="text1"/>
        </w:rPr>
        <w:t xml:space="preserve">a następnie zbada, czy Wykonawca,  którego oferta została oceniona jako najkorzystniejsza nie podlega wykluczeniu oraz spełnia warunki udziału w postepowaniu.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22624019"/>
      <w:r>
        <w:t>Rozdział 4: Termin wykonania zamówienia</w:t>
      </w:r>
      <w:bookmarkEnd w:id="4"/>
      <w:r>
        <w:t xml:space="preserve"> </w:t>
      </w:r>
    </w:p>
    <w:p w:rsidR="00645DFC" w:rsidRPr="00370BE0" w:rsidRDefault="00645DFC" w:rsidP="00645DFC">
      <w:pPr>
        <w:pStyle w:val="Podpis1"/>
        <w:spacing w:before="0" w:after="0"/>
        <w:rPr>
          <w:rFonts w:ascii="Tahoma" w:hAnsi="Tahoma"/>
          <w:i w:val="0"/>
          <w:color w:val="000000"/>
          <w:sz w:val="20"/>
          <w:szCs w:val="20"/>
        </w:rPr>
      </w:pPr>
    </w:p>
    <w:p w:rsidR="00370BE0" w:rsidRPr="00370BE0" w:rsidRDefault="00645DFC" w:rsidP="00370BE0">
      <w:pPr>
        <w:widowControl w:val="0"/>
        <w:autoSpaceDN w:val="0"/>
        <w:adjustRightInd w:val="0"/>
        <w:jc w:val="both"/>
        <w:rPr>
          <w:rFonts w:ascii="Tahoma" w:hAnsi="Tahoma" w:cs="Tahoma"/>
        </w:rPr>
      </w:pPr>
      <w:r w:rsidRPr="00370BE0">
        <w:rPr>
          <w:rFonts w:ascii="Tahoma" w:hAnsi="Tahoma" w:cs="Tahoma"/>
          <w:color w:val="000000" w:themeColor="text1"/>
        </w:rPr>
        <w:t xml:space="preserve">Termin wykonania przedmiotu zamówienia: </w:t>
      </w:r>
      <w:r w:rsidR="00370BE0">
        <w:rPr>
          <w:rFonts w:ascii="Tahoma" w:hAnsi="Tahoma" w:cs="Tahoma"/>
        </w:rPr>
        <w:t>u</w:t>
      </w:r>
      <w:r w:rsidR="00370BE0" w:rsidRPr="00370BE0">
        <w:rPr>
          <w:rFonts w:ascii="Tahoma" w:hAnsi="Tahoma" w:cs="Tahoma"/>
        </w:rPr>
        <w:t>ruchomienie kredytu nastąpi po dniu zawarcia umowy kredytowej, w terminach i transzach dostosowanych do potrzeb Zamawiającego: w ciągu zadeklarowanej ilości dni, nie większej niż 5, od dnia przekazania dyspozycji pisemnych, przelewem na rachunek bieżący Zamawiającego, nie później jednak niż do dnia 28 grudnia 2018 r. Spłata kredytu nastąpi do 31.10.2027 r.</w:t>
      </w:r>
    </w:p>
    <w:p w:rsidR="00370BE0" w:rsidRPr="00370BE0" w:rsidRDefault="00370BE0" w:rsidP="00370BE0">
      <w:pPr>
        <w:widowControl w:val="0"/>
        <w:autoSpaceDN w:val="0"/>
        <w:adjustRightInd w:val="0"/>
        <w:jc w:val="both"/>
        <w:rPr>
          <w:rFonts w:ascii="Tahoma" w:hAnsi="Tahoma" w:cs="Tahoma"/>
        </w:rPr>
      </w:pPr>
      <w:r w:rsidRPr="00370BE0">
        <w:rPr>
          <w:rFonts w:ascii="Tahoma" w:hAnsi="Tahoma" w:cs="Tahoma"/>
        </w:rPr>
        <w:t>W celu zapewnienia porównywalności ofert do wyliczenia ceny kredytu należy przyjąć datę uruchomienia kredytu na dzień 05.11.2018 r.</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22624020"/>
      <w:r>
        <w:t>Rozdział 5: Warunki udziału w postepowaniu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581D83">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581D83">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581D83">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581D83">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581D83">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370BE0">
        <w:rPr>
          <w:rFonts w:ascii="Tahoma" w:hAnsi="Tahoma" w:cs="Tahoma"/>
        </w:rPr>
        <w:t>Wykonawca winien wykazać, że posiada zezwolenie na rozpoczęcie działalności bankowej, o którym mowa w art. 36 ustawy prawo bankowe a w przypadku banków państwowych pisemne o</w:t>
      </w:r>
      <w:r w:rsidR="00E934FE">
        <w:rPr>
          <w:rFonts w:ascii="Tahoma" w:hAnsi="Tahoma" w:cs="Tahoma"/>
        </w:rPr>
        <w:t>świadczenie, ż</w:t>
      </w:r>
      <w:r w:rsidR="00370BE0">
        <w:rPr>
          <w:rFonts w:ascii="Tahoma" w:hAnsi="Tahoma" w:cs="Tahoma"/>
        </w:rPr>
        <w:t xml:space="preserve">e bank prowadzi działalność na podstawie stosownego rozporządzenia. </w:t>
      </w:r>
      <w:r w:rsidR="00370BE0" w:rsidRPr="007361D3">
        <w:rPr>
          <w:rFonts w:ascii="Tahoma" w:hAnsi="Tahoma" w:cs="Tahoma"/>
          <w:color w:val="000000" w:themeColor="text1"/>
        </w:rPr>
        <w:t xml:space="preserve">Weryfikacja spełniania tego warunku dokonana zostanie </w:t>
      </w:r>
      <w:r w:rsidR="00370BE0" w:rsidRPr="007361D3">
        <w:rPr>
          <w:rFonts w:ascii="Tahoma" w:hAnsi="Tahoma" w:cs="Tahoma"/>
          <w:bCs/>
          <w:color w:val="000000" w:themeColor="text1"/>
        </w:rPr>
        <w:t>na podstawie wstępnego oświadczenia</w:t>
      </w:r>
      <w:r w:rsidR="00370BE0" w:rsidRPr="007361D3">
        <w:rPr>
          <w:rFonts w:ascii="Tahoma" w:hAnsi="Tahoma" w:cs="Tahoma"/>
          <w:b/>
          <w:bCs/>
          <w:color w:val="000000" w:themeColor="text1"/>
        </w:rPr>
        <w:t xml:space="preserve"> </w:t>
      </w:r>
      <w:r w:rsidR="00370BE0" w:rsidRPr="007361D3">
        <w:rPr>
          <w:rFonts w:ascii="Tahoma" w:hAnsi="Tahoma" w:cs="Tahoma"/>
          <w:color w:val="000000" w:themeColor="text1"/>
        </w:rPr>
        <w:t xml:space="preserve">o spełnieniu warunku </w:t>
      </w:r>
      <w:r w:rsidR="00AF3986">
        <w:rPr>
          <w:rFonts w:ascii="Tahoma" w:hAnsi="Tahoma" w:cs="Tahoma"/>
          <w:color w:val="000000" w:themeColor="text1"/>
        </w:rPr>
        <w:t xml:space="preserve">- </w:t>
      </w:r>
      <w:r w:rsidR="00370BE0">
        <w:rPr>
          <w:rFonts w:ascii="Tahoma" w:hAnsi="Tahoma" w:cs="Tahoma"/>
          <w:color w:val="000000" w:themeColor="text1"/>
        </w:rPr>
        <w:t>JEDZ</w:t>
      </w:r>
      <w:r w:rsidR="00370BE0" w:rsidRPr="007361D3">
        <w:rPr>
          <w:rFonts w:ascii="Tahoma" w:hAnsi="Tahoma" w:cs="Tahoma"/>
          <w:color w:val="000000" w:themeColor="text1"/>
        </w:rPr>
        <w:t xml:space="preserve"> </w:t>
      </w:r>
      <w:r w:rsidR="00370BE0" w:rsidRPr="00F43DF7">
        <w:rPr>
          <w:rFonts w:ascii="Tahoma" w:hAnsi="Tahoma" w:cs="Tahoma"/>
          <w:color w:val="000000" w:themeColor="text1"/>
        </w:rPr>
        <w:t>a następnie na podstawie</w:t>
      </w:r>
      <w:r w:rsidR="00370BE0">
        <w:rPr>
          <w:rFonts w:ascii="Tahoma" w:hAnsi="Tahoma" w:cs="Tahoma"/>
          <w:color w:val="000000" w:themeColor="text1"/>
        </w:rPr>
        <w:t xml:space="preserve"> dokumentu</w:t>
      </w:r>
      <w:r w:rsidR="00AF3986">
        <w:rPr>
          <w:rFonts w:ascii="Tahoma" w:hAnsi="Tahoma" w:cs="Tahoma"/>
          <w:color w:val="000000" w:themeColor="text1"/>
        </w:rPr>
        <w:t xml:space="preserve">, o którym mowa w rozdziale 7 pkt. II. </w:t>
      </w:r>
      <w:proofErr w:type="spellStart"/>
      <w:r w:rsidR="00AF3986">
        <w:rPr>
          <w:rFonts w:ascii="Tahoma" w:hAnsi="Tahoma" w:cs="Tahoma"/>
          <w:color w:val="000000" w:themeColor="text1"/>
        </w:rPr>
        <w:t>ppkt</w:t>
      </w:r>
      <w:proofErr w:type="spellEnd"/>
      <w:r w:rsidR="00AF3986">
        <w:rPr>
          <w:rFonts w:ascii="Tahoma" w:hAnsi="Tahoma" w:cs="Tahoma"/>
          <w:color w:val="000000" w:themeColor="text1"/>
        </w:rPr>
        <w:t>. 2a</w:t>
      </w:r>
      <w:r w:rsidR="00370BE0">
        <w:rPr>
          <w:rFonts w:ascii="Tahoma" w:hAnsi="Tahoma" w:cs="Tahoma"/>
          <w:color w:val="000000" w:themeColor="text1"/>
        </w:rPr>
        <w:t xml:space="preserve"> </w:t>
      </w:r>
      <w:r w:rsidR="008457C9">
        <w:rPr>
          <w:rFonts w:ascii="Tahoma" w:hAnsi="Tahoma" w:cs="Tahoma"/>
          <w:color w:val="000000" w:themeColor="text1"/>
        </w:rPr>
        <w:t>składanego na wezwanie Zamawiającego</w:t>
      </w:r>
      <w:r w:rsidR="00370BE0">
        <w:rPr>
          <w:rFonts w:ascii="Tahoma" w:hAnsi="Tahoma" w:cs="Tahoma"/>
          <w:color w:val="000000" w:themeColor="text1"/>
        </w:rPr>
        <w:t xml:space="preserve">. </w:t>
      </w:r>
      <w:r w:rsidR="00511D6A">
        <w:rPr>
          <w:rFonts w:ascii="Tahoma" w:hAnsi="Tahoma" w:cs="Tahoma"/>
          <w:color w:val="000000" w:themeColor="text1"/>
        </w:rPr>
        <w:t xml:space="preserve">W przypadku Wykonawców wspólnie ubiegających się o udzielenie zamówienia tzw. konsorcjum warunek udziału </w:t>
      </w:r>
      <w:r w:rsidR="00511D6A">
        <w:rPr>
          <w:rFonts w:ascii="Tahoma" w:hAnsi="Tahoma" w:cs="Tahoma"/>
          <w:color w:val="000000" w:themeColor="text1"/>
        </w:rPr>
        <w:br/>
        <w:t xml:space="preserve">w postępowaniu musi spełnić każdy z wykonawców.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27CA4" w:rsidRDefault="00645DFC" w:rsidP="00370BE0">
      <w:pPr>
        <w:pStyle w:val="Tekstpodstawowywcity"/>
        <w:spacing w:after="0"/>
        <w:ind w:left="567" w:hanging="567"/>
        <w:jc w:val="both"/>
        <w:rPr>
          <w:rFonts w:ascii="Tahoma" w:hAnsi="Tahoma" w:cs="Tahoma"/>
          <w:b/>
          <w:color w:val="000000" w:themeColor="text1"/>
        </w:rPr>
      </w:pPr>
      <w:r>
        <w:rPr>
          <w:rFonts w:ascii="Tahoma" w:hAnsi="Tahoma" w:cs="Tahoma"/>
          <w:color w:val="000000" w:themeColor="text1"/>
        </w:rPr>
        <w:t xml:space="preserve">2.1.3. </w:t>
      </w:r>
      <w:r w:rsidR="00E934FE">
        <w:rPr>
          <w:rFonts w:ascii="Tahoma" w:hAnsi="Tahoma" w:cs="Tahoma"/>
          <w:color w:val="000000"/>
        </w:rPr>
        <w:t>w</w:t>
      </w:r>
      <w:r w:rsidR="00827CA4">
        <w:rPr>
          <w:rFonts w:ascii="Tahoma" w:hAnsi="Tahoma" w:cs="Tahoma"/>
          <w:color w:val="000000"/>
        </w:rPr>
        <w:t xml:space="preserve"> zakresie warunku </w:t>
      </w:r>
      <w:r w:rsidR="00827CA4">
        <w:rPr>
          <w:rFonts w:ascii="Tahoma" w:hAnsi="Tahoma" w:cs="Tahoma"/>
          <w:color w:val="000000" w:themeColor="text1"/>
        </w:rPr>
        <w:t xml:space="preserve">wskazanego w pkt 2c </w:t>
      </w:r>
      <w:r w:rsidR="00827CA4">
        <w:rPr>
          <w:rFonts w:ascii="Tahoma" w:hAnsi="Tahoma" w:cs="Tahoma"/>
          <w:color w:val="000000"/>
        </w:rPr>
        <w:t xml:space="preserve">dotyczącego zdolności technicznej lub zawodowej </w:t>
      </w:r>
      <w:r w:rsidR="00370BE0">
        <w:rPr>
          <w:rFonts w:ascii="Tahoma" w:hAnsi="Tahoma" w:cs="Tahoma"/>
        </w:rPr>
        <w:t>Zamawiający nie określa szczegółowego warunku udziału w postępowaniu</w:t>
      </w:r>
      <w:r w:rsidR="00827CA4" w:rsidRPr="00197BE3">
        <w:rPr>
          <w:rFonts w:ascii="Tahoma" w:hAnsi="Tahoma" w:cs="Tahoma"/>
          <w:color w:val="000000" w:themeColor="text1"/>
        </w:rPr>
        <w:t>.</w:t>
      </w:r>
      <w:r w:rsidR="00827CA4">
        <w:rPr>
          <w:rFonts w:ascii="Tahoma" w:hAnsi="Tahoma" w:cs="Tahoma"/>
          <w:b/>
          <w:color w:val="000000" w:themeColor="text1"/>
        </w:rPr>
        <w:t xml:space="preserve"> </w:t>
      </w:r>
    </w:p>
    <w:p w:rsidR="00645DFC" w:rsidRDefault="00645DFC" w:rsidP="00827CA4">
      <w:pPr>
        <w:pStyle w:val="Tekstpodstawowywcity"/>
        <w:spacing w:after="0"/>
        <w:ind w:left="567" w:hanging="567"/>
        <w:jc w:val="both"/>
        <w:rPr>
          <w:rFonts w:ascii="Tahoma" w:hAnsi="Tahoma" w:cs="Tahoma"/>
          <w:color w:val="000000" w:themeColor="text1"/>
        </w:rPr>
      </w:pPr>
    </w:p>
    <w:p w:rsidR="00FC19C6" w:rsidRDefault="00FC19C6" w:rsidP="008A0801">
      <w:pPr>
        <w:pStyle w:val="Tekstpodstawowywcity"/>
        <w:spacing w:after="0"/>
        <w:ind w:left="567" w:hanging="567"/>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22624021"/>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w:t>
      </w:r>
      <w:proofErr w:type="spellStart"/>
      <w:r w:rsidR="0058720F">
        <w:rPr>
          <w:rFonts w:ascii="Tahoma" w:hAnsi="Tahoma" w:cs="Tahoma"/>
        </w:rPr>
        <w:t>pzp</w:t>
      </w:r>
      <w:proofErr w:type="spellEnd"/>
      <w:r w:rsidR="0058720F">
        <w:rPr>
          <w:rFonts w:ascii="Tahoma" w:hAnsi="Tahoma" w:cs="Tahoma"/>
        </w:rPr>
        <w:t xml:space="preserve"> </w:t>
      </w:r>
      <w:r>
        <w:rPr>
          <w:rFonts w:ascii="Tahoma" w:hAnsi="Tahoma" w:cs="Tahoma"/>
        </w:rPr>
        <w:t xml:space="preserve">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E934FE" w:rsidRPr="00E934FE" w:rsidRDefault="00E934FE" w:rsidP="00E934FE"/>
    <w:p w:rsidR="00645DFC" w:rsidRDefault="00645DFC" w:rsidP="00645DFC">
      <w:pPr>
        <w:pStyle w:val="Nagwek3"/>
        <w:shd w:val="clear" w:color="auto" w:fill="E7E6E6" w:themeFill="background2"/>
        <w:spacing w:before="0" w:after="0"/>
        <w:jc w:val="both"/>
      </w:pPr>
      <w:bookmarkStart w:id="7" w:name="_Toc522624022"/>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04790" w:rsidRDefault="00645DFC" w:rsidP="00581D83">
      <w:pPr>
        <w:pStyle w:val="Akapitzlist"/>
        <w:numPr>
          <w:ilvl w:val="0"/>
          <w:numId w:val="3"/>
        </w:numPr>
        <w:ind w:left="284" w:hanging="284"/>
        <w:jc w:val="both"/>
        <w:rPr>
          <w:rFonts w:ascii="Tahoma" w:hAnsi="Tahoma" w:cs="Tahoma"/>
          <w:bCs/>
        </w:rPr>
      </w:pPr>
      <w:r w:rsidRPr="00E04790">
        <w:rPr>
          <w:rFonts w:ascii="Tahoma" w:hAnsi="Tahoma" w:cs="Tahoma"/>
          <w:bCs/>
        </w:rPr>
        <w:t xml:space="preserve">Formularz ofertowy na załączniku Nr </w:t>
      </w:r>
      <w:r w:rsidR="000334AC" w:rsidRPr="00E04790">
        <w:rPr>
          <w:rFonts w:ascii="Tahoma" w:hAnsi="Tahoma" w:cs="Tahoma"/>
          <w:bCs/>
        </w:rPr>
        <w:t>1</w:t>
      </w:r>
      <w:r w:rsidRPr="00E04790">
        <w:rPr>
          <w:rFonts w:ascii="Tahoma" w:hAnsi="Tahoma" w:cs="Tahoma"/>
          <w:bCs/>
        </w:rPr>
        <w:t xml:space="preserve"> do SIWZ</w:t>
      </w:r>
      <w:r w:rsidR="00FC19C6" w:rsidRPr="00E04790">
        <w:rPr>
          <w:rFonts w:ascii="Tahoma" w:hAnsi="Tahoma" w:cs="Tahoma"/>
          <w:bCs/>
        </w:rPr>
        <w:t>.</w:t>
      </w:r>
      <w:r w:rsidRPr="00E04790">
        <w:rPr>
          <w:rFonts w:ascii="Tahoma" w:hAnsi="Tahoma" w:cs="Tahoma"/>
          <w:bCs/>
        </w:rPr>
        <w:t xml:space="preserve"> </w:t>
      </w:r>
    </w:p>
    <w:p w:rsidR="007D1985" w:rsidRPr="00E73B08" w:rsidRDefault="00861390" w:rsidP="00581D83">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170674" w:rsidRDefault="00EE4B8A" w:rsidP="00EE4B8A">
      <w:pPr>
        <w:jc w:val="both"/>
        <w:rPr>
          <w:rFonts w:ascii="Tahoma" w:hAnsi="Tahoma" w:cs="Tahoma"/>
          <w:b/>
          <w:smallCaps/>
          <w:color w:val="000000" w:themeColor="text1"/>
        </w:rPr>
      </w:pPr>
      <w:r w:rsidRPr="00170674">
        <w:rPr>
          <w:rFonts w:ascii="Tahoma" w:hAnsi="Tahoma" w:cs="Tahoma"/>
          <w:b/>
          <w:smallCaps/>
          <w:color w:val="000000" w:themeColor="text1"/>
        </w:rPr>
        <w:t xml:space="preserve">Instrukcja wypełniania Jednolitego Europejskiego dokumentu </w:t>
      </w:r>
    </w:p>
    <w:p w:rsidR="00E73B08" w:rsidRPr="00170674" w:rsidRDefault="00E73B08" w:rsidP="00E73B08">
      <w:pPr>
        <w:jc w:val="both"/>
        <w:rPr>
          <w:rFonts w:ascii="Tahoma" w:hAnsi="Tahoma" w:cs="Tahoma"/>
          <w:b/>
          <w:smallCaps/>
          <w:color w:val="000000" w:themeColor="text1"/>
        </w:rPr>
      </w:pPr>
      <w:r w:rsidRPr="00170674">
        <w:rPr>
          <w:rFonts w:ascii="Tahoma" w:hAnsi="Tahoma" w:cs="Tahoma"/>
          <w:color w:val="000000" w:themeColor="text1"/>
        </w:rPr>
        <w:t xml:space="preserve">Zamawiający informuje, że pod adresem </w:t>
      </w:r>
      <w:hyperlink r:id="rId11" w:history="1">
        <w:r w:rsidRPr="00170674">
          <w:rPr>
            <w:rStyle w:val="Hipercze"/>
            <w:rFonts w:ascii="Tahoma" w:hAnsi="Tahoma" w:cs="Tahoma"/>
            <w:color w:val="000000" w:themeColor="text1"/>
          </w:rPr>
          <w:t>http://ec.europa.eu/growth/espd</w:t>
        </w:r>
      </w:hyperlink>
      <w:r w:rsidRPr="00170674">
        <w:rPr>
          <w:rFonts w:ascii="Tahoma" w:hAnsi="Tahoma" w:cs="Tahoma"/>
          <w:color w:val="000000" w:themeColor="text1"/>
        </w:rPr>
        <w:t xml:space="preserve"> Komisja Europejska udostępniła narzędzie umożliwiające zamawiającym i wykonawcom utworzenie, wypełnienie i ponowne wykorzystanie standardowego formularza Jednolitego Europejskiego Dokumentu Zamówienia (JEDZ/ESPD) w wersji </w:t>
      </w:r>
      <w:r w:rsidRPr="00170674">
        <w:rPr>
          <w:rFonts w:ascii="Tahoma" w:hAnsi="Tahoma" w:cs="Tahoma"/>
          <w:color w:val="000000" w:themeColor="text1"/>
        </w:rPr>
        <w:lastRenderedPageBreak/>
        <w:t>elektronicznej (</w:t>
      </w:r>
      <w:proofErr w:type="spellStart"/>
      <w:r w:rsidRPr="00170674">
        <w:rPr>
          <w:rFonts w:ascii="Tahoma" w:hAnsi="Tahoma" w:cs="Tahoma"/>
          <w:color w:val="000000" w:themeColor="text1"/>
        </w:rPr>
        <w:t>eESPD</w:t>
      </w:r>
      <w:proofErr w:type="spellEnd"/>
      <w:r w:rsidRPr="00170674">
        <w:rPr>
          <w:rFonts w:ascii="Tahoma" w:hAnsi="Tahoma" w:cs="Tahoma"/>
          <w:color w:val="000000" w:themeColor="text1"/>
        </w:rPr>
        <w:t xml:space="preserve">). </w:t>
      </w:r>
      <w:r w:rsidR="003500C5" w:rsidRPr="00170674">
        <w:rPr>
          <w:rFonts w:ascii="Tahoma" w:hAnsi="Tahoma" w:cs="Tahoma"/>
          <w:color w:val="000000" w:themeColor="text1"/>
        </w:rPr>
        <w:t>Dodatkowo</w:t>
      </w:r>
      <w:r w:rsidRPr="00170674">
        <w:rPr>
          <w:rFonts w:ascii="Tahoma" w:hAnsi="Tahoma" w:cs="Tahoma"/>
          <w:color w:val="000000" w:themeColor="text1"/>
        </w:rPr>
        <w:t xml:space="preserve"> na stronie internetowej Urzędu Zamówień Publicznych </w:t>
      </w:r>
      <w:hyperlink r:id="rId12" w:history="1">
        <w:r w:rsidRPr="00170674">
          <w:rPr>
            <w:rStyle w:val="Hipercze"/>
            <w:rFonts w:ascii="Tahoma" w:hAnsi="Tahoma" w:cs="Tahoma"/>
            <w:color w:val="000000" w:themeColor="text1"/>
          </w:rPr>
          <w:t>https://www.uzp.gov.pl/baza-wiedzy/jednolity-europejski-dokument-zamowienia</w:t>
        </w:r>
      </w:hyperlink>
      <w:r w:rsidRPr="00170674">
        <w:rPr>
          <w:rFonts w:ascii="Tahoma" w:hAnsi="Tahoma" w:cs="Tahoma"/>
          <w:color w:val="000000" w:themeColor="text1"/>
        </w:rPr>
        <w:t xml:space="preserve"> została zamieszczona edytowalna wersja formularza JEDZ oraz instrukcja jego wypełniania. Zamawiający na swojej stronie internetowej zamieścił wygenerowany z serwisu </w:t>
      </w:r>
      <w:proofErr w:type="spellStart"/>
      <w:r w:rsidRPr="00170674">
        <w:rPr>
          <w:rFonts w:ascii="Tahoma" w:hAnsi="Tahoma" w:cs="Tahoma"/>
          <w:color w:val="000000" w:themeColor="text1"/>
        </w:rPr>
        <w:t>eESPD</w:t>
      </w:r>
      <w:proofErr w:type="spellEnd"/>
      <w:r w:rsidRPr="00170674">
        <w:rPr>
          <w:rFonts w:ascii="Tahoma" w:hAnsi="Tahoma" w:cs="Tahoma"/>
          <w:color w:val="000000" w:themeColor="text1"/>
        </w:rPr>
        <w:t xml:space="preserve"> plik </w:t>
      </w:r>
      <w:proofErr w:type="spellStart"/>
      <w:r w:rsidRPr="00170674">
        <w:rPr>
          <w:rFonts w:ascii="Tahoma" w:hAnsi="Tahoma" w:cs="Tahoma"/>
          <w:color w:val="000000" w:themeColor="text1"/>
        </w:rPr>
        <w:t>xml</w:t>
      </w:r>
      <w:proofErr w:type="spellEnd"/>
      <w:r w:rsidRPr="00170674">
        <w:rPr>
          <w:rFonts w:ascii="Tahoma" w:hAnsi="Tahoma" w:cs="Tahoma"/>
          <w:color w:val="000000" w:themeColor="text1"/>
        </w:rPr>
        <w:t xml:space="preserve"> JEDZ. Dane z utworzonego w ten sposób pliku </w:t>
      </w:r>
      <w:proofErr w:type="spellStart"/>
      <w:r w:rsidRPr="00170674">
        <w:rPr>
          <w:rFonts w:ascii="Tahoma" w:hAnsi="Tahoma" w:cs="Tahoma"/>
          <w:color w:val="000000" w:themeColor="text1"/>
        </w:rPr>
        <w:t>xml</w:t>
      </w:r>
      <w:proofErr w:type="spellEnd"/>
      <w:r w:rsidRPr="00170674">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sidRPr="00170674">
        <w:rPr>
          <w:rFonts w:ascii="Tahoma" w:hAnsi="Tahoma" w:cs="Tahoma"/>
          <w:color w:val="000000" w:themeColor="text1"/>
        </w:rPr>
        <w:br/>
        <w:t xml:space="preserve">z możliwości samodzielnego utworzenia nowego formularza JEDZ (lub edytowalnej wersji formularza zamieszczonej na stornach Urzędu Zamówień Publicznych) aktywne są wszystkie pola formularza. Należy je wypełnić w zakresie wymaganym przez Zamawiającego do </w:t>
      </w:r>
      <w:r w:rsidR="00B71644" w:rsidRPr="00170674">
        <w:rPr>
          <w:rFonts w:ascii="Tahoma" w:hAnsi="Tahoma" w:cs="Tahoma"/>
          <w:color w:val="000000" w:themeColor="text1"/>
        </w:rPr>
        <w:t>niniejszego</w:t>
      </w:r>
      <w:r w:rsidRPr="00170674">
        <w:rPr>
          <w:rFonts w:ascii="Tahoma" w:hAnsi="Tahoma" w:cs="Tahoma"/>
          <w:color w:val="000000" w:themeColor="text1"/>
        </w:rPr>
        <w:t xml:space="preserve"> postępowania.  </w:t>
      </w:r>
    </w:p>
    <w:p w:rsidR="00E73B08" w:rsidRPr="00170674" w:rsidRDefault="00E73B08" w:rsidP="007D1985">
      <w:pPr>
        <w:jc w:val="both"/>
        <w:rPr>
          <w:rFonts w:ascii="Tahoma" w:hAnsi="Tahoma" w:cs="Tahoma"/>
          <w:color w:val="000000" w:themeColor="text1"/>
        </w:rPr>
      </w:pPr>
    </w:p>
    <w:p w:rsidR="00EE4B8A" w:rsidRPr="004F6464" w:rsidRDefault="00C411D6" w:rsidP="007D1985">
      <w:pPr>
        <w:jc w:val="both"/>
        <w:rPr>
          <w:rFonts w:ascii="Tahoma" w:hAnsi="Tahoma" w:cs="Tahoma"/>
          <w:u w:val="single"/>
        </w:rPr>
      </w:pPr>
      <w:r w:rsidRPr="004F6464">
        <w:rPr>
          <w:rFonts w:ascii="Tahoma" w:hAnsi="Tahoma" w:cs="Tahoma"/>
          <w:u w:val="single"/>
        </w:rPr>
        <w:t>W</w:t>
      </w:r>
      <w:r w:rsidR="00861390" w:rsidRPr="004F6464">
        <w:rPr>
          <w:rFonts w:ascii="Tahoma" w:hAnsi="Tahoma" w:cs="Tahoma"/>
          <w:u w:val="single"/>
        </w:rPr>
        <w:t xml:space="preserve"> jednolitym dokum</w:t>
      </w:r>
      <w:r w:rsidR="00C603C7" w:rsidRPr="004F6464">
        <w:rPr>
          <w:rFonts w:ascii="Tahoma" w:hAnsi="Tahoma" w:cs="Tahoma"/>
          <w:u w:val="single"/>
        </w:rPr>
        <w:t xml:space="preserve">encie Wykonawca winien wypełnić: </w:t>
      </w:r>
    </w:p>
    <w:p w:rsidR="00EE4B8A" w:rsidRPr="004F6464" w:rsidRDefault="00C36DF1" w:rsidP="00581D83">
      <w:pPr>
        <w:pStyle w:val="Akapitzlist"/>
        <w:numPr>
          <w:ilvl w:val="0"/>
          <w:numId w:val="33"/>
        </w:numPr>
        <w:ind w:left="426" w:hanging="426"/>
        <w:jc w:val="both"/>
        <w:rPr>
          <w:rFonts w:ascii="Tahoma" w:hAnsi="Tahoma" w:cs="Tahoma"/>
          <w:lang w:eastAsia="pl-PL"/>
        </w:rPr>
      </w:pPr>
      <w:r w:rsidRPr="004F6464">
        <w:rPr>
          <w:rFonts w:ascii="Tahoma" w:hAnsi="Tahoma" w:cs="Tahoma"/>
        </w:rPr>
        <w:t xml:space="preserve">część </w:t>
      </w:r>
      <w:r w:rsidR="00861390" w:rsidRPr="004F6464">
        <w:rPr>
          <w:rFonts w:ascii="Tahoma" w:hAnsi="Tahoma" w:cs="Tahoma"/>
        </w:rPr>
        <w:t>II</w:t>
      </w:r>
      <w:r w:rsidR="009C34CF" w:rsidRPr="004F6464">
        <w:rPr>
          <w:rFonts w:ascii="Tahoma" w:hAnsi="Tahoma" w:cs="Tahoma"/>
        </w:rPr>
        <w:t xml:space="preserve"> A, B</w:t>
      </w:r>
      <w:r w:rsidR="00E73B08" w:rsidRPr="004F6464">
        <w:rPr>
          <w:rFonts w:ascii="Tahoma" w:hAnsi="Tahoma" w:cs="Tahoma"/>
        </w:rPr>
        <w:t>, C</w:t>
      </w:r>
      <w:r w:rsidR="009C34CF" w:rsidRPr="004F6464">
        <w:rPr>
          <w:rFonts w:ascii="Tahoma" w:hAnsi="Tahoma" w:cs="Tahoma"/>
        </w:rPr>
        <w:t xml:space="preserve"> i</w:t>
      </w:r>
      <w:r w:rsidR="00C411D6" w:rsidRPr="004F6464">
        <w:rPr>
          <w:rFonts w:ascii="Tahoma" w:hAnsi="Tahoma" w:cs="Tahoma"/>
        </w:rPr>
        <w:t xml:space="preserve"> D</w:t>
      </w:r>
      <w:r w:rsidR="00861390" w:rsidRPr="004F6464">
        <w:rPr>
          <w:rFonts w:ascii="Tahoma" w:hAnsi="Tahoma" w:cs="Tahoma"/>
        </w:rPr>
        <w:t xml:space="preserve">, </w:t>
      </w:r>
    </w:p>
    <w:p w:rsidR="00EE4B8A" w:rsidRPr="004F6464" w:rsidRDefault="00C36DF1" w:rsidP="00581D83">
      <w:pPr>
        <w:pStyle w:val="Akapitzlist"/>
        <w:numPr>
          <w:ilvl w:val="0"/>
          <w:numId w:val="33"/>
        </w:numPr>
        <w:ind w:left="426" w:hanging="426"/>
        <w:jc w:val="both"/>
        <w:rPr>
          <w:rFonts w:ascii="Tahoma" w:hAnsi="Tahoma" w:cs="Tahoma"/>
          <w:lang w:eastAsia="pl-PL"/>
        </w:rPr>
      </w:pPr>
      <w:r w:rsidRPr="004F6464">
        <w:rPr>
          <w:rFonts w:ascii="Tahoma" w:hAnsi="Tahoma" w:cs="Tahoma"/>
        </w:rPr>
        <w:t xml:space="preserve">część </w:t>
      </w:r>
      <w:r w:rsidR="00861390" w:rsidRPr="004F6464">
        <w:rPr>
          <w:rFonts w:ascii="Tahoma" w:hAnsi="Tahoma" w:cs="Tahoma"/>
        </w:rPr>
        <w:t xml:space="preserve">III </w:t>
      </w:r>
      <w:r w:rsidRPr="004F6464">
        <w:rPr>
          <w:rFonts w:ascii="Tahoma" w:hAnsi="Tahoma" w:cs="Tahoma"/>
        </w:rPr>
        <w:t xml:space="preserve">A, B, C </w:t>
      </w:r>
      <w:r w:rsidR="00C603C7" w:rsidRPr="004F6464">
        <w:rPr>
          <w:rFonts w:ascii="Tahoma" w:hAnsi="Tahoma" w:cs="Tahoma"/>
        </w:rPr>
        <w:t>(z wyłączeniem oświadczeń w zakresie faku</w:t>
      </w:r>
      <w:r w:rsidR="00574C1B">
        <w:rPr>
          <w:rFonts w:ascii="Tahoma" w:hAnsi="Tahoma" w:cs="Tahoma"/>
        </w:rPr>
        <w:t>ltatywnych podstaw wykluczenia W</w:t>
      </w:r>
      <w:r w:rsidR="00C603C7" w:rsidRPr="004F6464">
        <w:rPr>
          <w:rFonts w:ascii="Tahoma" w:hAnsi="Tahoma" w:cs="Tahoma"/>
        </w:rPr>
        <w:t xml:space="preserve">ykonawcy nieokreślonych przez </w:t>
      </w:r>
      <w:r w:rsidR="00450025" w:rsidRPr="004F6464">
        <w:rPr>
          <w:rFonts w:ascii="Tahoma" w:hAnsi="Tahoma" w:cs="Tahoma"/>
        </w:rPr>
        <w:t>Z</w:t>
      </w:r>
      <w:r w:rsidR="00C603C7" w:rsidRPr="004F6464">
        <w:rPr>
          <w:rFonts w:ascii="Tahoma" w:hAnsi="Tahoma" w:cs="Tahoma"/>
        </w:rPr>
        <w:t xml:space="preserve">amawiającego w </w:t>
      </w:r>
      <w:proofErr w:type="spellStart"/>
      <w:r w:rsidR="00C603C7" w:rsidRPr="004F6464">
        <w:rPr>
          <w:rFonts w:ascii="Tahoma" w:hAnsi="Tahoma" w:cs="Tahoma"/>
        </w:rPr>
        <w:t>siwz</w:t>
      </w:r>
      <w:proofErr w:type="spellEnd"/>
      <w:r w:rsidR="00C603C7" w:rsidRPr="004F6464">
        <w:rPr>
          <w:rFonts w:ascii="Tahoma" w:hAnsi="Tahoma" w:cs="Tahoma"/>
        </w:rPr>
        <w:t xml:space="preserve"> lub ogłoszeniu o zamówieniu) </w:t>
      </w:r>
      <w:r w:rsidRPr="004F6464">
        <w:rPr>
          <w:rFonts w:ascii="Tahoma" w:hAnsi="Tahoma" w:cs="Tahoma"/>
        </w:rPr>
        <w:t xml:space="preserve">i D, </w:t>
      </w:r>
    </w:p>
    <w:p w:rsidR="00EE4B8A" w:rsidRPr="004F6464" w:rsidRDefault="00C36DF1" w:rsidP="00581D83">
      <w:pPr>
        <w:pStyle w:val="Akapitzlist"/>
        <w:numPr>
          <w:ilvl w:val="0"/>
          <w:numId w:val="33"/>
        </w:numPr>
        <w:ind w:left="426" w:hanging="426"/>
        <w:jc w:val="both"/>
        <w:rPr>
          <w:rFonts w:ascii="Tahoma" w:hAnsi="Tahoma" w:cs="Tahoma"/>
          <w:lang w:eastAsia="pl-PL"/>
        </w:rPr>
      </w:pPr>
      <w:r w:rsidRPr="004F6464">
        <w:rPr>
          <w:rFonts w:ascii="Tahoma" w:hAnsi="Tahoma" w:cs="Tahoma"/>
        </w:rPr>
        <w:t xml:space="preserve">część </w:t>
      </w:r>
      <w:r w:rsidR="00861390" w:rsidRPr="004F6464">
        <w:rPr>
          <w:rFonts w:ascii="Tahoma" w:hAnsi="Tahoma" w:cs="Tahoma"/>
        </w:rPr>
        <w:t xml:space="preserve">IV </w:t>
      </w:r>
      <w:r w:rsidR="00E934FE" w:rsidRPr="004F6464">
        <w:rPr>
          <w:rFonts w:ascii="Tahoma" w:hAnsi="Tahoma" w:cs="Tahoma"/>
        </w:rPr>
        <w:t>A pkt 2) dotyczący posia</w:t>
      </w:r>
      <w:r w:rsidR="00574C1B">
        <w:rPr>
          <w:rFonts w:ascii="Tahoma" w:hAnsi="Tahoma" w:cs="Tahoma"/>
        </w:rPr>
        <w:t>danego zezwolenia na rozpoczęcie</w:t>
      </w:r>
      <w:r w:rsidR="00E934FE" w:rsidRPr="004F6464">
        <w:rPr>
          <w:rFonts w:ascii="Tahoma" w:hAnsi="Tahoma" w:cs="Tahoma"/>
        </w:rPr>
        <w:t xml:space="preserve"> działalności bankowej</w:t>
      </w:r>
      <w:r w:rsidR="009C34CF" w:rsidRPr="004F6464">
        <w:rPr>
          <w:rFonts w:ascii="Tahoma" w:hAnsi="Tahoma" w:cs="Tahoma"/>
        </w:rPr>
        <w:t xml:space="preserve"> </w:t>
      </w:r>
      <w:r w:rsidR="00C603C7" w:rsidRPr="004F6464">
        <w:rPr>
          <w:rFonts w:ascii="Tahoma" w:hAnsi="Tahoma" w:cs="Tahoma"/>
        </w:rPr>
        <w:t xml:space="preserve">i C – tylko </w:t>
      </w:r>
      <w:r w:rsidR="00E73B08" w:rsidRPr="004F6464">
        <w:rPr>
          <w:rFonts w:ascii="Tahoma" w:hAnsi="Tahoma" w:cs="Tahoma"/>
        </w:rPr>
        <w:t xml:space="preserve">w zakresie </w:t>
      </w:r>
      <w:r w:rsidR="00C603C7" w:rsidRPr="004F6464">
        <w:rPr>
          <w:rFonts w:ascii="Tahoma" w:hAnsi="Tahoma" w:cs="Tahoma"/>
        </w:rPr>
        <w:t>pkt 10)</w:t>
      </w:r>
      <w:r w:rsidR="00E73B08" w:rsidRPr="004F6464">
        <w:rPr>
          <w:rFonts w:ascii="Tahoma" w:hAnsi="Tahoma" w:cs="Tahoma"/>
        </w:rPr>
        <w:t xml:space="preserve"> jeśli w części II sekcji C JEDZ Wykonawca wskaże, że będzie realizował przedmiot zamówi</w:t>
      </w:r>
      <w:r w:rsidR="00B71644" w:rsidRPr="004F6464">
        <w:rPr>
          <w:rFonts w:ascii="Tahoma" w:hAnsi="Tahoma" w:cs="Tahoma"/>
        </w:rPr>
        <w:t>enia przy udziale</w:t>
      </w:r>
      <w:r w:rsidR="00563DA5" w:rsidRPr="004F6464">
        <w:rPr>
          <w:rFonts w:ascii="Tahoma" w:hAnsi="Tahoma" w:cs="Tahoma"/>
        </w:rPr>
        <w:t xml:space="preserve"> podwykonawców,</w:t>
      </w:r>
      <w:r w:rsidR="007632F6" w:rsidRPr="004F6464">
        <w:rPr>
          <w:rFonts w:ascii="Tahoma" w:hAnsi="Tahoma" w:cs="Tahoma"/>
        </w:rPr>
        <w:t xml:space="preserve"> </w:t>
      </w:r>
    </w:p>
    <w:p w:rsidR="00861390" w:rsidRPr="004F6464" w:rsidRDefault="00C90A00" w:rsidP="00581D83">
      <w:pPr>
        <w:pStyle w:val="Akapitzlist"/>
        <w:numPr>
          <w:ilvl w:val="0"/>
          <w:numId w:val="33"/>
        </w:numPr>
        <w:ind w:left="426" w:hanging="426"/>
        <w:jc w:val="both"/>
        <w:rPr>
          <w:rFonts w:ascii="Tahoma" w:hAnsi="Tahoma" w:cs="Tahoma"/>
          <w:lang w:eastAsia="pl-PL"/>
        </w:rPr>
      </w:pPr>
      <w:r w:rsidRPr="004F6464">
        <w:rPr>
          <w:rFonts w:ascii="Tahoma" w:hAnsi="Tahoma" w:cs="Tahoma"/>
        </w:rPr>
        <w:t>VI</w:t>
      </w:r>
      <w:r w:rsidR="00861390" w:rsidRPr="004F6464">
        <w:rPr>
          <w:rFonts w:ascii="Tahoma" w:hAnsi="Tahoma" w:cs="Tahoma"/>
        </w:rPr>
        <w:t xml:space="preserve"> Jednolitego Eur</w:t>
      </w:r>
      <w:r w:rsidR="00563DA5" w:rsidRPr="004F6464">
        <w:rPr>
          <w:rFonts w:ascii="Tahoma" w:hAnsi="Tahoma" w:cs="Tahoma"/>
        </w:rPr>
        <w:t>opejskiego Dokumentu Zamówienia,</w:t>
      </w:r>
    </w:p>
    <w:p w:rsidR="00563DA5" w:rsidRPr="004F6464" w:rsidRDefault="00563DA5" w:rsidP="00581D83">
      <w:pPr>
        <w:pStyle w:val="Akapitzlist"/>
        <w:numPr>
          <w:ilvl w:val="0"/>
          <w:numId w:val="33"/>
        </w:numPr>
        <w:ind w:left="426" w:hanging="426"/>
        <w:jc w:val="both"/>
        <w:rPr>
          <w:rFonts w:ascii="Tahoma" w:hAnsi="Tahoma" w:cs="Tahoma"/>
          <w:lang w:eastAsia="pl-PL"/>
        </w:rPr>
      </w:pPr>
      <w:r w:rsidRPr="004F6464">
        <w:rPr>
          <w:rFonts w:ascii="Tahoma" w:hAnsi="Tahoma" w:cs="Tahoma"/>
        </w:rPr>
        <w:t>Treść dokumentu JEDZ wykonawców występujących wspólnie określono w pkt V niniejszego rozdziału</w:t>
      </w:r>
    </w:p>
    <w:p w:rsidR="00BD7E04" w:rsidRPr="004F6464" w:rsidRDefault="00BD7E04" w:rsidP="00581D83">
      <w:pPr>
        <w:pStyle w:val="Akapitzlist"/>
        <w:numPr>
          <w:ilvl w:val="0"/>
          <w:numId w:val="33"/>
        </w:numPr>
        <w:ind w:left="426" w:hanging="426"/>
        <w:jc w:val="both"/>
        <w:rPr>
          <w:rFonts w:ascii="Tahoma" w:hAnsi="Tahoma" w:cs="Tahoma"/>
          <w:lang w:eastAsia="pl-PL"/>
        </w:rPr>
      </w:pPr>
      <w:r w:rsidRPr="004F6464">
        <w:rPr>
          <w:rFonts w:ascii="Tahoma" w:hAnsi="Tahoma" w:cs="Tahoma"/>
        </w:rPr>
        <w:t>Pełnomocnictwo do złożenia dokumentu JEDZ – w przypadku, gdy zostaje podpisany przez osoby inne niż wskazane do reprezentacji Wykonawcy należy złożyć wraz z ofert</w:t>
      </w:r>
      <w:r w:rsidR="00574C1B">
        <w:rPr>
          <w:rFonts w:ascii="Tahoma" w:hAnsi="Tahoma" w:cs="Tahoma"/>
        </w:rPr>
        <w:t>ą</w:t>
      </w:r>
      <w:r w:rsidRPr="004F6464">
        <w:rPr>
          <w:rFonts w:ascii="Tahoma" w:hAnsi="Tahoma" w:cs="Tahoma"/>
        </w:rPr>
        <w:t xml:space="preserve"> w postaci pisemnej. </w:t>
      </w:r>
    </w:p>
    <w:p w:rsidR="000D6A5F" w:rsidRDefault="000D6A5F" w:rsidP="00645DFC">
      <w:pPr>
        <w:jc w:val="both"/>
        <w:rPr>
          <w:rFonts w:ascii="Tahoma" w:hAnsi="Tahoma" w:cs="Tahoma"/>
          <w:b/>
          <w:bCs/>
          <w:color w:val="000000"/>
        </w:rPr>
      </w:pPr>
    </w:p>
    <w:p w:rsidR="000D6A5F" w:rsidRDefault="000D6A5F" w:rsidP="004F6464">
      <w:pPr>
        <w:pBdr>
          <w:bottom w:val="single" w:sz="4" w:space="1" w:color="auto"/>
        </w:pBdr>
        <w:jc w:val="both"/>
        <w:rPr>
          <w:rFonts w:ascii="Tahoma" w:hAnsi="Tahoma" w:cs="Tahoma"/>
          <w:b/>
          <w:bCs/>
          <w:color w:val="000000"/>
        </w:rPr>
      </w:pPr>
    </w:p>
    <w:p w:rsidR="004F6464" w:rsidRDefault="004F6464" w:rsidP="00645DFC">
      <w:pPr>
        <w:jc w:val="both"/>
        <w:rPr>
          <w:rFonts w:ascii="Tahoma" w:hAnsi="Tahoma" w:cs="Tahoma"/>
          <w:b/>
          <w:bCs/>
          <w:color w:val="000000"/>
        </w:rPr>
      </w:pPr>
    </w:p>
    <w:p w:rsidR="00645DFC" w:rsidRDefault="00645DFC" w:rsidP="00645DFC">
      <w:pPr>
        <w:jc w:val="both"/>
        <w:rPr>
          <w:rFonts w:ascii="Tahoma" w:hAnsi="Tahoma" w:cs="Tahoma"/>
          <w:b/>
          <w:bCs/>
          <w:color w:val="FF0000"/>
        </w:rPr>
      </w:pPr>
      <w:r>
        <w:rPr>
          <w:rFonts w:ascii="Tahoma" w:hAnsi="Tahoma" w:cs="Tahoma"/>
          <w:b/>
          <w:bCs/>
          <w:color w:val="000000"/>
        </w:rPr>
        <w:t>II. DOKUMENTY SKŁADANE NA WEZWANIE ZAMAWIAJĄCEGO</w:t>
      </w:r>
      <w:r w:rsidR="00E95FAF">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581D83">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r w:rsidR="0058720F">
        <w:rPr>
          <w:rFonts w:ascii="Tahoma" w:hAnsi="Tahoma" w:cs="Tahoma"/>
          <w:bCs/>
        </w:rPr>
        <w:t xml:space="preserve"> </w:t>
      </w:r>
      <w:proofErr w:type="spellStart"/>
      <w:r w:rsidR="0058720F">
        <w:rPr>
          <w:rFonts w:ascii="Tahoma" w:hAnsi="Tahoma" w:cs="Tahoma"/>
          <w:bCs/>
        </w:rPr>
        <w:t>pzp</w:t>
      </w:r>
      <w:proofErr w:type="spellEnd"/>
      <w:r w:rsidRPr="00917BCD">
        <w:rPr>
          <w:rFonts w:ascii="Tahoma" w:hAnsi="Tahoma" w:cs="Tahoma"/>
          <w:bCs/>
        </w:rPr>
        <w:t>:</w:t>
      </w:r>
    </w:p>
    <w:p w:rsidR="00872799" w:rsidRPr="00917BCD" w:rsidRDefault="00872799" w:rsidP="00581D83">
      <w:pPr>
        <w:pStyle w:val="Akapitzlist"/>
        <w:numPr>
          <w:ilvl w:val="0"/>
          <w:numId w:val="5"/>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14 i</w:t>
      </w:r>
      <w:r w:rsidRPr="00917BCD">
        <w:rPr>
          <w:rFonts w:ascii="Tahoma" w:hAnsi="Tahoma" w:cs="Tahoma"/>
        </w:rPr>
        <w:t xml:space="preserve"> 21</w:t>
      </w:r>
      <w:r w:rsidR="0058720F">
        <w:rPr>
          <w:rFonts w:ascii="Tahoma" w:hAnsi="Tahoma" w:cs="Tahoma"/>
        </w:rPr>
        <w:t xml:space="preserve"> </w:t>
      </w:r>
      <w:proofErr w:type="spellStart"/>
      <w:r w:rsidR="0058720F">
        <w:rPr>
          <w:rFonts w:ascii="Tahoma" w:hAnsi="Tahoma" w:cs="Tahoma"/>
        </w:rPr>
        <w:t>pzp</w:t>
      </w:r>
      <w:proofErr w:type="spellEnd"/>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4F6464" w:rsidRDefault="00C9727F" w:rsidP="00581D83">
      <w:pPr>
        <w:pStyle w:val="Akapitzlist"/>
        <w:numPr>
          <w:ilvl w:val="0"/>
          <w:numId w:val="5"/>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w:t>
      </w:r>
      <w:r w:rsidRPr="004F6464">
        <w:rPr>
          <w:rFonts w:ascii="Tahoma" w:hAnsi="Tahoma" w:cs="Tahoma"/>
        </w:rPr>
        <w:t>potwierdzając</w:t>
      </w:r>
      <w:r w:rsidR="00222ED1" w:rsidRPr="004F6464">
        <w:rPr>
          <w:rFonts w:ascii="Tahoma" w:hAnsi="Tahoma" w:cs="Tahoma"/>
        </w:rPr>
        <w:t>e</w:t>
      </w:r>
      <w:r w:rsidRPr="004F6464">
        <w:rPr>
          <w:rFonts w:ascii="Tahoma" w:hAnsi="Tahoma" w:cs="Tahoma"/>
        </w:rPr>
        <w:t xml:space="preserve"> dokonanie płatności tych należności wraz z ewentualnymi odsetkami lub grzywnami lub zawarcie wiążącego porozumienia w sprawie spłat tych należności - wg wzoru </w:t>
      </w:r>
      <w:r w:rsidR="00E675BC" w:rsidRPr="004F6464">
        <w:rPr>
          <w:rFonts w:ascii="Tahoma" w:hAnsi="Tahoma" w:cs="Tahoma"/>
        </w:rPr>
        <w:t xml:space="preserve">stanowiącego </w:t>
      </w:r>
      <w:r w:rsidR="00021250" w:rsidRPr="004F6464">
        <w:rPr>
          <w:rFonts w:ascii="Tahoma" w:hAnsi="Tahoma" w:cs="Tahoma"/>
        </w:rPr>
        <w:t>załącznik Nr 2 do formularza ofertowego</w:t>
      </w:r>
      <w:r w:rsidRPr="004F6464">
        <w:rPr>
          <w:rFonts w:ascii="Tahoma" w:hAnsi="Tahoma" w:cs="Tahoma"/>
        </w:rPr>
        <w:t>;</w:t>
      </w:r>
    </w:p>
    <w:p w:rsidR="000D478C" w:rsidRPr="004F6464" w:rsidRDefault="000D478C" w:rsidP="00581D83">
      <w:pPr>
        <w:pStyle w:val="Akapitzlist"/>
        <w:numPr>
          <w:ilvl w:val="0"/>
          <w:numId w:val="5"/>
        </w:numPr>
        <w:suppressAutoHyphens w:val="0"/>
        <w:jc w:val="both"/>
        <w:rPr>
          <w:rFonts w:ascii="Tahoma" w:hAnsi="Tahoma" w:cs="Tahoma"/>
          <w:lang w:eastAsia="pl-PL"/>
        </w:rPr>
      </w:pPr>
      <w:r w:rsidRPr="004F6464">
        <w:rPr>
          <w:rFonts w:ascii="Tahoma" w:hAnsi="Tahoma" w:cs="Tahoma"/>
        </w:rPr>
        <w:t>oświadczeni</w:t>
      </w:r>
      <w:r w:rsidR="00222ED1" w:rsidRPr="004F6464">
        <w:rPr>
          <w:rFonts w:ascii="Tahoma" w:hAnsi="Tahoma" w:cs="Tahoma"/>
        </w:rPr>
        <w:t>e</w:t>
      </w:r>
      <w:r w:rsidRPr="004F6464">
        <w:rPr>
          <w:rFonts w:ascii="Tahoma" w:hAnsi="Tahoma" w:cs="Tahoma"/>
        </w:rPr>
        <w:t xml:space="preserve"> </w:t>
      </w:r>
      <w:r w:rsidR="00222ED1" w:rsidRPr="004F6464">
        <w:rPr>
          <w:rFonts w:ascii="Tahoma" w:hAnsi="Tahoma" w:cs="Tahoma"/>
        </w:rPr>
        <w:t>W</w:t>
      </w:r>
      <w:r w:rsidRPr="004F6464">
        <w:rPr>
          <w:rFonts w:ascii="Tahoma" w:hAnsi="Tahoma" w:cs="Tahoma"/>
        </w:rPr>
        <w:t>ykonawcy o braku orzeczenia wobec niego tytułem środka zapobiegawczego zakazu ubiegania się o zamówienia publiczne</w:t>
      </w:r>
      <w:r w:rsidRPr="004F6464">
        <w:rPr>
          <w:rFonts w:ascii="Tahoma" w:hAnsi="Tahoma" w:cs="Tahoma"/>
          <w:b/>
        </w:rPr>
        <w:t xml:space="preserve"> - </w:t>
      </w:r>
      <w:r w:rsidRPr="004F6464">
        <w:rPr>
          <w:rFonts w:ascii="Tahoma" w:hAnsi="Tahoma" w:cs="Tahoma"/>
        </w:rPr>
        <w:t xml:space="preserve">wg wzoru </w:t>
      </w:r>
      <w:r w:rsidR="00E675BC" w:rsidRPr="004F6464">
        <w:rPr>
          <w:rFonts w:ascii="Tahoma" w:hAnsi="Tahoma" w:cs="Tahoma"/>
        </w:rPr>
        <w:t xml:space="preserve">stanowiącego </w:t>
      </w:r>
      <w:r w:rsidR="00021250" w:rsidRPr="004F6464">
        <w:rPr>
          <w:rFonts w:ascii="Tahoma" w:hAnsi="Tahoma" w:cs="Tahoma"/>
        </w:rPr>
        <w:t>załącznik Nr 3 do formularza ofertowego</w:t>
      </w:r>
      <w:r w:rsidRPr="004F6464">
        <w:rPr>
          <w:rFonts w:ascii="Tahoma" w:hAnsi="Tahoma" w:cs="Tahoma"/>
        </w:rPr>
        <w:t>;</w:t>
      </w:r>
    </w:p>
    <w:p w:rsidR="00645DFC" w:rsidRDefault="00645DFC" w:rsidP="00581D83">
      <w:pPr>
        <w:pStyle w:val="Akapitzlist"/>
        <w:numPr>
          <w:ilvl w:val="0"/>
          <w:numId w:val="5"/>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t>
      </w:r>
      <w:proofErr w:type="spellStart"/>
      <w:r w:rsidR="0058720F">
        <w:rPr>
          <w:rFonts w:ascii="Tahoma" w:hAnsi="Tahoma" w:cs="Tahoma"/>
        </w:rPr>
        <w:t>pzp</w:t>
      </w:r>
      <w:proofErr w:type="spellEnd"/>
      <w:r w:rsidR="0058720F">
        <w:rPr>
          <w:rFonts w:ascii="Tahoma" w:hAnsi="Tahoma" w:cs="Tahoma"/>
        </w:rPr>
        <w:t xml:space="preserve"> </w:t>
      </w:r>
      <w:r w:rsidR="00222ED1" w:rsidRPr="00917BCD">
        <w:rPr>
          <w:rFonts w:ascii="Tahoma" w:hAnsi="Tahoma" w:cs="Tahoma"/>
        </w:rPr>
        <w:t xml:space="preserve">wystawiony nie wcześniej niż </w:t>
      </w:r>
      <w:r w:rsidRPr="00917BCD">
        <w:rPr>
          <w:rFonts w:ascii="Tahoma" w:hAnsi="Tahoma" w:cs="Tahoma"/>
        </w:rPr>
        <w:t>6 miesięcy przed upływem terminu składania ofert.</w:t>
      </w:r>
    </w:p>
    <w:p w:rsidR="00645DFC" w:rsidRPr="00917BCD" w:rsidRDefault="00645DFC" w:rsidP="00581D83">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r w:rsidR="0058720F">
        <w:rPr>
          <w:rFonts w:ascii="Tahoma" w:hAnsi="Tahoma" w:cs="Tahoma"/>
          <w:bCs/>
        </w:rPr>
        <w:t xml:space="preserve"> </w:t>
      </w:r>
      <w:proofErr w:type="spellStart"/>
      <w:r w:rsidR="0058720F">
        <w:rPr>
          <w:rFonts w:ascii="Tahoma" w:hAnsi="Tahoma" w:cs="Tahoma"/>
          <w:bCs/>
        </w:rPr>
        <w:t>pzp</w:t>
      </w:r>
      <w:proofErr w:type="spellEnd"/>
      <w:r w:rsidRPr="00917BCD">
        <w:rPr>
          <w:rFonts w:ascii="Tahoma" w:hAnsi="Tahoma" w:cs="Tahoma"/>
          <w:bCs/>
        </w:rPr>
        <w:t>:</w:t>
      </w:r>
    </w:p>
    <w:p w:rsidR="00170674" w:rsidRPr="00570772" w:rsidRDefault="005809FE" w:rsidP="00581D83">
      <w:pPr>
        <w:numPr>
          <w:ilvl w:val="0"/>
          <w:numId w:val="35"/>
        </w:numPr>
        <w:tabs>
          <w:tab w:val="clear" w:pos="720"/>
        </w:tabs>
        <w:suppressAutoHyphens w:val="0"/>
        <w:ind w:left="709" w:hanging="425"/>
        <w:jc w:val="both"/>
        <w:rPr>
          <w:rFonts w:ascii="Tahoma" w:hAnsi="Tahoma" w:cs="Tahoma"/>
        </w:rPr>
      </w:pPr>
      <w:r>
        <w:rPr>
          <w:rFonts w:ascii="Tahoma" w:hAnsi="Tahoma" w:cs="Tahoma"/>
        </w:rPr>
        <w:t>k</w:t>
      </w:r>
      <w:r w:rsidR="000334AC">
        <w:rPr>
          <w:rFonts w:ascii="Tahoma" w:hAnsi="Tahoma" w:cs="Tahoma"/>
        </w:rPr>
        <w:t xml:space="preserve">oncesja, zezwolenie, licencja lud dokument potwierdzający, że wykonawca jest wpisany do jednego </w:t>
      </w:r>
      <w:r>
        <w:rPr>
          <w:rFonts w:ascii="Tahoma" w:hAnsi="Tahoma" w:cs="Tahoma"/>
        </w:rPr>
        <w:br/>
      </w:r>
      <w:r w:rsidR="000334AC">
        <w:rPr>
          <w:rFonts w:ascii="Tahoma" w:hAnsi="Tahoma" w:cs="Tahoma"/>
        </w:rPr>
        <w:t>z rejestrów zawodowych lub handlowych, prowadzonych w państwie członkowskim Unii Europejskiej, w którym Wykonawca ma siedzibę lub miejsce zamieszkania</w:t>
      </w:r>
      <w:r w:rsidR="00170674" w:rsidRPr="00570772">
        <w:rPr>
          <w:rFonts w:ascii="Tahoma" w:hAnsi="Tahoma" w:cs="Tahoma"/>
        </w:rPr>
        <w:t xml:space="preserve">. </w:t>
      </w:r>
    </w:p>
    <w:p w:rsidR="00B71644" w:rsidRDefault="00B71644" w:rsidP="00FC19C6">
      <w:pPr>
        <w:jc w:val="both"/>
        <w:rPr>
          <w:rFonts w:ascii="Tahoma" w:hAnsi="Tahoma" w:cs="Tahoma"/>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w:t>
      </w:r>
      <w:r w:rsidRPr="007361D3">
        <w:rPr>
          <w:rFonts w:ascii="Tahoma" w:hAnsi="Tahoma" w:cs="Tahoma"/>
          <w:color w:val="000000" w:themeColor="text1"/>
        </w:rPr>
        <w:lastRenderedPageBreak/>
        <w:t xml:space="preserve">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AF3986" w:rsidP="00645DFC">
      <w:pPr>
        <w:ind w:left="360" w:hanging="360"/>
        <w:jc w:val="both"/>
        <w:rPr>
          <w:rFonts w:ascii="Tahoma" w:hAnsi="Tahoma" w:cs="Tahoma"/>
          <w:b/>
          <w:color w:val="000000"/>
        </w:rPr>
      </w:pPr>
      <w:r>
        <w:rPr>
          <w:rFonts w:ascii="Tahoma" w:hAnsi="Tahoma" w:cs="Tahoma"/>
          <w:b/>
          <w:color w:val="000000"/>
        </w:rPr>
        <w:t>III</w:t>
      </w:r>
      <w:r w:rsidR="00645DFC">
        <w:rPr>
          <w:rFonts w:ascii="Tahoma" w:hAnsi="Tahoma" w:cs="Tahoma"/>
          <w:b/>
          <w:color w:val="000000"/>
        </w:rPr>
        <w:t>. Jeżeli Wykonawca ma siedzibę lub miejsce zamieszkania poza terytorium Rzeczypospolitej Polskiej:</w:t>
      </w:r>
    </w:p>
    <w:p w:rsidR="009D5AE2" w:rsidRPr="005B471A" w:rsidRDefault="00645DFC" w:rsidP="00581D83">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w:t>
      </w:r>
      <w:r w:rsidR="005B471A">
        <w:rPr>
          <w:rFonts w:ascii="Tahoma" w:hAnsi="Tahoma"/>
          <w:color w:val="000000" w:themeColor="text1"/>
        </w:rPr>
        <w:t>–</w:t>
      </w:r>
      <w:r w:rsidR="009D5AE2" w:rsidRPr="008A5F1A">
        <w:rPr>
          <w:rFonts w:ascii="Tahoma" w:hAnsi="Tahoma"/>
          <w:color w:val="000000" w:themeColor="text1"/>
        </w:rPr>
        <w:t xml:space="preserve"> </w:t>
      </w:r>
      <w:r w:rsidR="009D5AE2" w:rsidRPr="005B471A">
        <w:rPr>
          <w:rFonts w:ascii="Tahoma" w:hAnsi="Tahoma"/>
          <w:color w:val="000000" w:themeColor="text1"/>
        </w:rPr>
        <w:t>wystawiony</w:t>
      </w:r>
      <w:r w:rsidR="005B471A" w:rsidRPr="005B471A">
        <w:rPr>
          <w:rFonts w:ascii="Tahoma" w:hAnsi="Tahoma"/>
          <w:color w:val="000000" w:themeColor="text1"/>
        </w:rPr>
        <w:t xml:space="preserve"> nie</w:t>
      </w:r>
      <w:r w:rsidR="009D5AE2" w:rsidRPr="005B471A">
        <w:rPr>
          <w:rFonts w:ascii="Tahoma" w:hAnsi="Tahoma"/>
          <w:color w:val="000000" w:themeColor="text1"/>
        </w:rPr>
        <w:t xml:space="preserve"> wcześniej niż 6 miesięcy przed upływem terminu składania ofert</w:t>
      </w:r>
    </w:p>
    <w:p w:rsidR="00645DFC" w:rsidRDefault="009D5AE2" w:rsidP="00581D83">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581D83">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F14A90" w:rsidRDefault="00AF3986" w:rsidP="000D6A5F">
      <w:pPr>
        <w:autoSpaceDE w:val="0"/>
        <w:autoSpaceDN w:val="0"/>
        <w:adjustRightInd w:val="0"/>
        <w:jc w:val="both"/>
        <w:rPr>
          <w:rFonts w:ascii="Tahoma" w:hAnsi="Tahoma" w:cs="Tahoma"/>
          <w:color w:val="000000"/>
        </w:rPr>
      </w:pPr>
      <w:r>
        <w:rPr>
          <w:rFonts w:ascii="Tahoma" w:hAnsi="Tahoma" w:cs="Tahoma"/>
          <w:b/>
        </w:rPr>
        <w:t>I</w:t>
      </w:r>
      <w:r w:rsidR="000D6A5F" w:rsidRPr="000D6A5F">
        <w:rPr>
          <w:rFonts w:ascii="Tahoma" w:hAnsi="Tahoma" w:cs="Tahoma"/>
          <w:b/>
        </w:rPr>
        <w:t>V. Wykonawca mający siedzibę na terytorium Rzeczypospolitej Polskiej, w odniesieniu do osoby mającej miejsce zamieszkania poza terytorium Rzeczypospolitej Polskiej</w:t>
      </w:r>
      <w:r w:rsidR="000D6A5F"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000D6A5F" w:rsidRPr="000D6A5F">
        <w:rPr>
          <w:rFonts w:ascii="Tahoma" w:hAnsi="Tahoma" w:cs="Tahoma"/>
        </w:rPr>
        <w:t>1a, składa</w:t>
      </w:r>
      <w:r w:rsidR="004F6464">
        <w:rPr>
          <w:rFonts w:ascii="Tahoma" w:hAnsi="Tahoma" w:cs="Tahoma"/>
        </w:rPr>
        <w:t xml:space="preserve"> dokument, o którym mowa w pkt III</w:t>
      </w:r>
      <w:r w:rsidR="000D6A5F" w:rsidRPr="000D6A5F">
        <w:rPr>
          <w:rFonts w:ascii="Tahoma" w:hAnsi="Tahoma" w:cs="Tahoma"/>
        </w:rPr>
        <w:t xml:space="preserve"> </w:t>
      </w:r>
      <w:proofErr w:type="spellStart"/>
      <w:r w:rsidR="000D6A5F" w:rsidRPr="000D6A5F">
        <w:rPr>
          <w:rFonts w:ascii="Tahoma" w:hAnsi="Tahoma" w:cs="Tahoma"/>
        </w:rPr>
        <w:t>ppkt</w:t>
      </w:r>
      <w:proofErr w:type="spellEnd"/>
      <w:r w:rsidR="000D6A5F" w:rsidRPr="000D6A5F">
        <w:rPr>
          <w:rFonts w:ascii="Tahoma" w:hAnsi="Tahoma" w:cs="Tahoma"/>
        </w:rPr>
        <w:t xml:space="preserve"> a, w zakresie określonym w </w:t>
      </w:r>
      <w:r w:rsidR="000D6A5F" w:rsidRPr="00174F00">
        <w:rPr>
          <w:rFonts w:ascii="Tahoma" w:hAnsi="Tahoma" w:cs="Tahoma"/>
        </w:rPr>
        <w:t>art. 24 ust. 1 pkt 14</w:t>
      </w:r>
      <w:r w:rsidR="000D6A5F" w:rsidRPr="000D6A5F">
        <w:rPr>
          <w:rFonts w:ascii="Tahoma" w:hAnsi="Tahoma" w:cs="Tahoma"/>
        </w:rPr>
        <w:t xml:space="preserve"> i </w:t>
      </w:r>
      <w:r w:rsidR="000D6A5F" w:rsidRPr="00174F00">
        <w:rPr>
          <w:rFonts w:ascii="Tahoma" w:hAnsi="Tahoma" w:cs="Tahoma"/>
        </w:rPr>
        <w:t>21</w:t>
      </w:r>
      <w:r w:rsidR="000D6A5F" w:rsidRPr="000D6A5F">
        <w:rPr>
          <w:rFonts w:ascii="Tahoma" w:hAnsi="Tahoma" w:cs="Tahoma"/>
        </w:rPr>
        <w:t xml:space="preserve"> ustawy</w:t>
      </w:r>
      <w:r w:rsidR="0058720F">
        <w:rPr>
          <w:rFonts w:ascii="Tahoma" w:hAnsi="Tahoma" w:cs="Tahoma"/>
        </w:rPr>
        <w:t xml:space="preserve"> </w:t>
      </w:r>
      <w:proofErr w:type="spellStart"/>
      <w:r w:rsidR="0058720F">
        <w:rPr>
          <w:rFonts w:ascii="Tahoma" w:hAnsi="Tahoma" w:cs="Tahoma"/>
        </w:rPr>
        <w:t>pzp</w:t>
      </w:r>
      <w:proofErr w:type="spellEnd"/>
      <w:r w:rsidR="000D6A5F" w:rsidRPr="000D6A5F">
        <w:rPr>
          <w:rFonts w:ascii="Tahoma" w:hAnsi="Tahoma" w:cs="Tahom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D6A5F" w:rsidRPr="00F14A90">
        <w:rPr>
          <w:rFonts w:ascii="Tahoma" w:hAnsi="Tahoma" w:cs="Tahoma"/>
          <w:color w:val="000000" w:themeColor="text1"/>
        </w:rPr>
        <w:t>wystawiony</w:t>
      </w:r>
      <w:r w:rsidR="00F14A90" w:rsidRPr="00F14A90">
        <w:rPr>
          <w:rFonts w:ascii="Tahoma" w:hAnsi="Tahoma" w:cs="Tahoma"/>
          <w:color w:val="000000" w:themeColor="text1"/>
        </w:rPr>
        <w:t xml:space="preserve"> nie</w:t>
      </w:r>
      <w:r w:rsidR="000D6A5F" w:rsidRPr="00F14A90">
        <w:rPr>
          <w:rFonts w:ascii="Tahoma" w:hAnsi="Tahoma" w:cs="Tahoma"/>
          <w:color w:val="000000" w:themeColor="text1"/>
        </w:rPr>
        <w:t xml:space="preserve"> wcześniej niż 6 miesięcy przed upływem terminu składania ofert</w:t>
      </w:r>
    </w:p>
    <w:p w:rsidR="000D6A5F" w:rsidRPr="00F14A90"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 xml:space="preserve">V. Wykonawcy wspólnie ubiegający się o udzielenie zamówienia: </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W </w:t>
      </w:r>
      <w:r w:rsidR="004F6464">
        <w:rPr>
          <w:rFonts w:ascii="Tahoma" w:hAnsi="Tahoma" w:cs="Tahoma"/>
        </w:rPr>
        <w:t xml:space="preserve">przypadku o którym mowa w pkt. </w:t>
      </w:r>
      <w:r>
        <w:rPr>
          <w:rFonts w:ascii="Tahoma" w:hAnsi="Tahoma" w:cs="Tahoma"/>
        </w:rPr>
        <w:t>a., zgodnie z art. 23 ust. 2</w:t>
      </w:r>
      <w:r w:rsidR="0058720F">
        <w:rPr>
          <w:rFonts w:ascii="Tahoma" w:hAnsi="Tahoma" w:cs="Tahoma"/>
        </w:rPr>
        <w:t xml:space="preserve"> </w:t>
      </w:r>
      <w:proofErr w:type="spellStart"/>
      <w:r w:rsidR="0058720F">
        <w:rPr>
          <w:rFonts w:ascii="Tahoma" w:hAnsi="Tahoma" w:cs="Tahoma"/>
        </w:rPr>
        <w:t>pzp</w:t>
      </w:r>
      <w:proofErr w:type="spellEnd"/>
      <w:r>
        <w:rPr>
          <w:rFonts w:ascii="Tahoma" w:hAnsi="Tahoma" w:cs="Tahoma"/>
        </w:rPr>
        <w:t xml:space="preserve"> Wykonawcy ustanawiają </w:t>
      </w:r>
      <w:r>
        <w:rPr>
          <w:rFonts w:ascii="Tahoma" w:hAnsi="Tahoma" w:cs="Tahoma"/>
          <w:bCs/>
        </w:rPr>
        <w:t>pełnomocnika do:</w:t>
      </w:r>
    </w:p>
    <w:p w:rsidR="00645DFC" w:rsidRDefault="00645DFC" w:rsidP="00581D83">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581D83">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Pełno</w:t>
      </w:r>
      <w:r w:rsidR="004F6464">
        <w:rPr>
          <w:rFonts w:ascii="Tahoma" w:hAnsi="Tahoma" w:cs="Tahoma"/>
        </w:rPr>
        <w:t xml:space="preserve">mocnictwo, o którym mowa w pkt </w:t>
      </w:r>
      <w:r>
        <w:rPr>
          <w:rFonts w:ascii="Tahoma" w:hAnsi="Tahoma" w:cs="Tahoma"/>
        </w:rPr>
        <w:t xml:space="preserve">c musi znajdować się w ofercie wspólnej Wykonawców. </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581D83">
      <w:pPr>
        <w:pStyle w:val="Akapitzlist"/>
        <w:numPr>
          <w:ilvl w:val="0"/>
          <w:numId w:val="7"/>
        </w:numPr>
        <w:tabs>
          <w:tab w:val="left" w:pos="6430"/>
        </w:tabs>
        <w:ind w:left="709" w:hanging="283"/>
        <w:jc w:val="both"/>
        <w:rPr>
          <w:rFonts w:ascii="Tahoma" w:hAnsi="Tahoma" w:cs="Tahoma"/>
          <w:bCs/>
        </w:rPr>
      </w:pPr>
      <w:r>
        <w:rPr>
          <w:rFonts w:ascii="Tahoma" w:hAnsi="Tahoma" w:cs="Tahoma"/>
        </w:rPr>
        <w:lastRenderedPageBreak/>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581D83">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581D83">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w:t>
      </w:r>
      <w:r w:rsidR="004F6464">
        <w:rPr>
          <w:rFonts w:ascii="Tahoma" w:hAnsi="Tahoma" w:cs="Tahoma"/>
          <w:color w:val="000000" w:themeColor="text1"/>
        </w:rPr>
        <w:t xml:space="preserve">oddzielnie </w:t>
      </w:r>
      <w:r>
        <w:rPr>
          <w:rFonts w:ascii="Tahoma" w:hAnsi="Tahoma" w:cs="Tahoma"/>
          <w:color w:val="000000" w:themeColor="text1"/>
        </w:rPr>
        <w:t>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 xml:space="preserve">Dokument ten potwierdza spełnianie warunków udziału </w:t>
      </w:r>
      <w:r w:rsidR="004F6464">
        <w:rPr>
          <w:rFonts w:ascii="Tahoma" w:hAnsi="Tahoma" w:cs="Tahoma"/>
        </w:rPr>
        <w:br/>
      </w:r>
      <w:r w:rsidRPr="00484005">
        <w:rPr>
          <w:rFonts w:ascii="Tahoma" w:hAnsi="Tahoma" w:cs="Tahoma"/>
        </w:rPr>
        <w:t>w postępowaniu, brak podstaw wykluczenia w zakresie, w którym każdy z Wykonawców wykazuje spełnianie warunków udziału w postępowaniu</w:t>
      </w:r>
      <w:r w:rsidR="00AA734D">
        <w:rPr>
          <w:rFonts w:ascii="Tahoma" w:hAnsi="Tahoma" w:cs="Tahoma"/>
        </w:rPr>
        <w:t>,</w:t>
      </w:r>
    </w:p>
    <w:p w:rsidR="00645DFC" w:rsidRDefault="00645DFC" w:rsidP="00581D83">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581D83">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581D83">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581D83">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58720F">
        <w:rPr>
          <w:rFonts w:ascii="Tahoma" w:hAnsi="Tahoma"/>
          <w:bCs/>
          <w:i w:val="0"/>
          <w:sz w:val="20"/>
          <w:szCs w:val="20"/>
        </w:rPr>
        <w:t>rozdziale</w:t>
      </w:r>
      <w:r>
        <w:rPr>
          <w:rFonts w:ascii="Tahoma" w:hAnsi="Tahoma"/>
          <w:bCs/>
          <w:i w:val="0"/>
          <w:sz w:val="20"/>
          <w:szCs w:val="20"/>
        </w:rPr>
        <w:t xml:space="preserve">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58720F">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 xml:space="preserve">Informację o </w:t>
      </w:r>
      <w:r w:rsidR="003558C5">
        <w:rPr>
          <w:rFonts w:ascii="Tahoma" w:hAnsi="Tahoma" w:cs="Tahoma"/>
        </w:rPr>
        <w:lastRenderedPageBreak/>
        <w:t>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5809FE" w:rsidRPr="00C6046B" w:rsidRDefault="005809FE" w:rsidP="00BA139E">
      <w:pPr>
        <w:jc w:val="both"/>
        <w:rPr>
          <w:rFonts w:ascii="Tahoma" w:hAnsi="Tahoma" w:cs="Tahoma"/>
        </w:rPr>
      </w:pP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827CA4" w:rsidRDefault="00827CA4" w:rsidP="00645DFC">
      <w:pPr>
        <w:jc w:val="both"/>
        <w:rPr>
          <w:rFonts w:ascii="Tahoma" w:hAnsi="Tahoma" w:cs="Tahoma"/>
          <w:color w:val="FF0000"/>
        </w:rPr>
      </w:pPr>
    </w:p>
    <w:p w:rsidR="00645DFC" w:rsidRDefault="00827CA4" w:rsidP="00645DFC">
      <w:pPr>
        <w:pStyle w:val="Nagwek3"/>
        <w:shd w:val="clear" w:color="auto" w:fill="E7E6E6" w:themeFill="background2"/>
        <w:spacing w:before="0" w:after="0"/>
        <w:jc w:val="both"/>
      </w:pPr>
      <w:bookmarkStart w:id="8" w:name="_Toc522624023"/>
      <w:r>
        <w:t xml:space="preserve">Rozdział </w:t>
      </w:r>
      <w:r w:rsidR="00BC4776">
        <w:t>8</w:t>
      </w:r>
      <w:r w:rsidR="00645DFC">
        <w:t xml:space="preserve">: Informacje o sposobie porozumiewania się Zamawiającego </w:t>
      </w:r>
      <w:r w:rsidR="00645DFC">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E10B24" w:rsidP="00581D83">
      <w:pPr>
        <w:numPr>
          <w:ilvl w:val="0"/>
          <w:numId w:val="10"/>
        </w:numPr>
        <w:tabs>
          <w:tab w:val="left" w:pos="720"/>
        </w:tabs>
        <w:jc w:val="both"/>
        <w:rPr>
          <w:rFonts w:ascii="Tahoma" w:hAnsi="Tahoma" w:cs="Tahoma"/>
          <w:color w:val="000000"/>
        </w:rPr>
      </w:pPr>
      <w:r>
        <w:rPr>
          <w:rFonts w:ascii="Tahoma" w:hAnsi="Tahoma" w:cs="Tahoma"/>
        </w:rPr>
        <w:t xml:space="preserve">Dorota Kudzinow </w:t>
      </w:r>
      <w:r w:rsidR="00645DFC">
        <w:rPr>
          <w:rFonts w:ascii="Tahoma" w:hAnsi="Tahoma" w:cs="Tahoma"/>
        </w:rPr>
        <w:t>– w sprawach dotyczących przedmiotu zamówienia,</w:t>
      </w:r>
    </w:p>
    <w:p w:rsidR="00645DFC" w:rsidRDefault="00645DFC" w:rsidP="00581D83">
      <w:pPr>
        <w:numPr>
          <w:ilvl w:val="0"/>
          <w:numId w:val="10"/>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8F1789" w:rsidP="00645DFC">
      <w:pPr>
        <w:jc w:val="both"/>
        <w:rPr>
          <w:rFonts w:ascii="Tahoma" w:hAnsi="Tahoma" w:cs="Tahoma"/>
          <w:b/>
          <w:bCs/>
          <w:color w:val="000000"/>
        </w:rPr>
      </w:pPr>
      <w:r>
        <w:rPr>
          <w:rFonts w:ascii="Tahoma" w:hAnsi="Tahoma" w:cs="Tahoma"/>
          <w:b/>
          <w:bCs/>
          <w:color w:val="000000"/>
        </w:rPr>
        <w:t xml:space="preserve">WAŻNE! </w:t>
      </w:r>
      <w:r w:rsidR="00645DFC">
        <w:rPr>
          <w:rFonts w:ascii="Tahoma" w:hAnsi="Tahoma" w:cs="Tahoma"/>
          <w:b/>
          <w:bCs/>
          <w:color w:val="000000"/>
        </w:rPr>
        <w:t>Oferta wraz z wymaganymi dokumentami i oświadczeniami</w:t>
      </w:r>
      <w:r>
        <w:rPr>
          <w:rFonts w:ascii="Tahoma" w:hAnsi="Tahoma" w:cs="Tahoma"/>
          <w:b/>
          <w:bCs/>
          <w:color w:val="000000"/>
        </w:rPr>
        <w:t xml:space="preserve"> </w:t>
      </w:r>
      <w:r w:rsidR="00645DFC">
        <w:rPr>
          <w:rFonts w:ascii="Tahoma" w:hAnsi="Tahoma" w:cs="Tahoma"/>
          <w:b/>
          <w:bCs/>
          <w:color w:val="000000"/>
        </w:rPr>
        <w:t xml:space="preserve">musi być złożona </w:t>
      </w:r>
      <w:r w:rsidR="009307BF">
        <w:rPr>
          <w:rFonts w:ascii="Tahoma" w:hAnsi="Tahoma" w:cs="Tahoma"/>
          <w:b/>
          <w:bCs/>
          <w:color w:val="000000"/>
        </w:rPr>
        <w:br/>
      </w:r>
      <w:r w:rsidR="00645DFC">
        <w:rPr>
          <w:rFonts w:ascii="Tahoma" w:hAnsi="Tahoma" w:cs="Tahoma"/>
          <w:b/>
          <w:bCs/>
          <w:color w:val="000000"/>
        </w:rPr>
        <w:t xml:space="preserve">w formie pisemnej. </w:t>
      </w:r>
      <w:r w:rsidR="00B31B3A">
        <w:rPr>
          <w:rFonts w:ascii="Tahoma" w:hAnsi="Tahoma" w:cs="Tahoma"/>
          <w:b/>
          <w:bCs/>
          <w:color w:val="FF0000"/>
        </w:rPr>
        <w:t>Jednolity E</w:t>
      </w:r>
      <w:r w:rsidR="004F6464" w:rsidRPr="004F6464">
        <w:rPr>
          <w:rFonts w:ascii="Tahoma" w:hAnsi="Tahoma" w:cs="Tahoma"/>
          <w:b/>
          <w:bCs/>
          <w:color w:val="FF0000"/>
        </w:rPr>
        <w:t xml:space="preserve">uropejski </w:t>
      </w:r>
      <w:r w:rsidR="00B31B3A">
        <w:rPr>
          <w:rFonts w:ascii="Tahoma" w:hAnsi="Tahoma" w:cs="Tahoma"/>
          <w:b/>
          <w:bCs/>
          <w:color w:val="FF0000"/>
        </w:rPr>
        <w:t>D</w:t>
      </w:r>
      <w:r w:rsidR="004F6464" w:rsidRPr="004F6464">
        <w:rPr>
          <w:rFonts w:ascii="Tahoma" w:hAnsi="Tahoma" w:cs="Tahoma"/>
          <w:b/>
          <w:bCs/>
          <w:color w:val="FF0000"/>
        </w:rPr>
        <w:t>okument Zamówienia (</w:t>
      </w:r>
      <w:r w:rsidRPr="004F6464">
        <w:rPr>
          <w:rFonts w:ascii="Tahoma" w:hAnsi="Tahoma" w:cs="Tahoma"/>
          <w:b/>
          <w:bCs/>
          <w:color w:val="FF0000"/>
        </w:rPr>
        <w:t>JEDZ</w:t>
      </w:r>
      <w:r w:rsidR="004F6464">
        <w:rPr>
          <w:rFonts w:ascii="Tahoma" w:hAnsi="Tahoma" w:cs="Tahoma"/>
          <w:b/>
          <w:bCs/>
          <w:color w:val="FF0000"/>
        </w:rPr>
        <w:t>)</w:t>
      </w:r>
      <w:r w:rsidRPr="004F6464">
        <w:rPr>
          <w:rFonts w:ascii="Tahoma" w:hAnsi="Tahoma" w:cs="Tahoma"/>
          <w:b/>
          <w:bCs/>
          <w:color w:val="FF0000"/>
        </w:rPr>
        <w:t xml:space="preserve"> Wykonawca </w:t>
      </w:r>
      <w:r w:rsidR="00A55054" w:rsidRPr="004F6464">
        <w:rPr>
          <w:rFonts w:ascii="Tahoma" w:hAnsi="Tahoma" w:cs="Tahoma"/>
          <w:b/>
          <w:bCs/>
          <w:color w:val="FF0000"/>
        </w:rPr>
        <w:t>sporządza w postaci elektronicznej i podpisuje bezpiecznym podpisem elektronicznym  weryfikowanym przy pomocy ważnego kwalifikowanego certyfikatu lub równoważnego środka, spełniającego wymagania dla tego rodzaju podpisu</w:t>
      </w:r>
      <w:r w:rsidR="00A55054">
        <w:rPr>
          <w:rFonts w:ascii="Tahoma" w:hAnsi="Tahoma" w:cs="Tahoma"/>
          <w:b/>
          <w:bCs/>
          <w:color w:val="000000"/>
        </w:rPr>
        <w:t xml:space="preserve">. JEDZ Wykonawca </w:t>
      </w:r>
      <w:r>
        <w:rPr>
          <w:rFonts w:ascii="Tahoma" w:hAnsi="Tahoma" w:cs="Tahoma"/>
          <w:b/>
          <w:bCs/>
          <w:color w:val="000000"/>
        </w:rPr>
        <w:t xml:space="preserve">składa w </w:t>
      </w:r>
      <w:r w:rsidR="00A55054">
        <w:rPr>
          <w:rFonts w:ascii="Tahoma" w:hAnsi="Tahoma" w:cs="Tahoma"/>
          <w:b/>
          <w:bCs/>
          <w:color w:val="000000"/>
        </w:rPr>
        <w:t>przy użyciu środków komunikacji elektronicznej opisanych poniżej</w:t>
      </w:r>
      <w:r>
        <w:rPr>
          <w:rFonts w:ascii="Tahoma" w:hAnsi="Tahoma" w:cs="Tahoma"/>
          <w:b/>
          <w:bCs/>
          <w:color w:val="000000"/>
        </w:rPr>
        <w:t xml:space="preserve">. </w:t>
      </w:r>
    </w:p>
    <w:p w:rsidR="008F1789" w:rsidRDefault="00A55054" w:rsidP="00645DFC">
      <w:pPr>
        <w:jc w:val="both"/>
        <w:rPr>
          <w:rFonts w:ascii="Tahoma" w:hAnsi="Tahoma" w:cs="Tahoma"/>
          <w:b/>
          <w:bCs/>
          <w:color w:val="000000"/>
        </w:rPr>
      </w:pPr>
      <w:r>
        <w:rPr>
          <w:rFonts w:ascii="Tahoma" w:hAnsi="Tahoma" w:cs="Tahoma"/>
          <w:b/>
          <w:bCs/>
          <w:color w:val="000000"/>
        </w:rPr>
        <w:t>Złożenie JEDZ-a</w:t>
      </w:r>
      <w:r w:rsidR="008F1789">
        <w:rPr>
          <w:rFonts w:ascii="Tahoma" w:hAnsi="Tahoma" w:cs="Tahoma"/>
          <w:b/>
          <w:bCs/>
          <w:color w:val="000000"/>
        </w:rPr>
        <w:t xml:space="preserve"> w innej formie niż </w:t>
      </w:r>
      <w:r>
        <w:rPr>
          <w:rFonts w:ascii="Tahoma" w:hAnsi="Tahoma" w:cs="Tahoma"/>
          <w:b/>
          <w:bCs/>
          <w:color w:val="000000"/>
        </w:rPr>
        <w:t>wymagana przez Zamawiającego</w:t>
      </w:r>
      <w:r w:rsidR="008F1789">
        <w:rPr>
          <w:rFonts w:ascii="Tahoma" w:hAnsi="Tahoma" w:cs="Tahoma"/>
          <w:b/>
          <w:bCs/>
          <w:color w:val="000000"/>
        </w:rPr>
        <w:t xml:space="preserve"> będzie traktowan</w:t>
      </w:r>
      <w:r>
        <w:rPr>
          <w:rFonts w:ascii="Tahoma" w:hAnsi="Tahoma" w:cs="Tahoma"/>
          <w:b/>
          <w:bCs/>
          <w:color w:val="000000"/>
        </w:rPr>
        <w:t>e</w:t>
      </w:r>
      <w:r w:rsidR="008F1789">
        <w:rPr>
          <w:rFonts w:ascii="Tahoma" w:hAnsi="Tahoma" w:cs="Tahoma"/>
          <w:b/>
          <w:bCs/>
          <w:color w:val="000000"/>
        </w:rPr>
        <w:t xml:space="preserve"> jako brak dokumentu. </w:t>
      </w:r>
    </w:p>
    <w:p w:rsidR="008F1789" w:rsidRDefault="008F1789" w:rsidP="00645DFC">
      <w:pPr>
        <w:jc w:val="both"/>
        <w:rPr>
          <w:rFonts w:ascii="Tahoma" w:hAnsi="Tahoma" w:cs="Tahoma"/>
          <w:b/>
          <w:bCs/>
          <w:color w:val="000000"/>
        </w:rPr>
      </w:pPr>
    </w:p>
    <w:p w:rsidR="008F1789" w:rsidRPr="008F1789" w:rsidRDefault="008F1789" w:rsidP="008F1789">
      <w:pPr>
        <w:pStyle w:val="Default"/>
        <w:jc w:val="both"/>
        <w:rPr>
          <w:rFonts w:ascii="Tahoma" w:hAnsi="Tahoma" w:cs="Tahoma"/>
          <w:b/>
          <w:smallCaps/>
          <w:sz w:val="22"/>
          <w:szCs w:val="20"/>
          <w:u w:val="single"/>
        </w:rPr>
      </w:pPr>
      <w:r w:rsidRPr="008F1789">
        <w:rPr>
          <w:rFonts w:ascii="Tahoma" w:hAnsi="Tahoma" w:cs="Tahoma"/>
          <w:b/>
          <w:smallCaps/>
          <w:sz w:val="22"/>
          <w:szCs w:val="20"/>
          <w:u w:val="single"/>
        </w:rPr>
        <w:t>Sposób złożenia JEDZ</w:t>
      </w:r>
    </w:p>
    <w:p w:rsidR="008F1789" w:rsidRPr="008F1789" w:rsidRDefault="008F1789" w:rsidP="008F1789">
      <w:pPr>
        <w:pStyle w:val="Default"/>
        <w:jc w:val="both"/>
        <w:rPr>
          <w:rFonts w:ascii="Tahoma" w:hAnsi="Tahoma" w:cs="Tahoma"/>
          <w:sz w:val="20"/>
          <w:szCs w:val="20"/>
        </w:rPr>
      </w:pPr>
      <w:r w:rsidRPr="008F1789">
        <w:rPr>
          <w:rFonts w:ascii="Tahoma" w:hAnsi="Tahoma" w:cs="Tahoma"/>
          <w:sz w:val="20"/>
          <w:szCs w:val="20"/>
        </w:rPr>
        <w:t xml:space="preserve">W niniejszym postępowaniu </w:t>
      </w:r>
      <w:r w:rsidR="007E1F04">
        <w:rPr>
          <w:rFonts w:ascii="Tahoma" w:hAnsi="Tahoma" w:cs="Tahoma"/>
          <w:sz w:val="20"/>
          <w:szCs w:val="20"/>
        </w:rPr>
        <w:t xml:space="preserve">JEDZ należy złożyć </w:t>
      </w:r>
      <w:r w:rsidRPr="008F1789">
        <w:rPr>
          <w:rFonts w:ascii="Tahoma" w:hAnsi="Tahoma" w:cs="Tahoma"/>
          <w:sz w:val="20"/>
          <w:szCs w:val="20"/>
        </w:rPr>
        <w:t xml:space="preserve">z wykorzystaniem zapisów </w:t>
      </w:r>
      <w:r w:rsidR="007E1F04">
        <w:rPr>
          <w:rFonts w:ascii="Tahoma" w:hAnsi="Tahoma" w:cs="Tahoma"/>
          <w:sz w:val="20"/>
          <w:szCs w:val="20"/>
        </w:rPr>
        <w:t xml:space="preserve">poniższej </w:t>
      </w:r>
      <w:r w:rsidRPr="008F1789">
        <w:rPr>
          <w:rFonts w:ascii="Tahoma" w:hAnsi="Tahoma" w:cs="Tahoma"/>
          <w:sz w:val="20"/>
          <w:szCs w:val="20"/>
        </w:rPr>
        <w:t xml:space="preserve">Instrukcji. </w:t>
      </w:r>
    </w:p>
    <w:p w:rsidR="008F1789" w:rsidRPr="008F1789" w:rsidRDefault="008F1789" w:rsidP="008F1789">
      <w:pPr>
        <w:pStyle w:val="Default"/>
        <w:rPr>
          <w:rFonts w:ascii="Tahoma" w:hAnsi="Tahoma" w:cs="Tahoma"/>
          <w:b/>
          <w:bCs/>
          <w:sz w:val="20"/>
          <w:szCs w:val="20"/>
        </w:rPr>
      </w:pPr>
    </w:p>
    <w:p w:rsidR="008F1789" w:rsidRPr="008F1789" w:rsidRDefault="008F1789" w:rsidP="008F1789">
      <w:pPr>
        <w:pStyle w:val="Default"/>
        <w:rPr>
          <w:rFonts w:ascii="Tahoma" w:hAnsi="Tahoma" w:cs="Tahoma"/>
          <w:color w:val="000000" w:themeColor="text1"/>
          <w:sz w:val="20"/>
          <w:szCs w:val="20"/>
        </w:rPr>
      </w:pPr>
      <w:r w:rsidRPr="008F1789">
        <w:rPr>
          <w:rFonts w:ascii="Tahoma" w:hAnsi="Tahoma" w:cs="Tahoma"/>
          <w:b/>
          <w:bCs/>
          <w:color w:val="000000" w:themeColor="text1"/>
          <w:sz w:val="20"/>
          <w:szCs w:val="20"/>
        </w:rPr>
        <w:t xml:space="preserve">Instrukcja dla Wykonawców: </w:t>
      </w:r>
    </w:p>
    <w:p w:rsidR="008F1789" w:rsidRPr="008F1789" w:rsidRDefault="008F1789" w:rsidP="008F1789">
      <w:pPr>
        <w:pStyle w:val="Default"/>
        <w:jc w:val="both"/>
        <w:rPr>
          <w:rFonts w:ascii="Tahoma" w:hAnsi="Tahoma" w:cs="Tahoma"/>
          <w:b/>
          <w:bCs/>
          <w:sz w:val="20"/>
          <w:szCs w:val="20"/>
        </w:rPr>
      </w:pPr>
      <w:r w:rsidRPr="008F1789">
        <w:rPr>
          <w:rFonts w:ascii="Tahoma" w:hAnsi="Tahoma" w:cs="Tahoma"/>
          <w:b/>
          <w:bCs/>
          <w:sz w:val="20"/>
          <w:szCs w:val="20"/>
        </w:rPr>
        <w:lastRenderedPageBreak/>
        <w:t xml:space="preserve">W celu jednoznacznej identyfikacji Wykonawcy należy założyć profil Wykonawcy (zarejestrować) lub zalogować się jeśli </w:t>
      </w:r>
      <w:r w:rsidR="007E1F04">
        <w:rPr>
          <w:rFonts w:ascii="Tahoma" w:hAnsi="Tahoma" w:cs="Tahoma"/>
          <w:b/>
          <w:bCs/>
          <w:sz w:val="20"/>
          <w:szCs w:val="20"/>
        </w:rPr>
        <w:t xml:space="preserve">Wykonawca </w:t>
      </w:r>
      <w:r w:rsidRPr="008F1789">
        <w:rPr>
          <w:rFonts w:ascii="Tahoma" w:hAnsi="Tahoma" w:cs="Tahoma"/>
          <w:b/>
          <w:bCs/>
          <w:sz w:val="20"/>
          <w:szCs w:val="20"/>
        </w:rPr>
        <w:t xml:space="preserve">posiada aktywne konto. </w:t>
      </w:r>
    </w:p>
    <w:p w:rsidR="008F1789" w:rsidRPr="008F1789" w:rsidRDefault="008F1789" w:rsidP="008F1789">
      <w:pPr>
        <w:pStyle w:val="Default"/>
        <w:jc w:val="both"/>
        <w:rPr>
          <w:rFonts w:ascii="Tahoma" w:hAnsi="Tahoma" w:cs="Tahoma"/>
          <w:sz w:val="20"/>
          <w:szCs w:val="20"/>
        </w:rPr>
      </w:pPr>
    </w:p>
    <w:tbl>
      <w:tblPr>
        <w:tblStyle w:val="Tabela-Siatka"/>
        <w:tblW w:w="9776" w:type="dxa"/>
        <w:tblInd w:w="0" w:type="dxa"/>
        <w:tblLook w:val="04A0" w:firstRow="1" w:lastRow="0" w:firstColumn="1" w:lastColumn="0" w:noHBand="0" w:noVBand="1"/>
      </w:tblPr>
      <w:tblGrid>
        <w:gridCol w:w="845"/>
        <w:gridCol w:w="8931"/>
      </w:tblGrid>
      <w:tr w:rsidR="008F1789" w:rsidRPr="008F1789" w:rsidTr="00500F10">
        <w:tc>
          <w:tcPr>
            <w:tcW w:w="845" w:type="dxa"/>
            <w:shd w:val="clear" w:color="auto" w:fill="auto"/>
            <w:tcMar>
              <w:left w:w="108" w:type="dxa"/>
            </w:tcMar>
          </w:tcPr>
          <w:p w:rsidR="008F1789" w:rsidRPr="008F1789" w:rsidRDefault="008F1789" w:rsidP="00500F10">
            <w:pPr>
              <w:pStyle w:val="Default"/>
              <w:jc w:val="center"/>
              <w:rPr>
                <w:rFonts w:ascii="Tahoma" w:hAnsi="Tahoma" w:cs="Tahoma"/>
                <w:sz w:val="20"/>
                <w:szCs w:val="20"/>
              </w:rPr>
            </w:pPr>
            <w:r w:rsidRPr="008F1789">
              <w:rPr>
                <w:rFonts w:ascii="Tahoma" w:hAnsi="Tahoma" w:cs="Tahoma"/>
                <w:noProof/>
                <w:sz w:val="20"/>
                <w:szCs w:val="20"/>
              </w:rPr>
              <w:drawing>
                <wp:inline distT="0" distB="0" distL="0" distR="0" wp14:anchorId="3AD55575" wp14:editId="253C4631">
                  <wp:extent cx="328295" cy="328295"/>
                  <wp:effectExtent l="0" t="0" r="0" b="0"/>
                  <wp:docPr id="5" name="Grafika 1" descr="Identyfikator pracow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descr="Identyfikator pracownika"/>
                          <pic:cNvPicPr>
                            <a:picLocks noChangeAspect="1" noChangeArrowheads="1"/>
                          </pic:cNvPicPr>
                        </pic:nvPicPr>
                        <pic:blipFill>
                          <a:blip r:embed="rId13"/>
                          <a:stretch>
                            <a:fillRect/>
                          </a:stretch>
                        </pic:blipFill>
                        <pic:spPr bwMode="auto">
                          <a:xfrm>
                            <a:off x="0" y="0"/>
                            <a:ext cx="328295" cy="328295"/>
                          </a:xfrm>
                          <a:prstGeom prst="rect">
                            <a:avLst/>
                          </a:prstGeom>
                        </pic:spPr>
                      </pic:pic>
                    </a:graphicData>
                  </a:graphic>
                </wp:inline>
              </w:drawing>
            </w:r>
          </w:p>
        </w:tc>
        <w:tc>
          <w:tcPr>
            <w:tcW w:w="8931" w:type="dxa"/>
            <w:shd w:val="clear" w:color="auto" w:fill="auto"/>
            <w:tcMar>
              <w:left w:w="108" w:type="dxa"/>
            </w:tcMar>
            <w:vAlign w:val="center"/>
          </w:tcPr>
          <w:p w:rsidR="008F1789" w:rsidRPr="008F1789" w:rsidRDefault="008F1789" w:rsidP="00500F10">
            <w:pPr>
              <w:pStyle w:val="Default"/>
              <w:jc w:val="center"/>
              <w:rPr>
                <w:rFonts w:ascii="Tahoma" w:hAnsi="Tahoma" w:cs="Tahoma"/>
                <w:b/>
                <w:sz w:val="20"/>
                <w:szCs w:val="20"/>
              </w:rPr>
            </w:pPr>
            <w:r w:rsidRPr="008F1789">
              <w:rPr>
                <w:rFonts w:ascii="Tahoma" w:hAnsi="Tahoma" w:cs="Tahoma"/>
                <w:b/>
                <w:sz w:val="20"/>
                <w:szCs w:val="20"/>
              </w:rPr>
              <w:t>ZAKŁADANIE KONTA</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1.</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Wykonawca celem przesłania JEDZ rejestruje się na platformie pod adresem: https://portal.s</w:t>
            </w:r>
            <w:r w:rsidR="005809FE">
              <w:rPr>
                <w:rFonts w:ascii="Tahoma" w:hAnsi="Tahoma" w:cs="Tahoma"/>
                <w:sz w:val="20"/>
                <w:szCs w:val="20"/>
              </w:rPr>
              <w:t>martpzp.pl/spilawa</w:t>
            </w:r>
            <w:r w:rsidRPr="008F1789">
              <w:rPr>
                <w:rFonts w:ascii="Tahoma" w:hAnsi="Tahoma" w:cs="Tahoma"/>
                <w:sz w:val="20"/>
                <w:szCs w:val="20"/>
              </w:rPr>
              <w:t xml:space="preserve"> klikając przycisk „Załóż konto”. </w:t>
            </w:r>
          </w:p>
          <w:p w:rsidR="008F1789" w:rsidRPr="008F1789" w:rsidRDefault="008F1789" w:rsidP="00500F10">
            <w:pPr>
              <w:pStyle w:val="Default"/>
              <w:jc w:val="both"/>
              <w:rPr>
                <w:rFonts w:ascii="Tahoma" w:hAnsi="Tahoma" w:cs="Tahoma"/>
                <w:sz w:val="20"/>
                <w:szCs w:val="20"/>
              </w:rPr>
            </w:pPr>
            <w:r w:rsidRPr="008F1789">
              <w:rPr>
                <w:rFonts w:ascii="Tahoma" w:hAnsi="Tahoma" w:cs="Tahoma"/>
                <w:color w:val="FF0000"/>
                <w:sz w:val="20"/>
                <w:szCs w:val="20"/>
              </w:rPr>
              <w:t>WAŻNE! Do założenia konta wymagany jest certyfikat kwalifikowany.</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 xml:space="preserve">Po kliknięciu „Załóż konto”, wykonawca: </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a) uzupełnia swoje dane i klika „Dalej” aby przejść do kolejnej strony,</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 xml:space="preserve">b) ustala indywidulany login (login musi być </w:t>
            </w:r>
            <w:r w:rsidRPr="008F1789">
              <w:rPr>
                <w:rFonts w:ascii="Tahoma" w:hAnsi="Tahoma" w:cs="Tahoma"/>
                <w:b/>
                <w:sz w:val="20"/>
                <w:szCs w:val="20"/>
              </w:rPr>
              <w:t>aktywnym adresem mailowym</w:t>
            </w:r>
            <w:r w:rsidRPr="008F1789">
              <w:rPr>
                <w:rFonts w:ascii="Tahoma" w:hAnsi="Tahoma" w:cs="Tahoma"/>
                <w:sz w:val="20"/>
                <w:szCs w:val="20"/>
              </w:rPr>
              <w:t>),</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c) ustala hasło (</w:t>
            </w:r>
            <w:r w:rsidRPr="008F1789">
              <w:rPr>
                <w:rFonts w:ascii="Tahoma" w:hAnsi="Tahoma" w:cs="Tahoma"/>
                <w:b/>
                <w:sz w:val="20"/>
                <w:szCs w:val="20"/>
              </w:rPr>
              <w:t xml:space="preserve">10 znaków składające się z małych i wielkich liter i znaku specjalnego </w:t>
            </w:r>
            <w:r w:rsidRPr="008F1789">
              <w:rPr>
                <w:rFonts w:ascii="Tahoma" w:hAnsi="Tahoma" w:cs="Tahoma"/>
                <w:sz w:val="20"/>
                <w:szCs w:val="20"/>
              </w:rPr>
              <w:t>np. !,@,#,$,%,^),</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d) istnieje możliwość wyboru sposobu logowania (jedno lub dwuskładnikowy),</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 xml:space="preserve">e) klikając „Złóż podpis”, a następnie „Potwierdź rejestrację” zostanie przeniesiony do aplikacji pozwalającej podpisać czynność zakładania konta kwalifikowanym podpisem elektronicznym osoby zakładającej profil wykonawcy (nie musi to być osoba upoważniona do jednoosobowej reprezentacji podmiotu). </w:t>
            </w:r>
          </w:p>
        </w:tc>
      </w:tr>
      <w:tr w:rsidR="008F1789" w:rsidRPr="008F1789" w:rsidTr="00500F10">
        <w:tc>
          <w:tcPr>
            <w:tcW w:w="845" w:type="dxa"/>
            <w:shd w:val="clear" w:color="auto" w:fill="auto"/>
            <w:tcMar>
              <w:left w:w="108" w:type="dxa"/>
            </w:tcMar>
            <w:vAlign w:val="center"/>
          </w:tcPr>
          <w:p w:rsidR="008F1789" w:rsidRPr="008F1789" w:rsidRDefault="008F1789" w:rsidP="00500F10">
            <w:pPr>
              <w:pStyle w:val="Default"/>
              <w:jc w:val="center"/>
              <w:rPr>
                <w:rFonts w:ascii="Tahoma" w:hAnsi="Tahoma" w:cs="Tahoma"/>
                <w:sz w:val="20"/>
                <w:szCs w:val="20"/>
              </w:rPr>
            </w:pPr>
            <w:r w:rsidRPr="008F1789">
              <w:rPr>
                <w:rFonts w:ascii="Tahoma" w:hAnsi="Tahoma" w:cs="Tahoma"/>
                <w:noProof/>
                <w:sz w:val="20"/>
                <w:szCs w:val="20"/>
              </w:rPr>
              <w:drawing>
                <wp:inline distT="0" distB="0" distL="0" distR="0" wp14:anchorId="145D93BB" wp14:editId="64F91CD0">
                  <wp:extent cx="327660" cy="327660"/>
                  <wp:effectExtent l="0" t="0" r="0" b="0"/>
                  <wp:docPr id="2" name="Grafika 2" descr="Otwarta 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descr="Otwarta koperta"/>
                          <pic:cNvPicPr>
                            <a:picLocks noChangeAspect="1" noChangeArrowheads="1"/>
                          </pic:cNvPicPr>
                        </pic:nvPicPr>
                        <pic:blipFill>
                          <a:blip r:embed="rId14"/>
                          <a:stretch>
                            <a:fillRect/>
                          </a:stretch>
                        </pic:blipFill>
                        <pic:spPr bwMode="auto">
                          <a:xfrm>
                            <a:off x="0" y="0"/>
                            <a:ext cx="327660" cy="327660"/>
                          </a:xfrm>
                          <a:prstGeom prst="rect">
                            <a:avLst/>
                          </a:prstGeom>
                        </pic:spPr>
                      </pic:pic>
                    </a:graphicData>
                  </a:graphic>
                </wp:inline>
              </w:drawing>
            </w:r>
          </w:p>
        </w:tc>
        <w:tc>
          <w:tcPr>
            <w:tcW w:w="8931" w:type="dxa"/>
            <w:shd w:val="clear" w:color="auto" w:fill="auto"/>
            <w:tcMar>
              <w:left w:w="108" w:type="dxa"/>
            </w:tcMar>
            <w:vAlign w:val="center"/>
          </w:tcPr>
          <w:p w:rsidR="008F1789" w:rsidRPr="008F1789" w:rsidRDefault="008F1789" w:rsidP="00500F10">
            <w:pPr>
              <w:pStyle w:val="Default"/>
              <w:jc w:val="center"/>
              <w:rPr>
                <w:rFonts w:ascii="Tahoma" w:hAnsi="Tahoma" w:cs="Tahoma"/>
                <w:b/>
                <w:sz w:val="20"/>
                <w:szCs w:val="20"/>
              </w:rPr>
            </w:pPr>
            <w:r w:rsidRPr="008F1789">
              <w:rPr>
                <w:rFonts w:ascii="Tahoma" w:hAnsi="Tahoma" w:cs="Tahoma"/>
                <w:b/>
                <w:sz w:val="20"/>
                <w:szCs w:val="20"/>
              </w:rPr>
              <w:t>PRZESYŁANIE JEDZ</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 xml:space="preserve">1. </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Wykonawca wchodzi na platformę</w:t>
            </w:r>
            <w:r w:rsidRPr="008F1789">
              <w:rPr>
                <w:rFonts w:ascii="Tahoma" w:hAnsi="Tahoma" w:cs="Tahoma"/>
                <w:color w:val="00000A"/>
                <w:sz w:val="20"/>
                <w:szCs w:val="20"/>
              </w:rPr>
              <w:t xml:space="preserve"> </w:t>
            </w:r>
            <w:r w:rsidRPr="008F1789">
              <w:rPr>
                <w:rFonts w:ascii="Tahoma" w:hAnsi="Tahoma" w:cs="Tahoma"/>
                <w:sz w:val="20"/>
                <w:szCs w:val="20"/>
              </w:rPr>
              <w:t xml:space="preserve">pod adresem: </w:t>
            </w:r>
            <w:r w:rsidR="00A55054">
              <w:rPr>
                <w:rStyle w:val="czeinternetowe"/>
                <w:rFonts w:ascii="Tahoma" w:hAnsi="Tahoma" w:cs="Tahoma"/>
                <w:sz w:val="20"/>
                <w:szCs w:val="20"/>
              </w:rPr>
              <w:t>https://portal.smartpzp.pl/spilawa/</w:t>
            </w:r>
            <w:r w:rsidRPr="008F1789">
              <w:rPr>
                <w:rFonts w:ascii="Tahoma" w:hAnsi="Tahoma" w:cs="Tahoma"/>
                <w:sz w:val="20"/>
                <w:szCs w:val="20"/>
              </w:rPr>
              <w:t xml:space="preserve"> przy użyciu przeglądarki internetowej (zalecana jest przeglądarka Chrome </w:t>
            </w:r>
            <w:proofErr w:type="spellStart"/>
            <w:r w:rsidRPr="008F1789">
              <w:rPr>
                <w:rFonts w:ascii="Tahoma" w:hAnsi="Tahoma" w:cs="Tahoma"/>
                <w:sz w:val="20"/>
                <w:szCs w:val="20"/>
              </w:rPr>
              <w:t>ver</w:t>
            </w:r>
            <w:proofErr w:type="spellEnd"/>
            <w:r w:rsidRPr="008F1789">
              <w:rPr>
                <w:rFonts w:ascii="Tahoma" w:hAnsi="Tahoma" w:cs="Tahoma"/>
                <w:sz w:val="20"/>
                <w:szCs w:val="20"/>
              </w:rPr>
              <w:t>. 45 i późn.).</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Należy zalogować się do platformy.</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3.</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Wykonawca wyszukuje postępowanie za pomocą wyszukiwarki postępowań, bądź bezpośrednio za pomocą linku</w:t>
            </w:r>
            <w:r w:rsidR="00A55054">
              <w:rPr>
                <w:rFonts w:ascii="Tahoma" w:hAnsi="Tahoma" w:cs="Tahoma"/>
                <w:sz w:val="20"/>
                <w:szCs w:val="20"/>
              </w:rPr>
              <w:t>: https://portal.smartpzp.pl/spilawa/</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4.</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Po wejściu w dane postępowanie, wykonawca klika zakładkę „JEDZ”, a następnie „Złóż JEDZ”.</w:t>
            </w:r>
          </w:p>
        </w:tc>
      </w:tr>
      <w:tr w:rsidR="008F1789" w:rsidRPr="008F1789" w:rsidTr="00500F10">
        <w:tc>
          <w:tcPr>
            <w:tcW w:w="845" w:type="dxa"/>
            <w:shd w:val="clear" w:color="auto" w:fill="auto"/>
            <w:tcMar>
              <w:left w:w="108" w:type="dxa"/>
            </w:tcMar>
          </w:tcPr>
          <w:p w:rsidR="008F1789" w:rsidRPr="008F1789" w:rsidRDefault="00B31B3A" w:rsidP="00500F10">
            <w:pPr>
              <w:pStyle w:val="Default"/>
              <w:jc w:val="both"/>
              <w:rPr>
                <w:rFonts w:ascii="Tahoma" w:hAnsi="Tahoma" w:cs="Tahoma"/>
                <w:sz w:val="20"/>
                <w:szCs w:val="20"/>
              </w:rPr>
            </w:pPr>
            <w:r>
              <w:rPr>
                <w:rFonts w:ascii="Tahoma" w:hAnsi="Tahoma" w:cs="Tahoma"/>
                <w:sz w:val="20"/>
                <w:szCs w:val="20"/>
              </w:rPr>
              <w:t>5</w:t>
            </w:r>
            <w:r w:rsidR="008F1789"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 xml:space="preserve">Następnie w zakładce „Dokumentacja” klikając „Dodaj plik” wybiera i dodaje z dysku komputera dokument JEDZ. </w:t>
            </w:r>
          </w:p>
          <w:p w:rsidR="008F1789" w:rsidRPr="008F1789" w:rsidRDefault="008F1789" w:rsidP="00500F10">
            <w:pPr>
              <w:pStyle w:val="Default"/>
              <w:jc w:val="both"/>
              <w:rPr>
                <w:rFonts w:ascii="Tahoma" w:hAnsi="Tahoma" w:cs="Tahoma"/>
                <w:color w:val="FF0000"/>
                <w:sz w:val="20"/>
                <w:szCs w:val="20"/>
              </w:rPr>
            </w:pPr>
            <w:r w:rsidRPr="008F1789">
              <w:rPr>
                <w:rFonts w:ascii="Tahoma" w:hAnsi="Tahoma" w:cs="Tahoma"/>
                <w:sz w:val="20"/>
                <w:szCs w:val="20"/>
              </w:rPr>
              <w:t>Wykonawca zatwierdza dodanie dokumentu klikając „Dodaj do oferty”.</w:t>
            </w:r>
          </w:p>
        </w:tc>
      </w:tr>
      <w:tr w:rsidR="008F1789" w:rsidRPr="008F1789" w:rsidTr="00500F10">
        <w:tc>
          <w:tcPr>
            <w:tcW w:w="845" w:type="dxa"/>
            <w:shd w:val="clear" w:color="auto" w:fill="auto"/>
            <w:tcMar>
              <w:left w:w="108" w:type="dxa"/>
            </w:tcMar>
          </w:tcPr>
          <w:p w:rsidR="008F1789" w:rsidRPr="008F1789" w:rsidRDefault="00B31B3A" w:rsidP="00500F10">
            <w:pPr>
              <w:pStyle w:val="Default"/>
              <w:jc w:val="both"/>
              <w:rPr>
                <w:rFonts w:ascii="Tahoma" w:hAnsi="Tahoma" w:cs="Tahoma"/>
                <w:sz w:val="20"/>
                <w:szCs w:val="20"/>
              </w:rPr>
            </w:pPr>
            <w:r>
              <w:rPr>
                <w:rFonts w:ascii="Tahoma" w:hAnsi="Tahoma" w:cs="Tahoma"/>
                <w:sz w:val="20"/>
                <w:szCs w:val="20"/>
              </w:rPr>
              <w:t>6</w:t>
            </w:r>
            <w:r w:rsidR="008F1789"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jc w:val="both"/>
              <w:rPr>
                <w:rFonts w:ascii="Tahoma" w:hAnsi="Tahoma" w:cs="Tahoma"/>
                <w:color w:val="FF0000"/>
                <w:sz w:val="20"/>
                <w:szCs w:val="20"/>
              </w:rPr>
            </w:pPr>
            <w:r w:rsidRPr="008F1789">
              <w:rPr>
                <w:rFonts w:ascii="Tahoma" w:hAnsi="Tahoma" w:cs="Tahoma"/>
                <w:b/>
                <w:color w:val="00000A"/>
                <w:sz w:val="20"/>
                <w:szCs w:val="20"/>
                <w:shd w:val="clear" w:color="auto" w:fill="E7E6E6"/>
              </w:rPr>
              <w:t>Ważne!</w:t>
            </w:r>
            <w:r w:rsidRPr="008F1789">
              <w:rPr>
                <w:rFonts w:ascii="Tahoma" w:hAnsi="Tahoma" w:cs="Tahoma"/>
                <w:color w:val="00000A"/>
                <w:sz w:val="20"/>
                <w:szCs w:val="20"/>
              </w:rPr>
              <w:t xml:space="preserve"> </w:t>
            </w:r>
            <w:r w:rsidRPr="008F1789">
              <w:rPr>
                <w:rFonts w:ascii="Tahoma" w:hAnsi="Tahoma" w:cs="Tahoma"/>
                <w:color w:val="FF0000"/>
                <w:sz w:val="20"/>
                <w:szCs w:val="20"/>
              </w:rPr>
              <w:t xml:space="preserve">Istnieje możliwość, że wykonawca będzie musiał załączyć więcej niż jeden JEDZ odpowiednio dla lidera, pozostałych współkonsorcjantów, podmiot użyczający zasoby lub podwykonawcę. </w:t>
            </w:r>
          </w:p>
        </w:tc>
      </w:tr>
      <w:tr w:rsidR="008F1789" w:rsidRPr="008F1789" w:rsidTr="00500F10">
        <w:tc>
          <w:tcPr>
            <w:tcW w:w="845" w:type="dxa"/>
            <w:shd w:val="clear" w:color="auto" w:fill="auto"/>
            <w:tcMar>
              <w:left w:w="108" w:type="dxa"/>
            </w:tcMar>
          </w:tcPr>
          <w:p w:rsidR="008F1789" w:rsidRPr="008F1789" w:rsidRDefault="00B31B3A" w:rsidP="00500F10">
            <w:pPr>
              <w:pStyle w:val="Default"/>
              <w:jc w:val="both"/>
              <w:rPr>
                <w:rFonts w:ascii="Tahoma" w:hAnsi="Tahoma" w:cs="Tahoma"/>
                <w:sz w:val="20"/>
                <w:szCs w:val="20"/>
              </w:rPr>
            </w:pPr>
            <w:r>
              <w:rPr>
                <w:rFonts w:ascii="Tahoma" w:hAnsi="Tahoma" w:cs="Tahoma"/>
                <w:sz w:val="20"/>
                <w:szCs w:val="20"/>
              </w:rPr>
              <w:t>7</w:t>
            </w:r>
            <w:r w:rsidR="008F1789"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rPr>
                <w:rFonts w:ascii="Tahoma" w:hAnsi="Tahoma" w:cs="Tahoma"/>
                <w:color w:val="FF0000"/>
                <w:sz w:val="20"/>
                <w:szCs w:val="20"/>
              </w:rPr>
            </w:pPr>
            <w:r w:rsidRPr="008F1789">
              <w:rPr>
                <w:rFonts w:ascii="Tahoma" w:hAnsi="Tahoma" w:cs="Tahoma"/>
                <w:b/>
                <w:bCs/>
                <w:sz w:val="20"/>
                <w:szCs w:val="20"/>
                <w:shd w:val="clear" w:color="auto" w:fill="E7E6E6"/>
              </w:rPr>
              <w:t>Ważne!:</w:t>
            </w:r>
            <w:r w:rsidRPr="008F1789">
              <w:rPr>
                <w:rFonts w:ascii="Tahoma" w:hAnsi="Tahoma" w:cs="Tahoma"/>
                <w:b/>
                <w:bCs/>
                <w:sz w:val="20"/>
                <w:szCs w:val="20"/>
              </w:rPr>
              <w:t xml:space="preserve"> </w:t>
            </w:r>
            <w:r w:rsidRPr="008F1789">
              <w:rPr>
                <w:rFonts w:ascii="Tahoma" w:hAnsi="Tahoma" w:cs="Tahoma"/>
                <w:color w:val="FF0000"/>
                <w:sz w:val="20"/>
                <w:szCs w:val="20"/>
              </w:rPr>
              <w:t>W zależności od formatu kwalifikowanego podpisu (</w:t>
            </w:r>
            <w:proofErr w:type="spellStart"/>
            <w:r w:rsidRPr="008F1789">
              <w:rPr>
                <w:rFonts w:ascii="Tahoma" w:hAnsi="Tahoma" w:cs="Tahoma"/>
                <w:color w:val="FF0000"/>
                <w:sz w:val="20"/>
                <w:szCs w:val="20"/>
              </w:rPr>
              <w:t>PAdES</w:t>
            </w:r>
            <w:proofErr w:type="spellEnd"/>
            <w:r w:rsidRPr="008F1789">
              <w:rPr>
                <w:rFonts w:ascii="Tahoma" w:hAnsi="Tahoma" w:cs="Tahoma"/>
                <w:color w:val="FF0000"/>
                <w:sz w:val="20"/>
                <w:szCs w:val="20"/>
              </w:rPr>
              <w:t xml:space="preserve">, </w:t>
            </w:r>
            <w:proofErr w:type="spellStart"/>
            <w:r w:rsidRPr="008F1789">
              <w:rPr>
                <w:rFonts w:ascii="Tahoma" w:hAnsi="Tahoma" w:cs="Tahoma"/>
                <w:color w:val="FF0000"/>
                <w:sz w:val="20"/>
                <w:szCs w:val="20"/>
              </w:rPr>
              <w:t>XAdES</w:t>
            </w:r>
            <w:proofErr w:type="spellEnd"/>
            <w:r w:rsidRPr="008F1789">
              <w:rPr>
                <w:rFonts w:ascii="Tahoma" w:hAnsi="Tahoma" w:cs="Tahoma"/>
                <w:color w:val="FF0000"/>
                <w:sz w:val="20"/>
                <w:szCs w:val="20"/>
              </w:rPr>
              <w:t xml:space="preserve">) i jego typu (zewnętrzny, wewnętrzny) wykonawca dołącza do platformy </w:t>
            </w:r>
            <w:proofErr w:type="spellStart"/>
            <w:r w:rsidRPr="008F1789">
              <w:rPr>
                <w:rFonts w:ascii="Tahoma" w:hAnsi="Tahoma" w:cs="Tahoma"/>
                <w:color w:val="FF0000"/>
                <w:sz w:val="20"/>
                <w:szCs w:val="20"/>
              </w:rPr>
              <w:t>SmartPZP</w:t>
            </w:r>
            <w:proofErr w:type="spellEnd"/>
            <w:r w:rsidRPr="008F1789">
              <w:rPr>
                <w:rFonts w:ascii="Tahoma" w:hAnsi="Tahoma" w:cs="Tahoma"/>
                <w:color w:val="FF0000"/>
                <w:sz w:val="20"/>
                <w:szCs w:val="20"/>
              </w:rPr>
              <w:t xml:space="preserve"> </w:t>
            </w:r>
            <w:r w:rsidRPr="008F1789">
              <w:rPr>
                <w:rFonts w:ascii="Tahoma" w:hAnsi="Tahoma" w:cs="Tahoma"/>
                <w:b/>
                <w:color w:val="FF0000"/>
                <w:sz w:val="20"/>
                <w:szCs w:val="20"/>
              </w:rPr>
              <w:t>uprzednio</w:t>
            </w:r>
            <w:r w:rsidRPr="008F1789">
              <w:rPr>
                <w:rFonts w:ascii="Tahoma" w:hAnsi="Tahoma" w:cs="Tahoma"/>
                <w:color w:val="FF0000"/>
                <w:sz w:val="20"/>
                <w:szCs w:val="20"/>
              </w:rPr>
              <w:t xml:space="preserve"> podpisane dokumenty wraz z wygenerowanym plikiem podpisu (typ zewnętrzny) lub dokument z wszytym podpisem (typ wewnętrzny): </w:t>
            </w:r>
          </w:p>
          <w:p w:rsidR="008F1789" w:rsidRPr="008F1789" w:rsidRDefault="008F1789" w:rsidP="00500F10">
            <w:pPr>
              <w:pStyle w:val="Default"/>
              <w:rPr>
                <w:rFonts w:ascii="Tahoma" w:hAnsi="Tahoma" w:cs="Tahoma"/>
                <w:color w:val="FF0000"/>
                <w:sz w:val="20"/>
                <w:szCs w:val="20"/>
              </w:rPr>
            </w:pPr>
            <w:r w:rsidRPr="008F1789">
              <w:rPr>
                <w:rFonts w:ascii="Tahoma" w:hAnsi="Tahoma" w:cs="Tahoma"/>
                <w:color w:val="FF0000"/>
                <w:sz w:val="20"/>
                <w:szCs w:val="20"/>
              </w:rPr>
              <w:t xml:space="preserve">1) dokumenty w formacie „pdf” należy podpisywać tylko formatem </w:t>
            </w:r>
            <w:proofErr w:type="spellStart"/>
            <w:r w:rsidRPr="008F1789">
              <w:rPr>
                <w:rFonts w:ascii="Tahoma" w:hAnsi="Tahoma" w:cs="Tahoma"/>
                <w:color w:val="FF0000"/>
                <w:sz w:val="20"/>
                <w:szCs w:val="20"/>
              </w:rPr>
              <w:t>PAdES</w:t>
            </w:r>
            <w:proofErr w:type="spellEnd"/>
            <w:r w:rsidRPr="008F1789">
              <w:rPr>
                <w:rFonts w:ascii="Tahoma" w:hAnsi="Tahoma" w:cs="Tahoma"/>
                <w:color w:val="FF0000"/>
                <w:sz w:val="20"/>
                <w:szCs w:val="20"/>
              </w:rPr>
              <w:t xml:space="preserve">; </w:t>
            </w:r>
          </w:p>
          <w:p w:rsidR="008F1789" w:rsidRPr="008F1789" w:rsidRDefault="008F1789" w:rsidP="00500F10">
            <w:pPr>
              <w:pStyle w:val="Default"/>
              <w:rPr>
                <w:rFonts w:ascii="Tahoma" w:hAnsi="Tahoma" w:cs="Tahoma"/>
                <w:sz w:val="20"/>
                <w:szCs w:val="20"/>
              </w:rPr>
            </w:pPr>
            <w:r w:rsidRPr="008F1789">
              <w:rPr>
                <w:rFonts w:ascii="Tahoma" w:hAnsi="Tahoma" w:cs="Tahoma"/>
                <w:color w:val="FF0000"/>
                <w:sz w:val="20"/>
                <w:szCs w:val="20"/>
              </w:rPr>
              <w:t xml:space="preserve">2) zamawiający dopuszcza podpisanie dokumentów w formacie innym niż „pdf”, wtedy należy użyć formatu </w:t>
            </w:r>
            <w:proofErr w:type="spellStart"/>
            <w:r w:rsidRPr="008F1789">
              <w:rPr>
                <w:rFonts w:ascii="Tahoma" w:hAnsi="Tahoma" w:cs="Tahoma"/>
                <w:color w:val="FF0000"/>
                <w:sz w:val="20"/>
                <w:szCs w:val="20"/>
              </w:rPr>
              <w:t>XAdES</w:t>
            </w:r>
            <w:proofErr w:type="spellEnd"/>
            <w:r w:rsidRPr="008F1789">
              <w:rPr>
                <w:rFonts w:ascii="Tahoma" w:hAnsi="Tahoma" w:cs="Tahoma"/>
                <w:color w:val="FF0000"/>
                <w:sz w:val="20"/>
                <w:szCs w:val="20"/>
              </w:rPr>
              <w:t xml:space="preserve">. </w:t>
            </w:r>
          </w:p>
        </w:tc>
      </w:tr>
      <w:tr w:rsidR="008F1789" w:rsidRPr="008F1789" w:rsidTr="00500F10">
        <w:tc>
          <w:tcPr>
            <w:tcW w:w="845" w:type="dxa"/>
            <w:shd w:val="clear" w:color="auto" w:fill="auto"/>
            <w:tcMar>
              <w:left w:w="108" w:type="dxa"/>
            </w:tcMar>
          </w:tcPr>
          <w:p w:rsidR="008F1789" w:rsidRPr="008F1789" w:rsidRDefault="00B31B3A" w:rsidP="00500F10">
            <w:pPr>
              <w:pStyle w:val="Default"/>
              <w:jc w:val="both"/>
              <w:rPr>
                <w:rFonts w:ascii="Tahoma" w:hAnsi="Tahoma" w:cs="Tahoma"/>
                <w:sz w:val="20"/>
                <w:szCs w:val="20"/>
              </w:rPr>
            </w:pPr>
            <w:r>
              <w:rPr>
                <w:rFonts w:ascii="Tahoma" w:hAnsi="Tahoma" w:cs="Tahoma"/>
                <w:sz w:val="20"/>
                <w:szCs w:val="20"/>
              </w:rPr>
              <w:t>8</w:t>
            </w:r>
            <w:r w:rsidR="008F1789"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rPr>
                <w:rFonts w:ascii="Tahoma" w:hAnsi="Tahoma" w:cs="Tahoma"/>
                <w:b/>
                <w:bCs/>
                <w:sz w:val="20"/>
                <w:szCs w:val="20"/>
                <w:highlight w:val="red"/>
              </w:rPr>
            </w:pPr>
            <w:r w:rsidRPr="008F1789">
              <w:rPr>
                <w:rFonts w:ascii="Tahoma" w:hAnsi="Tahoma" w:cs="Tahoma"/>
                <w:sz w:val="20"/>
                <w:szCs w:val="20"/>
              </w:rPr>
              <w:t>W celu złożenia dokumentu JEDZ, wykonawca klika przycisk „Wyślij JEDZ”, a następnie „Podpisz”, dzięki czemu zostanie przeniesiony do aplikacji pozwalającej podpisać czynność złożenia dokumentacji poprzez kwalifikowany podpis elektroniczny.</w:t>
            </w:r>
          </w:p>
        </w:tc>
      </w:tr>
      <w:tr w:rsidR="008F1789" w:rsidRPr="008F1789" w:rsidTr="00500F10">
        <w:tc>
          <w:tcPr>
            <w:tcW w:w="845" w:type="dxa"/>
            <w:shd w:val="clear" w:color="auto" w:fill="auto"/>
            <w:tcMar>
              <w:left w:w="108" w:type="dxa"/>
            </w:tcMar>
          </w:tcPr>
          <w:p w:rsidR="008F1789" w:rsidRPr="008F1789" w:rsidRDefault="00B31B3A" w:rsidP="00B31B3A">
            <w:pPr>
              <w:pStyle w:val="Default"/>
              <w:jc w:val="both"/>
              <w:rPr>
                <w:rFonts w:ascii="Tahoma" w:hAnsi="Tahoma" w:cs="Tahoma"/>
                <w:sz w:val="20"/>
                <w:szCs w:val="20"/>
              </w:rPr>
            </w:pPr>
            <w:r>
              <w:rPr>
                <w:rFonts w:ascii="Tahoma" w:hAnsi="Tahoma" w:cs="Tahoma"/>
                <w:sz w:val="20"/>
                <w:szCs w:val="20"/>
              </w:rPr>
              <w:t>9</w:t>
            </w:r>
            <w:r w:rsidR="008F1789"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 xml:space="preserve">Po poprawnym wysłaniu dokumentacji, wykonawca zostanie przeniesiony na stronę „Raport z podpisywania/szyfrowania dokumentów”, gdzie widnieje potwierdzenie prawidłowego złożenia JEDZ. </w:t>
            </w:r>
          </w:p>
          <w:p w:rsidR="008F1789" w:rsidRPr="008F1789" w:rsidRDefault="008F1789" w:rsidP="00500F10">
            <w:pPr>
              <w:pStyle w:val="Default"/>
              <w:rPr>
                <w:rFonts w:ascii="Tahoma" w:hAnsi="Tahoma" w:cs="Tahoma"/>
                <w:sz w:val="20"/>
                <w:szCs w:val="20"/>
              </w:rPr>
            </w:pPr>
            <w:r w:rsidRPr="008F1789">
              <w:rPr>
                <w:rFonts w:ascii="Tahoma" w:hAnsi="Tahoma" w:cs="Tahoma"/>
                <w:b/>
                <w:bCs/>
                <w:sz w:val="20"/>
                <w:szCs w:val="20"/>
                <w:shd w:val="clear" w:color="auto" w:fill="E7E6E6"/>
              </w:rPr>
              <w:t>Ważne!</w:t>
            </w:r>
            <w:r w:rsidRPr="008F1789">
              <w:rPr>
                <w:rFonts w:ascii="Tahoma" w:hAnsi="Tahoma" w:cs="Tahoma"/>
                <w:color w:val="FF0000"/>
                <w:sz w:val="20"/>
                <w:szCs w:val="20"/>
              </w:rPr>
              <w:t xml:space="preserve"> Jest to ostatni moment, w którym wykonawca może pobrać potwierdzenie poprawnego złożenia JEDZ.</w:t>
            </w:r>
          </w:p>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W tym momencie dokumentacja została poprawnie złożona w postępowaniu i do momentu otwarcia, treść złożonych dokumentów nie będzie dla wykonawcy dostępna.</w:t>
            </w:r>
          </w:p>
        </w:tc>
      </w:tr>
      <w:tr w:rsidR="008F1789" w:rsidRPr="008F1789" w:rsidTr="00500F10">
        <w:tc>
          <w:tcPr>
            <w:tcW w:w="845" w:type="dxa"/>
            <w:shd w:val="clear" w:color="auto" w:fill="auto"/>
            <w:tcMar>
              <w:left w:w="108" w:type="dxa"/>
            </w:tcMar>
          </w:tcPr>
          <w:p w:rsidR="008F1789" w:rsidRPr="008F1789" w:rsidRDefault="008F1789" w:rsidP="00B31B3A">
            <w:pPr>
              <w:pStyle w:val="Default"/>
              <w:jc w:val="both"/>
              <w:rPr>
                <w:rFonts w:ascii="Tahoma" w:hAnsi="Tahoma" w:cs="Tahoma"/>
                <w:sz w:val="20"/>
                <w:szCs w:val="20"/>
              </w:rPr>
            </w:pPr>
            <w:r w:rsidRPr="008F1789">
              <w:rPr>
                <w:rFonts w:ascii="Tahoma" w:hAnsi="Tahoma" w:cs="Tahoma"/>
                <w:sz w:val="20"/>
                <w:szCs w:val="20"/>
              </w:rPr>
              <w:t>1</w:t>
            </w:r>
            <w:r w:rsidR="00B31B3A">
              <w:rPr>
                <w:rFonts w:ascii="Tahoma" w:hAnsi="Tahoma" w:cs="Tahoma"/>
                <w:sz w:val="20"/>
                <w:szCs w:val="20"/>
              </w:rPr>
              <w:t>0</w:t>
            </w:r>
            <w:r w:rsidRPr="008F1789">
              <w:rPr>
                <w:rFonts w:ascii="Tahoma" w:hAnsi="Tahoma" w:cs="Tahoma"/>
                <w:sz w:val="20"/>
                <w:szCs w:val="20"/>
              </w:rPr>
              <w:t>.</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Klikając „Powrót” wykonawca zostanie przekierowany na kartę danego postępowania.</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noProof/>
                <w:sz w:val="20"/>
                <w:szCs w:val="20"/>
              </w:rPr>
              <w:drawing>
                <wp:inline distT="0" distB="0" distL="0" distR="3175" wp14:anchorId="43D33406" wp14:editId="187FA991">
                  <wp:extent cx="340360" cy="310515"/>
                  <wp:effectExtent l="0" t="0" r="0" b="0"/>
                  <wp:docPr id="3" name="Grafika 3" descr="Odświe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Odśwież"/>
                          <pic:cNvPicPr>
                            <a:picLocks noChangeAspect="1" noChangeArrowheads="1"/>
                          </pic:cNvPicPr>
                        </pic:nvPicPr>
                        <pic:blipFill>
                          <a:blip r:embed="rId15"/>
                          <a:stretch>
                            <a:fillRect/>
                          </a:stretch>
                        </pic:blipFill>
                        <pic:spPr bwMode="auto">
                          <a:xfrm>
                            <a:off x="0" y="0"/>
                            <a:ext cx="340360" cy="310515"/>
                          </a:xfrm>
                          <a:prstGeom prst="rect">
                            <a:avLst/>
                          </a:prstGeom>
                        </pic:spPr>
                      </pic:pic>
                    </a:graphicData>
                  </a:graphic>
                </wp:inline>
              </w:drawing>
            </w:r>
          </w:p>
        </w:tc>
        <w:tc>
          <w:tcPr>
            <w:tcW w:w="8931" w:type="dxa"/>
            <w:shd w:val="clear" w:color="auto" w:fill="auto"/>
            <w:tcMar>
              <w:left w:w="108" w:type="dxa"/>
            </w:tcMar>
            <w:vAlign w:val="center"/>
          </w:tcPr>
          <w:p w:rsidR="008F1789" w:rsidRPr="008F1789" w:rsidRDefault="008F1789" w:rsidP="00500F10">
            <w:pPr>
              <w:pStyle w:val="Default"/>
              <w:jc w:val="center"/>
              <w:rPr>
                <w:rFonts w:ascii="Tahoma" w:hAnsi="Tahoma" w:cs="Tahoma"/>
                <w:b/>
                <w:sz w:val="20"/>
                <w:szCs w:val="20"/>
              </w:rPr>
            </w:pPr>
            <w:r w:rsidRPr="008F1789">
              <w:rPr>
                <w:rFonts w:ascii="Tahoma" w:hAnsi="Tahoma" w:cs="Tahoma"/>
                <w:b/>
                <w:sz w:val="20"/>
                <w:szCs w:val="20"/>
              </w:rPr>
              <w:t>COFNIĘCIE JEDZ</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1.</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Przed upływem terminu składania ofert, po ponownym przejściu w zakładkę „JEDZ”, wykonawca może wycofać JEDZ, klikając przycisk „Wycofaj JEDZ”.</w:t>
            </w:r>
          </w:p>
        </w:tc>
      </w:tr>
      <w:tr w:rsidR="008F1789" w:rsidRPr="008F1789" w:rsidTr="00500F10">
        <w:tc>
          <w:tcPr>
            <w:tcW w:w="845" w:type="dxa"/>
            <w:shd w:val="clear" w:color="auto" w:fill="auto"/>
            <w:tcMar>
              <w:left w:w="108" w:type="dxa"/>
            </w:tcMar>
            <w:vAlign w:val="center"/>
          </w:tcPr>
          <w:p w:rsidR="008F1789" w:rsidRPr="008F1789" w:rsidRDefault="008F1789" w:rsidP="00500F10">
            <w:pPr>
              <w:pStyle w:val="Default"/>
              <w:jc w:val="center"/>
              <w:rPr>
                <w:rFonts w:ascii="Tahoma" w:hAnsi="Tahoma" w:cs="Tahoma"/>
                <w:sz w:val="20"/>
                <w:szCs w:val="20"/>
              </w:rPr>
            </w:pPr>
            <w:r w:rsidRPr="008F1789">
              <w:rPr>
                <w:rFonts w:ascii="Tahoma" w:hAnsi="Tahoma" w:cs="Tahoma"/>
                <w:noProof/>
                <w:sz w:val="20"/>
                <w:szCs w:val="20"/>
              </w:rPr>
              <w:drawing>
                <wp:inline distT="0" distB="0" distL="0" distR="0" wp14:anchorId="7498DBEA" wp14:editId="2739A1B6">
                  <wp:extent cx="310515" cy="310515"/>
                  <wp:effectExtent l="0" t="0" r="0" b="0"/>
                  <wp:docPr id="6" name="Grafika 4" descr="Koła zę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descr="Koła zębate"/>
                          <pic:cNvPicPr>
                            <a:picLocks noChangeAspect="1" noChangeArrowheads="1"/>
                          </pic:cNvPicPr>
                        </pic:nvPicPr>
                        <pic:blipFill>
                          <a:blip r:embed="rId16"/>
                          <a:stretch>
                            <a:fillRect/>
                          </a:stretch>
                        </pic:blipFill>
                        <pic:spPr bwMode="auto">
                          <a:xfrm>
                            <a:off x="0" y="0"/>
                            <a:ext cx="310515" cy="310515"/>
                          </a:xfrm>
                          <a:prstGeom prst="rect">
                            <a:avLst/>
                          </a:prstGeom>
                        </pic:spPr>
                      </pic:pic>
                    </a:graphicData>
                  </a:graphic>
                </wp:inline>
              </w:drawing>
            </w:r>
          </w:p>
        </w:tc>
        <w:tc>
          <w:tcPr>
            <w:tcW w:w="8931" w:type="dxa"/>
            <w:shd w:val="clear" w:color="auto" w:fill="auto"/>
            <w:tcMar>
              <w:left w:w="108" w:type="dxa"/>
            </w:tcMar>
            <w:vAlign w:val="center"/>
          </w:tcPr>
          <w:p w:rsidR="008F1789" w:rsidRPr="008F1789" w:rsidRDefault="008F1789" w:rsidP="00500F10">
            <w:pPr>
              <w:pStyle w:val="Default"/>
              <w:jc w:val="center"/>
              <w:rPr>
                <w:rFonts w:ascii="Tahoma" w:hAnsi="Tahoma" w:cs="Tahoma"/>
                <w:b/>
                <w:sz w:val="20"/>
                <w:szCs w:val="20"/>
              </w:rPr>
            </w:pPr>
            <w:r w:rsidRPr="008F1789">
              <w:rPr>
                <w:rFonts w:ascii="Tahoma" w:hAnsi="Tahoma" w:cs="Tahoma"/>
                <w:b/>
                <w:sz w:val="20"/>
                <w:szCs w:val="20"/>
              </w:rPr>
              <w:t>WYMAGANIA TECHNICZNE</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lastRenderedPageBreak/>
              <w:t>1.</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Dokumenty wymagane przez Zamawiającego opisane w SIWZ lub ogłoszeniu o zamówieniu, winny być załączone w formie plików w formacie odpowiednio .</w:t>
            </w:r>
            <w:proofErr w:type="spellStart"/>
            <w:r w:rsidRPr="008F1789">
              <w:rPr>
                <w:rFonts w:ascii="Tahoma" w:hAnsi="Tahoma" w:cs="Tahoma"/>
                <w:sz w:val="20"/>
                <w:szCs w:val="20"/>
              </w:rPr>
              <w:t>xml</w:t>
            </w:r>
            <w:proofErr w:type="spellEnd"/>
            <w:r w:rsidRPr="008F1789">
              <w:rPr>
                <w:rFonts w:ascii="Tahoma" w:hAnsi="Tahoma" w:cs="Tahoma"/>
                <w:sz w:val="20"/>
                <w:szCs w:val="20"/>
              </w:rPr>
              <w:t>, .pdf, .</w:t>
            </w:r>
            <w:proofErr w:type="spellStart"/>
            <w:r w:rsidRPr="008F1789">
              <w:rPr>
                <w:rFonts w:ascii="Tahoma" w:hAnsi="Tahoma" w:cs="Tahoma"/>
                <w:sz w:val="20"/>
                <w:szCs w:val="20"/>
              </w:rPr>
              <w:t>doc</w:t>
            </w:r>
            <w:proofErr w:type="spellEnd"/>
            <w:r w:rsidRPr="008F1789">
              <w:rPr>
                <w:rFonts w:ascii="Tahoma" w:hAnsi="Tahoma" w:cs="Tahoma"/>
                <w:sz w:val="20"/>
                <w:szCs w:val="20"/>
              </w:rPr>
              <w:t>, .</w:t>
            </w:r>
            <w:proofErr w:type="spellStart"/>
            <w:r w:rsidRPr="008F1789">
              <w:rPr>
                <w:rFonts w:ascii="Tahoma" w:hAnsi="Tahoma" w:cs="Tahoma"/>
                <w:sz w:val="20"/>
                <w:szCs w:val="20"/>
              </w:rPr>
              <w:t>docx</w:t>
            </w:r>
            <w:proofErr w:type="spellEnd"/>
            <w:r w:rsidRPr="008F1789">
              <w:rPr>
                <w:rFonts w:ascii="Tahoma" w:hAnsi="Tahoma" w:cs="Tahoma"/>
                <w:sz w:val="20"/>
                <w:szCs w:val="20"/>
              </w:rPr>
              <w:t>, .xls lub .</w:t>
            </w:r>
            <w:proofErr w:type="spellStart"/>
            <w:r w:rsidRPr="008F1789">
              <w:rPr>
                <w:rFonts w:ascii="Tahoma" w:hAnsi="Tahoma" w:cs="Tahoma"/>
                <w:sz w:val="20"/>
                <w:szCs w:val="20"/>
              </w:rPr>
              <w:t>xlsx</w:t>
            </w:r>
            <w:proofErr w:type="spellEnd"/>
            <w:r w:rsidRPr="008F1789">
              <w:rPr>
                <w:rFonts w:ascii="Tahoma" w:hAnsi="Tahoma" w:cs="Tahoma"/>
                <w:sz w:val="20"/>
                <w:szCs w:val="20"/>
              </w:rPr>
              <w:t xml:space="preserve">. </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 xml:space="preserve">Wymagania sprzętowe dla wykonawcy: przeglądarka internetowa Internet Explorer 11 lub </w:t>
            </w:r>
            <w:proofErr w:type="spellStart"/>
            <w:r w:rsidRPr="008F1789">
              <w:rPr>
                <w:rFonts w:ascii="Tahoma" w:hAnsi="Tahoma" w:cs="Tahoma"/>
                <w:sz w:val="20"/>
                <w:szCs w:val="20"/>
              </w:rPr>
              <w:t>Firefox</w:t>
            </w:r>
            <w:proofErr w:type="spellEnd"/>
            <w:r w:rsidRPr="008F1789">
              <w:rPr>
                <w:rFonts w:ascii="Tahoma" w:hAnsi="Tahoma" w:cs="Tahoma"/>
                <w:sz w:val="20"/>
                <w:szCs w:val="20"/>
              </w:rPr>
              <w:t xml:space="preserve">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46 i późniejsze lub Chrome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45 i późniejsze lub Opera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37 i późniejsze, oprogramowanie Java </w:t>
            </w:r>
            <w:proofErr w:type="spellStart"/>
            <w:r w:rsidRPr="008F1789">
              <w:rPr>
                <w:rFonts w:ascii="Tahoma" w:hAnsi="Tahoma" w:cs="Tahoma"/>
                <w:sz w:val="20"/>
                <w:szCs w:val="20"/>
              </w:rPr>
              <w:t>ver</w:t>
            </w:r>
            <w:proofErr w:type="spellEnd"/>
            <w:r w:rsidRPr="008F1789">
              <w:rPr>
                <w:rFonts w:ascii="Tahoma" w:hAnsi="Tahoma" w:cs="Tahoma"/>
                <w:sz w:val="20"/>
                <w:szCs w:val="20"/>
              </w:rPr>
              <w:t>. 1.8.</w:t>
            </w:r>
          </w:p>
        </w:tc>
      </w:tr>
      <w:tr w:rsidR="008F1789" w:rsidRPr="008F1789" w:rsidTr="00500F10">
        <w:tc>
          <w:tcPr>
            <w:tcW w:w="845" w:type="dxa"/>
            <w:shd w:val="clear" w:color="auto" w:fill="auto"/>
            <w:tcMar>
              <w:left w:w="108" w:type="dxa"/>
            </w:tcMar>
          </w:tcPr>
          <w:p w:rsidR="008F1789" w:rsidRPr="008F1789" w:rsidRDefault="008F1789" w:rsidP="00500F10">
            <w:pPr>
              <w:pStyle w:val="Default"/>
              <w:jc w:val="both"/>
              <w:rPr>
                <w:rFonts w:ascii="Tahoma" w:hAnsi="Tahoma" w:cs="Tahoma"/>
                <w:sz w:val="20"/>
                <w:szCs w:val="20"/>
              </w:rPr>
            </w:pPr>
            <w:r w:rsidRPr="008F1789">
              <w:rPr>
                <w:rFonts w:ascii="Tahoma" w:hAnsi="Tahoma" w:cs="Tahoma"/>
                <w:sz w:val="20"/>
                <w:szCs w:val="20"/>
              </w:rPr>
              <w:t>3.</w:t>
            </w:r>
          </w:p>
        </w:tc>
        <w:tc>
          <w:tcPr>
            <w:tcW w:w="8931" w:type="dxa"/>
            <w:shd w:val="clear" w:color="auto" w:fill="auto"/>
            <w:tcMar>
              <w:left w:w="108" w:type="dxa"/>
            </w:tcMar>
          </w:tcPr>
          <w:p w:rsidR="008F1789" w:rsidRPr="008F1789" w:rsidRDefault="008F1789" w:rsidP="00500F10">
            <w:pPr>
              <w:pStyle w:val="Default"/>
              <w:rPr>
                <w:rFonts w:ascii="Tahoma" w:hAnsi="Tahoma" w:cs="Tahoma"/>
                <w:sz w:val="20"/>
                <w:szCs w:val="20"/>
              </w:rPr>
            </w:pPr>
            <w:r w:rsidRPr="008F1789">
              <w:rPr>
                <w:rFonts w:ascii="Tahoma" w:hAnsi="Tahoma" w:cs="Tahoma"/>
                <w:sz w:val="20"/>
                <w:szCs w:val="20"/>
              </w:rPr>
              <w:t>Do przesłania dokumentów niezbędne jest posiadanie certyfikatu kwalifikowanego w celu podpisania potwierdzenia złożenia dokumentów.</w:t>
            </w:r>
          </w:p>
        </w:tc>
      </w:tr>
    </w:tbl>
    <w:p w:rsidR="008F1789" w:rsidRDefault="008F1789" w:rsidP="00645DFC">
      <w:pPr>
        <w:jc w:val="both"/>
        <w:rPr>
          <w:rFonts w:ascii="Tahoma" w:hAnsi="Tahoma" w:cs="Tahoma"/>
          <w:b/>
          <w:bCs/>
          <w:color w:val="000000"/>
        </w:rPr>
      </w:pPr>
    </w:p>
    <w:p w:rsidR="00645DFC" w:rsidRDefault="00645DFC" w:rsidP="00645DFC">
      <w:pPr>
        <w:jc w:val="both"/>
        <w:rPr>
          <w:rFonts w:ascii="Tahoma" w:hAnsi="Tahoma" w:cs="Tahoma"/>
          <w:b/>
          <w:bCs/>
          <w:color w:val="000000"/>
        </w:rPr>
      </w:pPr>
    </w:p>
    <w:p w:rsidR="00645DFC" w:rsidRDefault="008F1789" w:rsidP="00645DFC">
      <w:pPr>
        <w:pStyle w:val="Nagwek3"/>
        <w:shd w:val="clear" w:color="auto" w:fill="E7E6E6" w:themeFill="background2"/>
        <w:spacing w:before="0" w:after="0"/>
      </w:pPr>
      <w:bookmarkStart w:id="9" w:name="_Toc522624024"/>
      <w:r>
        <w:t>Rozdział 9</w:t>
      </w:r>
      <w:r w:rsidR="00645DFC">
        <w:t>: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C36594" w:rsidRPr="005809FE" w:rsidRDefault="00D84AC3" w:rsidP="00581D83">
      <w:pPr>
        <w:pStyle w:val="Akapitzlist"/>
        <w:numPr>
          <w:ilvl w:val="0"/>
          <w:numId w:val="27"/>
        </w:numPr>
        <w:ind w:left="284" w:hanging="284"/>
        <w:rPr>
          <w:rFonts w:ascii="Tahoma" w:hAnsi="Tahoma" w:cs="Tahoma"/>
          <w:color w:val="000000" w:themeColor="text1"/>
        </w:rPr>
      </w:pPr>
      <w:r w:rsidRPr="006C4EEA">
        <w:rPr>
          <w:rFonts w:ascii="Tahoma" w:hAnsi="Tahoma" w:cs="Tahoma"/>
          <w:color w:val="000000" w:themeColor="text1"/>
        </w:rPr>
        <w:t>Zamawiający wymaga wniesienia wadium w wysokości</w:t>
      </w:r>
      <w:r w:rsidR="00C36594" w:rsidRPr="005809FE">
        <w:rPr>
          <w:rFonts w:ascii="Tahoma" w:hAnsi="Tahoma" w:cs="Tahoma"/>
          <w:color w:val="000000" w:themeColor="text1"/>
        </w:rPr>
        <w:t xml:space="preserve"> </w:t>
      </w:r>
      <w:r w:rsidR="008C4751">
        <w:rPr>
          <w:rFonts w:ascii="Tahoma" w:hAnsi="Tahoma" w:cs="Tahoma"/>
          <w:color w:val="000000" w:themeColor="text1"/>
        </w:rPr>
        <w:t>3</w:t>
      </w:r>
      <w:r w:rsidR="005809FE" w:rsidRPr="005809FE">
        <w:rPr>
          <w:rFonts w:ascii="Tahoma" w:hAnsi="Tahoma" w:cs="Tahoma"/>
        </w:rPr>
        <w:t xml:space="preserve"> </w:t>
      </w:r>
      <w:r w:rsidR="00C36594" w:rsidRPr="005809FE">
        <w:rPr>
          <w:rFonts w:ascii="Tahoma" w:hAnsi="Tahoma" w:cs="Tahoma"/>
        </w:rPr>
        <w:t>000,00 zł (</w:t>
      </w:r>
      <w:r w:rsidR="008C4751">
        <w:rPr>
          <w:rFonts w:ascii="Tahoma" w:hAnsi="Tahoma" w:cs="Tahoma"/>
        </w:rPr>
        <w:t>trzy</w:t>
      </w:r>
      <w:r w:rsidR="005809FE">
        <w:rPr>
          <w:rFonts w:ascii="Tahoma" w:hAnsi="Tahoma" w:cs="Tahoma"/>
        </w:rPr>
        <w:t xml:space="preserve"> tysi</w:t>
      </w:r>
      <w:r w:rsidR="008C4751">
        <w:rPr>
          <w:rFonts w:ascii="Tahoma" w:hAnsi="Tahoma" w:cs="Tahoma"/>
        </w:rPr>
        <w:t>ą</w:t>
      </w:r>
      <w:r w:rsidR="005809FE">
        <w:rPr>
          <w:rFonts w:ascii="Tahoma" w:hAnsi="Tahoma" w:cs="Tahoma"/>
        </w:rPr>
        <w:t>c</w:t>
      </w:r>
      <w:r w:rsidR="008C4751">
        <w:rPr>
          <w:rFonts w:ascii="Tahoma" w:hAnsi="Tahoma" w:cs="Tahoma"/>
        </w:rPr>
        <w:t>e</w:t>
      </w:r>
      <w:r w:rsidR="005809FE">
        <w:rPr>
          <w:rFonts w:ascii="Tahoma" w:hAnsi="Tahoma" w:cs="Tahoma"/>
        </w:rPr>
        <w:t xml:space="preserve"> złotych 00/100).</w:t>
      </w:r>
    </w:p>
    <w:p w:rsidR="00422CD7" w:rsidRPr="006A7423" w:rsidRDefault="00F00FD5" w:rsidP="00581D83">
      <w:pPr>
        <w:pStyle w:val="Akapitzlist"/>
        <w:numPr>
          <w:ilvl w:val="0"/>
          <w:numId w:val="27"/>
        </w:numPr>
        <w:ind w:left="284" w:hanging="284"/>
        <w:rPr>
          <w:rFonts w:ascii="Tahoma" w:hAnsi="Tahoma" w:cs="Tahoma"/>
        </w:rPr>
      </w:pPr>
      <w:r w:rsidRPr="006A7423">
        <w:rPr>
          <w:rFonts w:ascii="Tahoma" w:hAnsi="Tahoma" w:cs="Tahoma"/>
        </w:rPr>
        <w:t xml:space="preserve">Wadium należy wnieść </w:t>
      </w:r>
      <w:r w:rsidR="009307BF">
        <w:rPr>
          <w:rFonts w:ascii="Tahoma" w:hAnsi="Tahoma" w:cs="Tahoma"/>
        </w:rPr>
        <w:t>przed upływem terminu składania ofert</w:t>
      </w:r>
      <w:r w:rsidR="0011470F" w:rsidRPr="006A7423">
        <w:rPr>
          <w:rFonts w:ascii="Tahoma" w:hAnsi="Tahoma" w:cs="Tahoma"/>
        </w:rPr>
        <w:t>.</w:t>
      </w:r>
    </w:p>
    <w:p w:rsidR="00F00FD5" w:rsidRPr="006C4EEA" w:rsidRDefault="00F00FD5" w:rsidP="00581D83">
      <w:pPr>
        <w:pStyle w:val="Akapitzlist"/>
        <w:numPr>
          <w:ilvl w:val="0"/>
          <w:numId w:val="27"/>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581D83">
      <w:pPr>
        <w:numPr>
          <w:ilvl w:val="1"/>
          <w:numId w:val="26"/>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 xml:space="preserve">Bank BGŻ BNP </w:t>
      </w:r>
      <w:proofErr w:type="spellStart"/>
      <w:r w:rsidR="009D1E8B">
        <w:rPr>
          <w:rFonts w:ascii="Tahoma" w:hAnsi="Tahoma" w:cs="Tahoma"/>
          <w:b/>
          <w:color w:val="000000" w:themeColor="text1"/>
        </w:rPr>
        <w:t>Paribas</w:t>
      </w:r>
      <w:proofErr w:type="spellEnd"/>
      <w:r w:rsidR="009D1E8B">
        <w:rPr>
          <w:color w:val="000000" w:themeColor="text1"/>
        </w:rPr>
        <w:t xml:space="preserve"> </w:t>
      </w:r>
      <w:r w:rsidR="009D1E8B">
        <w:rPr>
          <w:rFonts w:ascii="Tahoma" w:hAnsi="Tahoma" w:cs="Tahoma"/>
          <w:b/>
          <w:color w:val="000000" w:themeColor="text1"/>
        </w:rPr>
        <w:t xml:space="preserve">S.A. O/Iława </w:t>
      </w:r>
      <w:r w:rsidRPr="008B2DC9">
        <w:rPr>
          <w:rFonts w:ascii="Tahoma" w:hAnsi="Tahoma" w:cs="Tahoma"/>
          <w:b/>
        </w:rPr>
        <w:t>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581D83">
      <w:pPr>
        <w:numPr>
          <w:ilvl w:val="1"/>
          <w:numId w:val="26"/>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Iławskiego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10B24">
        <w:rPr>
          <w:rFonts w:ascii="Tahoma" w:hAnsi="Tahoma" w:cs="Tahoma"/>
          <w:szCs w:val="28"/>
        </w:rPr>
        <w:t>udzielenie kredytu długoterminowego w wysokości 7 811 655,86 zł”</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581D83">
      <w:pPr>
        <w:numPr>
          <w:ilvl w:val="1"/>
          <w:numId w:val="26"/>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Powiatu Iławskiego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10B24">
        <w:rPr>
          <w:rFonts w:ascii="Tahoma" w:hAnsi="Tahoma" w:cs="Tahoma"/>
          <w:szCs w:val="28"/>
        </w:rPr>
        <w:t>udzielenie kredytu długoterminowego w wysokości 7 811 655,86 zł”</w:t>
      </w:r>
      <w:r w:rsidR="00E100B8"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581D83">
      <w:pPr>
        <w:numPr>
          <w:ilvl w:val="1"/>
          <w:numId w:val="26"/>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 xml:space="preserve">adium wnoszone w poręczeniach udzielanych przez podmioty, o których mowa </w:t>
      </w:r>
      <w:r w:rsidR="00DB2891">
        <w:rPr>
          <w:rFonts w:ascii="Tahoma" w:eastAsia="SimSun" w:hAnsi="Tahoma" w:cs="Tahoma"/>
          <w:shd w:val="clear" w:color="auto" w:fill="FFFFFF"/>
        </w:rPr>
        <w:br/>
      </w:r>
      <w:r w:rsidRPr="00A762CF">
        <w:rPr>
          <w:rFonts w:ascii="Tahoma" w:eastAsia="SimSun" w:hAnsi="Tahoma" w:cs="Tahoma"/>
          <w:shd w:val="clear" w:color="auto" w:fill="FFFFFF"/>
        </w:rPr>
        <w:t>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Powiatu Iławskiego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E10B24">
        <w:rPr>
          <w:rFonts w:ascii="Tahoma" w:hAnsi="Tahoma" w:cs="Tahoma"/>
          <w:szCs w:val="28"/>
        </w:rPr>
        <w:t>udzielenie kredytu długoterminowego w wysokości 7 811 655,86 zł”</w:t>
      </w:r>
      <w:r w:rsidR="00E10B24">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581D83">
      <w:pPr>
        <w:pStyle w:val="Akapitzlist"/>
        <w:numPr>
          <w:ilvl w:val="0"/>
          <w:numId w:val="27"/>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w:t>
      </w:r>
      <w:r w:rsidRPr="00CF0860">
        <w:rPr>
          <w:rFonts w:ascii="Tahoma" w:hAnsi="Tahoma" w:cs="Tahoma"/>
          <w:color w:val="000000" w:themeColor="text1"/>
        </w:rPr>
        <w:lastRenderedPageBreak/>
        <w:t xml:space="preserve">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581D83">
      <w:pPr>
        <w:pStyle w:val="Akapitzlist"/>
        <w:numPr>
          <w:ilvl w:val="0"/>
          <w:numId w:val="27"/>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581D83">
      <w:pPr>
        <w:pStyle w:val="Akapitzlist"/>
        <w:numPr>
          <w:ilvl w:val="0"/>
          <w:numId w:val="27"/>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581D83">
      <w:pPr>
        <w:pStyle w:val="Akapitzlist"/>
        <w:numPr>
          <w:ilvl w:val="0"/>
          <w:numId w:val="27"/>
        </w:numPr>
        <w:ind w:left="284" w:hanging="284"/>
        <w:rPr>
          <w:rFonts w:ascii="Tahoma" w:hAnsi="Tahoma" w:cs="Tahoma"/>
          <w:color w:val="000000" w:themeColor="text1"/>
        </w:rPr>
      </w:pP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581D83">
      <w:pPr>
        <w:pStyle w:val="Akapitzlist"/>
        <w:numPr>
          <w:ilvl w:val="0"/>
          <w:numId w:val="27"/>
        </w:numPr>
        <w:ind w:left="284" w:hanging="284"/>
        <w:rPr>
          <w:rFonts w:ascii="Tahoma" w:hAnsi="Tahoma" w:cs="Tahoma"/>
          <w:color w:val="000000" w:themeColor="text1"/>
        </w:rPr>
      </w:pPr>
      <w:r w:rsidRPr="00CF0860">
        <w:rPr>
          <w:rFonts w:ascii="Tahoma" w:hAnsi="Tahoma" w:cs="Tahoma"/>
          <w:color w:val="000000"/>
        </w:rPr>
        <w:t>Wykonawcy, którego oferta została wybrana jako najkorzystniejsza, Zamawiający zwraca wadium niezwłocznie po zawarciu umowy w sprawie zamówienia publicznego.</w:t>
      </w:r>
    </w:p>
    <w:p w:rsidR="003500C5" w:rsidRPr="003500C5" w:rsidRDefault="00A762CF" w:rsidP="00581D83">
      <w:pPr>
        <w:pStyle w:val="Akapitzlist"/>
        <w:numPr>
          <w:ilvl w:val="0"/>
          <w:numId w:val="27"/>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645DFC" w:rsidRPr="003500C5" w:rsidRDefault="003500C5" w:rsidP="00581D83">
      <w:pPr>
        <w:pStyle w:val="Akapitzlist"/>
        <w:numPr>
          <w:ilvl w:val="0"/>
          <w:numId w:val="27"/>
        </w:numPr>
        <w:ind w:left="284" w:hanging="284"/>
      </w:pPr>
      <w:r w:rsidRPr="003500C5">
        <w:rPr>
          <w:rFonts w:ascii="Tahoma" w:hAnsi="Tahoma" w:cs="Tahoma"/>
          <w:color w:val="000000" w:themeColor="text1"/>
        </w:rPr>
        <w:t xml:space="preserve">Zamawiający zatrzymuje wadium w sytuacjach opisanych w ustawie prawo zamówień publicznych </w:t>
      </w:r>
    </w:p>
    <w:p w:rsidR="003500C5" w:rsidRDefault="003500C5" w:rsidP="003500C5">
      <w:pPr>
        <w:pStyle w:val="Akapitzlist"/>
        <w:ind w:left="284"/>
      </w:pPr>
    </w:p>
    <w:p w:rsidR="00645DFC" w:rsidRDefault="00645DFC" w:rsidP="00645DFC">
      <w:pPr>
        <w:pStyle w:val="Nagwek3"/>
        <w:shd w:val="clear" w:color="auto" w:fill="E7E6E6" w:themeFill="background2"/>
        <w:spacing w:before="0" w:after="0"/>
      </w:pPr>
      <w:bookmarkStart w:id="10" w:name="_Toc522624025"/>
      <w:r>
        <w:t>Rozdział 1</w:t>
      </w:r>
      <w:r w:rsidR="008F1789">
        <w:t>0</w:t>
      </w:r>
      <w:r>
        <w:t>: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827CA4" w:rsidP="00645DFC">
      <w:pPr>
        <w:pStyle w:val="Nagwek3"/>
        <w:shd w:val="clear" w:color="auto" w:fill="E7E6E6" w:themeFill="background2"/>
        <w:spacing w:before="0" w:after="0"/>
      </w:pPr>
      <w:bookmarkStart w:id="11" w:name="_Toc522624026"/>
      <w:r>
        <w:t>Rozdział 1</w:t>
      </w:r>
      <w:r w:rsidR="008F1789">
        <w:t>1</w:t>
      </w:r>
      <w:r w:rsidR="00645DFC">
        <w:t>: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E10B24">
        <w:rPr>
          <w:rFonts w:ascii="Tahoma" w:hAnsi="Tahoma"/>
          <w:b/>
          <w:i w:val="0"/>
          <w:color w:val="000000" w:themeColor="text1"/>
          <w:sz w:val="20"/>
          <w:szCs w:val="20"/>
        </w:rPr>
        <w:t xml:space="preserve">1 </w:t>
      </w:r>
      <w:r>
        <w:rPr>
          <w:rFonts w:ascii="Tahoma" w:hAnsi="Tahoma"/>
          <w:i w:val="0"/>
          <w:color w:val="000000" w:themeColor="text1"/>
          <w:sz w:val="20"/>
          <w:szCs w:val="20"/>
        </w:rPr>
        <w:t>do SIWZ</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Pr="0024215F"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sidRPr="0024215F">
        <w:rPr>
          <w:rFonts w:ascii="Tahoma" w:hAnsi="Tahoma"/>
          <w:i w:val="0"/>
          <w:color w:val="000000" w:themeColor="text1"/>
          <w:sz w:val="20"/>
          <w:szCs w:val="20"/>
        </w:rPr>
        <w:t>Przygotowanie formularza oferty:</w:t>
      </w:r>
    </w:p>
    <w:p w:rsidR="0024215F" w:rsidRPr="0024215F" w:rsidRDefault="00645DFC"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 xml:space="preserve">w pkt </w:t>
      </w:r>
      <w:r w:rsidR="001A4E46" w:rsidRPr="0024215F">
        <w:rPr>
          <w:rFonts w:ascii="Tahoma" w:hAnsi="Tahoma"/>
          <w:i w:val="0"/>
          <w:color w:val="000000" w:themeColor="text1"/>
          <w:sz w:val="20"/>
          <w:szCs w:val="20"/>
        </w:rPr>
        <w:t>1</w:t>
      </w:r>
      <w:r w:rsidRPr="0024215F">
        <w:rPr>
          <w:rFonts w:ascii="Tahoma" w:hAnsi="Tahoma"/>
          <w:i w:val="0"/>
          <w:color w:val="000000" w:themeColor="text1"/>
          <w:sz w:val="20"/>
          <w:szCs w:val="20"/>
        </w:rPr>
        <w:t xml:space="preserve"> - Wykonawca </w:t>
      </w:r>
      <w:r w:rsidR="001A4E46" w:rsidRPr="0024215F">
        <w:rPr>
          <w:rFonts w:ascii="Tahoma" w:hAnsi="Tahoma"/>
          <w:i w:val="0"/>
          <w:color w:val="000000" w:themeColor="text1"/>
          <w:sz w:val="20"/>
          <w:szCs w:val="20"/>
        </w:rPr>
        <w:t xml:space="preserve">podaje </w:t>
      </w:r>
      <w:r w:rsidR="003946D8" w:rsidRPr="0024215F">
        <w:rPr>
          <w:rFonts w:ascii="Tahoma" w:hAnsi="Tahoma"/>
          <w:i w:val="0"/>
          <w:color w:val="000000" w:themeColor="text1"/>
          <w:sz w:val="20"/>
          <w:szCs w:val="20"/>
        </w:rPr>
        <w:t xml:space="preserve">cenę </w:t>
      </w:r>
      <w:r w:rsidR="00B5206C" w:rsidRPr="0024215F">
        <w:rPr>
          <w:rFonts w:ascii="Tahoma" w:hAnsi="Tahoma"/>
          <w:i w:val="0"/>
          <w:color w:val="000000" w:themeColor="text1"/>
          <w:sz w:val="20"/>
          <w:szCs w:val="20"/>
        </w:rPr>
        <w:t xml:space="preserve">kredytu skalkulowaną w sposób opisany w </w:t>
      </w:r>
      <w:proofErr w:type="spellStart"/>
      <w:r w:rsidR="00B5206C" w:rsidRPr="0024215F">
        <w:rPr>
          <w:rFonts w:ascii="Tahoma" w:hAnsi="Tahoma"/>
          <w:i w:val="0"/>
          <w:color w:val="000000" w:themeColor="text1"/>
          <w:sz w:val="20"/>
          <w:szCs w:val="20"/>
        </w:rPr>
        <w:t>siwz</w:t>
      </w:r>
      <w:proofErr w:type="spellEnd"/>
      <w:r w:rsidR="00B5206C" w:rsidRPr="0024215F">
        <w:rPr>
          <w:rFonts w:ascii="Tahoma" w:hAnsi="Tahoma"/>
          <w:i w:val="0"/>
          <w:color w:val="000000" w:themeColor="text1"/>
          <w:sz w:val="20"/>
          <w:szCs w:val="20"/>
        </w:rPr>
        <w:t xml:space="preserve"> (rozdział 13)</w:t>
      </w:r>
      <w:r w:rsidR="001A4E46" w:rsidRPr="0024215F">
        <w:rPr>
          <w:rFonts w:ascii="Tahoma" w:hAnsi="Tahoma"/>
          <w:i w:val="0"/>
          <w:color w:val="000000" w:themeColor="text1"/>
          <w:sz w:val="20"/>
          <w:szCs w:val="20"/>
        </w:rPr>
        <w:t>,</w:t>
      </w:r>
    </w:p>
    <w:p w:rsidR="001A4E46" w:rsidRPr="0024215F" w:rsidRDefault="0024215F"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w pkt 1 – Wykonawca podaje wysokość mar</w:t>
      </w:r>
      <w:r w:rsidR="00BD0D20">
        <w:rPr>
          <w:rFonts w:ascii="Tahoma" w:hAnsi="Tahoma"/>
          <w:i w:val="0"/>
          <w:color w:val="000000" w:themeColor="text1"/>
          <w:sz w:val="20"/>
          <w:szCs w:val="20"/>
        </w:rPr>
        <w:t>ż</w:t>
      </w:r>
      <w:r w:rsidRPr="0024215F">
        <w:rPr>
          <w:rFonts w:ascii="Tahoma" w:hAnsi="Tahoma"/>
          <w:i w:val="0"/>
          <w:color w:val="000000" w:themeColor="text1"/>
          <w:sz w:val="20"/>
          <w:szCs w:val="20"/>
        </w:rPr>
        <w:t xml:space="preserve">y banku, </w:t>
      </w:r>
      <w:r w:rsidR="001A4E46" w:rsidRPr="0024215F">
        <w:rPr>
          <w:rFonts w:ascii="Tahoma" w:hAnsi="Tahoma"/>
          <w:i w:val="0"/>
          <w:color w:val="000000" w:themeColor="text1"/>
          <w:sz w:val="20"/>
          <w:szCs w:val="20"/>
        </w:rPr>
        <w:t xml:space="preserve"> </w:t>
      </w:r>
    </w:p>
    <w:p w:rsidR="0024215F" w:rsidRPr="0024215F" w:rsidRDefault="0024215F"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w pkt 2 – Wykonawca sporządza harmonogram kosztów obsługi kredytu</w:t>
      </w:r>
    </w:p>
    <w:p w:rsidR="0024215F" w:rsidRPr="0024215F" w:rsidRDefault="0024215F"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w pkt 3</w:t>
      </w:r>
      <w:r w:rsidR="001A4E46" w:rsidRPr="0024215F">
        <w:rPr>
          <w:rFonts w:ascii="Tahoma" w:hAnsi="Tahoma"/>
          <w:i w:val="0"/>
          <w:color w:val="000000" w:themeColor="text1"/>
          <w:sz w:val="20"/>
          <w:szCs w:val="20"/>
        </w:rPr>
        <w:t xml:space="preserve"> –</w:t>
      </w:r>
      <w:r w:rsidRPr="0024215F">
        <w:rPr>
          <w:rFonts w:ascii="Tahoma" w:hAnsi="Tahoma"/>
          <w:i w:val="0"/>
          <w:color w:val="000000" w:themeColor="text1"/>
          <w:sz w:val="20"/>
          <w:szCs w:val="20"/>
        </w:rPr>
        <w:t xml:space="preserve"> </w:t>
      </w:r>
      <w:r w:rsidR="00E10B24" w:rsidRPr="0024215F">
        <w:rPr>
          <w:rFonts w:ascii="Tahoma" w:hAnsi="Tahoma"/>
          <w:i w:val="0"/>
          <w:color w:val="000000" w:themeColor="text1"/>
          <w:sz w:val="20"/>
          <w:szCs w:val="20"/>
        </w:rPr>
        <w:t>Wykonawca podaje</w:t>
      </w:r>
      <w:r w:rsidRPr="0024215F">
        <w:rPr>
          <w:rFonts w:ascii="Tahoma" w:hAnsi="Tahoma"/>
          <w:i w:val="0"/>
          <w:color w:val="000000" w:themeColor="text1"/>
          <w:sz w:val="20"/>
          <w:szCs w:val="20"/>
        </w:rPr>
        <w:t xml:space="preserve"> oferowany</w:t>
      </w:r>
      <w:r w:rsidR="00E10B24" w:rsidRPr="0024215F">
        <w:rPr>
          <w:rFonts w:ascii="Tahoma" w:hAnsi="Tahoma"/>
          <w:i w:val="0"/>
          <w:color w:val="000000" w:themeColor="text1"/>
          <w:sz w:val="20"/>
          <w:szCs w:val="20"/>
        </w:rPr>
        <w:t xml:space="preserve"> termin postawienia do dyspozycji Zamawiającego transz kredytu licząc od dnia złożenia zapotrzebowania określającego wysokość wnioskowanej kwoty określony jako liczba dni</w:t>
      </w:r>
      <w:r w:rsidRPr="0024215F">
        <w:rPr>
          <w:rFonts w:ascii="Tahoma" w:hAnsi="Tahoma"/>
          <w:i w:val="0"/>
          <w:color w:val="000000" w:themeColor="text1"/>
          <w:sz w:val="20"/>
          <w:szCs w:val="20"/>
        </w:rPr>
        <w:t>,</w:t>
      </w:r>
    </w:p>
    <w:p w:rsidR="0024215F" w:rsidRPr="0024215F" w:rsidRDefault="0024215F"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w pkt 13 - Wykonawca wskazuje czy wybór jego oferty będzie podlegał opodatkowaniu odwrotnym obciążeniem VAT,</w:t>
      </w:r>
    </w:p>
    <w:p w:rsidR="001A4E46" w:rsidRPr="0024215F" w:rsidRDefault="0024215F"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 xml:space="preserve">w pkt 15 - jeżeli wymagane przez Zamawiającego dokumenty i oświadczenia są dostępne </w:t>
      </w:r>
      <w:r w:rsidRPr="0024215F">
        <w:rPr>
          <w:rFonts w:ascii="Tahoma" w:hAnsi="Tahoma"/>
          <w:i w:val="0"/>
          <w:color w:val="000000" w:themeColor="text1"/>
          <w:sz w:val="20"/>
          <w:szCs w:val="20"/>
        </w:rPr>
        <w:br/>
        <w:t>w formie elektronicznej pod określonymi adresami internetowymi ogólnodostępnych i bezpłatnych baz danych Wykonawca wskazuje miejsce ich dostępności tj. adres internetowy. Wykonawca wskazuje jakie dokumenty Zamawiający może samodzielnie pobrać ze wskazanych poprzez niego nieodpłatnych i ogólnodostępnych baz danych,</w:t>
      </w:r>
      <w:r w:rsidR="00A35ECC" w:rsidRPr="0024215F">
        <w:rPr>
          <w:rFonts w:ascii="Tahoma" w:hAnsi="Tahoma"/>
          <w:i w:val="0"/>
          <w:color w:val="000000" w:themeColor="text1"/>
          <w:sz w:val="20"/>
          <w:szCs w:val="20"/>
        </w:rPr>
        <w:t xml:space="preserve"> </w:t>
      </w:r>
    </w:p>
    <w:p w:rsidR="003946D8" w:rsidRPr="0024215F" w:rsidRDefault="00174F00" w:rsidP="00581D83">
      <w:pPr>
        <w:pStyle w:val="Podpis1"/>
        <w:numPr>
          <w:ilvl w:val="0"/>
          <w:numId w:val="12"/>
        </w:numPr>
        <w:spacing w:before="0" w:after="0"/>
        <w:jc w:val="both"/>
        <w:rPr>
          <w:rFonts w:ascii="Tahoma" w:hAnsi="Tahoma"/>
          <w:i w:val="0"/>
          <w:color w:val="000000" w:themeColor="text1"/>
          <w:sz w:val="20"/>
          <w:szCs w:val="20"/>
        </w:rPr>
      </w:pPr>
      <w:r w:rsidRPr="0024215F">
        <w:rPr>
          <w:rFonts w:ascii="Tahoma" w:hAnsi="Tahoma"/>
          <w:i w:val="0"/>
          <w:color w:val="000000" w:themeColor="text1"/>
          <w:sz w:val="20"/>
          <w:szCs w:val="20"/>
        </w:rPr>
        <w:t>w pkt 1</w:t>
      </w:r>
      <w:r w:rsidR="0024215F" w:rsidRPr="0024215F">
        <w:rPr>
          <w:rFonts w:ascii="Tahoma" w:hAnsi="Tahoma"/>
          <w:i w:val="0"/>
          <w:color w:val="000000" w:themeColor="text1"/>
          <w:sz w:val="20"/>
          <w:szCs w:val="20"/>
        </w:rPr>
        <w:t>6</w:t>
      </w:r>
      <w:r w:rsidR="00D37A46" w:rsidRPr="0024215F">
        <w:rPr>
          <w:rFonts w:ascii="Tahoma" w:hAnsi="Tahoma"/>
          <w:i w:val="0"/>
          <w:color w:val="000000" w:themeColor="text1"/>
          <w:sz w:val="20"/>
          <w:szCs w:val="20"/>
        </w:rPr>
        <w:t xml:space="preserve"> – W</w:t>
      </w:r>
      <w:r w:rsidR="003946D8" w:rsidRPr="0024215F">
        <w:rPr>
          <w:rFonts w:ascii="Tahoma" w:hAnsi="Tahoma"/>
          <w:i w:val="0"/>
          <w:color w:val="000000" w:themeColor="text1"/>
          <w:sz w:val="20"/>
          <w:szCs w:val="20"/>
        </w:rPr>
        <w:t xml:space="preserve">ykonawca zaznacza pole dla niego właściwe. </w:t>
      </w:r>
    </w:p>
    <w:p w:rsidR="00645DFC" w:rsidRPr="0024215F" w:rsidRDefault="0024215F" w:rsidP="00581D83">
      <w:pPr>
        <w:pStyle w:val="Podpis1"/>
        <w:numPr>
          <w:ilvl w:val="0"/>
          <w:numId w:val="11"/>
        </w:numPr>
        <w:spacing w:before="0" w:after="0"/>
        <w:ind w:left="284" w:hanging="284"/>
        <w:jc w:val="both"/>
        <w:rPr>
          <w:rFonts w:ascii="Tahoma" w:hAnsi="Tahoma"/>
          <w:i w:val="0"/>
          <w:color w:val="000000" w:themeColor="text1"/>
          <w:sz w:val="20"/>
          <w:szCs w:val="20"/>
        </w:rPr>
      </w:pPr>
      <w:r w:rsidRPr="0024215F">
        <w:rPr>
          <w:rFonts w:ascii="Tahoma" w:hAnsi="Tahoma"/>
          <w:i w:val="0"/>
          <w:color w:val="000000" w:themeColor="text1"/>
          <w:sz w:val="20"/>
          <w:szCs w:val="20"/>
        </w:rPr>
        <w:t>O</w:t>
      </w:r>
      <w:r w:rsidR="00F028A4" w:rsidRPr="0024215F">
        <w:rPr>
          <w:rFonts w:ascii="Tahoma" w:hAnsi="Tahoma"/>
          <w:i w:val="0"/>
          <w:color w:val="000000" w:themeColor="text1"/>
          <w:sz w:val="20"/>
          <w:szCs w:val="20"/>
        </w:rPr>
        <w:t>świadczeni</w:t>
      </w:r>
      <w:r w:rsidRPr="0024215F">
        <w:rPr>
          <w:rFonts w:ascii="Tahoma" w:hAnsi="Tahoma"/>
          <w:i w:val="0"/>
          <w:color w:val="000000" w:themeColor="text1"/>
          <w:sz w:val="20"/>
          <w:szCs w:val="20"/>
        </w:rPr>
        <w:t>e</w:t>
      </w:r>
      <w:r w:rsidR="00F028A4" w:rsidRPr="0024215F">
        <w:rPr>
          <w:rFonts w:ascii="Tahoma" w:hAnsi="Tahoma"/>
          <w:i w:val="0"/>
          <w:color w:val="000000" w:themeColor="text1"/>
          <w:sz w:val="20"/>
          <w:szCs w:val="20"/>
        </w:rPr>
        <w:t xml:space="preserve"> własn</w:t>
      </w:r>
      <w:r w:rsidRPr="0024215F">
        <w:rPr>
          <w:rFonts w:ascii="Tahoma" w:hAnsi="Tahoma"/>
          <w:i w:val="0"/>
          <w:color w:val="000000" w:themeColor="text1"/>
          <w:sz w:val="20"/>
          <w:szCs w:val="20"/>
        </w:rPr>
        <w:t>e</w:t>
      </w:r>
      <w:r w:rsidR="00F028A4" w:rsidRPr="0024215F">
        <w:rPr>
          <w:rFonts w:ascii="Tahoma" w:hAnsi="Tahoma"/>
          <w:i w:val="0"/>
          <w:color w:val="000000" w:themeColor="text1"/>
          <w:sz w:val="20"/>
          <w:szCs w:val="20"/>
        </w:rPr>
        <w:t xml:space="preserve"> składan</w:t>
      </w:r>
      <w:r w:rsidRPr="0024215F">
        <w:rPr>
          <w:rFonts w:ascii="Tahoma" w:hAnsi="Tahoma"/>
          <w:i w:val="0"/>
          <w:color w:val="000000" w:themeColor="text1"/>
          <w:sz w:val="20"/>
          <w:szCs w:val="20"/>
        </w:rPr>
        <w:t>e</w:t>
      </w:r>
      <w:r w:rsidR="00F028A4" w:rsidRPr="0024215F">
        <w:rPr>
          <w:rFonts w:ascii="Tahoma" w:hAnsi="Tahoma"/>
          <w:i w:val="0"/>
          <w:color w:val="000000" w:themeColor="text1"/>
          <w:sz w:val="20"/>
          <w:szCs w:val="20"/>
        </w:rPr>
        <w:t xml:space="preserve"> w formie </w:t>
      </w:r>
      <w:r w:rsidR="00493DE8" w:rsidRPr="0024215F">
        <w:rPr>
          <w:rFonts w:ascii="Tahoma" w:hAnsi="Tahoma"/>
          <w:i w:val="0"/>
          <w:color w:val="000000" w:themeColor="text1"/>
          <w:sz w:val="20"/>
          <w:szCs w:val="20"/>
        </w:rPr>
        <w:t>J</w:t>
      </w:r>
      <w:r w:rsidR="00F028A4" w:rsidRPr="0024215F">
        <w:rPr>
          <w:rFonts w:ascii="Tahoma" w:hAnsi="Tahoma"/>
          <w:i w:val="0"/>
          <w:color w:val="000000" w:themeColor="text1"/>
          <w:sz w:val="20"/>
          <w:szCs w:val="20"/>
        </w:rPr>
        <w:t xml:space="preserve">ednolitego Europejskiego </w:t>
      </w:r>
      <w:r w:rsidR="00493DE8" w:rsidRPr="0024215F">
        <w:rPr>
          <w:rFonts w:ascii="Tahoma" w:hAnsi="Tahoma"/>
          <w:i w:val="0"/>
          <w:color w:val="000000" w:themeColor="text1"/>
          <w:sz w:val="20"/>
          <w:szCs w:val="20"/>
        </w:rPr>
        <w:t>D</w:t>
      </w:r>
      <w:r w:rsidR="00F028A4" w:rsidRPr="0024215F">
        <w:rPr>
          <w:rFonts w:ascii="Tahoma" w:hAnsi="Tahoma"/>
          <w:i w:val="0"/>
          <w:color w:val="000000" w:themeColor="text1"/>
          <w:sz w:val="20"/>
          <w:szCs w:val="20"/>
        </w:rPr>
        <w:t xml:space="preserve">okumentu </w:t>
      </w:r>
      <w:r w:rsidR="00493DE8" w:rsidRPr="0024215F">
        <w:rPr>
          <w:rFonts w:ascii="Tahoma" w:hAnsi="Tahoma"/>
          <w:i w:val="0"/>
          <w:color w:val="000000" w:themeColor="text1"/>
          <w:sz w:val="20"/>
          <w:szCs w:val="20"/>
        </w:rPr>
        <w:t>Z</w:t>
      </w:r>
      <w:r w:rsidR="00F028A4" w:rsidRPr="0024215F">
        <w:rPr>
          <w:rFonts w:ascii="Tahoma" w:hAnsi="Tahoma"/>
          <w:i w:val="0"/>
          <w:color w:val="000000" w:themeColor="text1"/>
          <w:sz w:val="20"/>
          <w:szCs w:val="20"/>
        </w:rPr>
        <w:t xml:space="preserve">amówienia Wykonawca </w:t>
      </w:r>
      <w:r w:rsidR="00DB3714" w:rsidRPr="0024215F">
        <w:rPr>
          <w:rFonts w:ascii="Tahoma" w:hAnsi="Tahoma"/>
          <w:i w:val="0"/>
          <w:color w:val="000000" w:themeColor="text1"/>
          <w:sz w:val="20"/>
          <w:szCs w:val="20"/>
        </w:rPr>
        <w:t xml:space="preserve">wypełnia </w:t>
      </w:r>
      <w:r w:rsidRPr="0024215F">
        <w:rPr>
          <w:rFonts w:ascii="Tahoma" w:hAnsi="Tahoma"/>
          <w:i w:val="0"/>
          <w:color w:val="000000" w:themeColor="text1"/>
          <w:sz w:val="20"/>
          <w:szCs w:val="20"/>
        </w:rPr>
        <w:t xml:space="preserve">zgodnie ze sposobem wskazanym w rozdziale 7 </w:t>
      </w:r>
      <w:proofErr w:type="spellStart"/>
      <w:r w:rsidRPr="0024215F">
        <w:rPr>
          <w:rFonts w:ascii="Tahoma" w:hAnsi="Tahoma"/>
          <w:i w:val="0"/>
          <w:color w:val="000000" w:themeColor="text1"/>
          <w:sz w:val="20"/>
          <w:szCs w:val="20"/>
        </w:rPr>
        <w:t>siwz</w:t>
      </w:r>
      <w:proofErr w:type="spellEnd"/>
      <w:r w:rsidRPr="0024215F">
        <w:rPr>
          <w:rFonts w:ascii="Tahoma" w:hAnsi="Tahoma"/>
          <w:i w:val="0"/>
          <w:color w:val="000000" w:themeColor="text1"/>
          <w:sz w:val="20"/>
          <w:szCs w:val="20"/>
        </w:rPr>
        <w:t xml:space="preserve"> i przesyła wg sposobu określonego w rozdziale 8 </w:t>
      </w:r>
      <w:proofErr w:type="spellStart"/>
      <w:r w:rsidRPr="0024215F">
        <w:rPr>
          <w:rFonts w:ascii="Tahoma" w:hAnsi="Tahoma"/>
          <w:i w:val="0"/>
          <w:color w:val="000000" w:themeColor="text1"/>
          <w:sz w:val="20"/>
          <w:szCs w:val="20"/>
        </w:rPr>
        <w:t>siwz</w:t>
      </w:r>
      <w:proofErr w:type="spellEnd"/>
      <w:r w:rsidR="00F028A4" w:rsidRPr="0024215F">
        <w:rPr>
          <w:rFonts w:ascii="Tahoma" w:hAnsi="Tahoma"/>
          <w:i w:val="0"/>
          <w:color w:val="000000" w:themeColor="text1"/>
          <w:sz w:val="20"/>
          <w:szCs w:val="20"/>
        </w:rPr>
        <w:t xml:space="preserve">.  </w:t>
      </w:r>
      <w:r w:rsidR="00493DE8" w:rsidRPr="0024215F">
        <w:rPr>
          <w:rFonts w:ascii="Tahoma" w:hAnsi="Tahoma"/>
          <w:i w:val="0"/>
          <w:color w:val="000000" w:themeColor="text1"/>
          <w:sz w:val="20"/>
          <w:szCs w:val="20"/>
        </w:rPr>
        <w:t xml:space="preserve"> </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w:t>
      </w:r>
      <w:r w:rsidR="00E10B24">
        <w:rPr>
          <w:rFonts w:ascii="Tahoma" w:hAnsi="Tahoma"/>
          <w:i w:val="0"/>
          <w:color w:val="000000"/>
          <w:sz w:val="20"/>
          <w:szCs w:val="20"/>
        </w:rPr>
        <w:br/>
      </w:r>
      <w:r>
        <w:rPr>
          <w:rFonts w:ascii="Tahoma" w:hAnsi="Tahoma"/>
          <w:i w:val="0"/>
          <w:color w:val="000000"/>
          <w:sz w:val="20"/>
          <w:szCs w:val="20"/>
        </w:rPr>
        <w:t xml:space="preserve">o ile prawo składania oświadczeń woli w imieniu Wykonawcy nie wynika z dokumentów rejestrowych. </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581D83">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581D83">
      <w:pPr>
        <w:numPr>
          <w:ilvl w:val="0"/>
          <w:numId w:val="13"/>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581D83">
      <w:pPr>
        <w:numPr>
          <w:ilvl w:val="0"/>
          <w:numId w:val="13"/>
        </w:numPr>
        <w:tabs>
          <w:tab w:val="left" w:pos="1080"/>
        </w:tabs>
        <w:jc w:val="both"/>
        <w:rPr>
          <w:rFonts w:ascii="Tahoma" w:hAnsi="Tahoma" w:cs="Tahoma"/>
          <w:color w:val="000000"/>
        </w:rPr>
      </w:pPr>
      <w:r>
        <w:rPr>
          <w:rFonts w:ascii="Tahoma" w:hAnsi="Tahoma" w:cs="Tahoma"/>
          <w:color w:val="000000"/>
        </w:rPr>
        <w:lastRenderedPageBreak/>
        <w:t xml:space="preserve">osoby legitymujące się odpowiednim dokumentem stwierdzającym ustanowienie pełnomocnika, określającym zakres umocowania. </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581D83">
      <w:pPr>
        <w:pStyle w:val="Akapitzlist"/>
        <w:numPr>
          <w:ilvl w:val="0"/>
          <w:numId w:val="11"/>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E24BA5">
              <w:rPr>
                <w:rFonts w:ascii="Tahoma" w:hAnsi="Tahoma" w:cs="Tahoma"/>
                <w:color w:val="000000" w:themeColor="text1"/>
              </w:rPr>
              <w:t>czony powyżej 221</w:t>
            </w:r>
            <w:r w:rsidR="00F634F3">
              <w:rPr>
                <w:rFonts w:ascii="Tahoma" w:hAnsi="Tahoma" w:cs="Tahoma"/>
                <w:color w:val="000000" w:themeColor="text1"/>
              </w:rPr>
              <w:t>000</w:t>
            </w:r>
            <w:r>
              <w:rPr>
                <w:rFonts w:ascii="Tahoma" w:hAnsi="Tahoma" w:cs="Tahoma"/>
                <w:color w:val="000000" w:themeColor="text1"/>
              </w:rPr>
              <w:t xml:space="preserve"> euro na </w:t>
            </w:r>
          </w:p>
          <w:p w:rsidR="005163BE" w:rsidRPr="00E10B24" w:rsidRDefault="00A55054" w:rsidP="00E10B24">
            <w:pPr>
              <w:jc w:val="center"/>
              <w:rPr>
                <w:rFonts w:ascii="Tahoma" w:hAnsi="Tahoma" w:cs="Tahoma"/>
                <w:b/>
                <w:iCs/>
              </w:rPr>
            </w:pPr>
            <w:r>
              <w:rPr>
                <w:rFonts w:ascii="Tahoma" w:hAnsi="Tahoma" w:cs="Tahoma"/>
                <w:szCs w:val="28"/>
              </w:rPr>
              <w:t>„</w:t>
            </w:r>
            <w:r w:rsidR="00E10B24">
              <w:rPr>
                <w:rFonts w:ascii="Arial" w:hAnsi="Arial" w:cs="Arial"/>
                <w:iCs/>
                <w:smallCaps/>
                <w:color w:val="000000" w:themeColor="text1"/>
                <w:sz w:val="18"/>
                <w:szCs w:val="18"/>
              </w:rPr>
              <w:t>udzielenie kredytu długoterminowego w wysokości 7 811 655,86 zł na pokrycie planowanego deficytu budżetu Powiatu Iławskiego w 2018 r</w:t>
            </w:r>
          </w:p>
          <w:p w:rsidR="008D2F65" w:rsidRPr="00BC4776" w:rsidRDefault="00645DFC" w:rsidP="00BC4776">
            <w:pPr>
              <w:spacing w:line="254" w:lineRule="auto"/>
              <w:jc w:val="center"/>
              <w:rPr>
                <w:rFonts w:ascii="Tahoma" w:hAnsi="Tahoma" w:cs="Tahoma"/>
                <w:color w:val="5B9BD5" w:themeColor="accent1"/>
              </w:rPr>
            </w:pPr>
            <w:r w:rsidRPr="002F0DF4">
              <w:rPr>
                <w:rFonts w:ascii="Tahoma" w:hAnsi="Tahoma" w:cs="Tahoma"/>
              </w:rPr>
              <w:t xml:space="preserve">Nie </w:t>
            </w:r>
            <w:r w:rsidR="0076647B" w:rsidRPr="002F0DF4">
              <w:rPr>
                <w:rFonts w:ascii="Tahoma" w:hAnsi="Tahoma" w:cs="Tahoma"/>
              </w:rPr>
              <w:t xml:space="preserve">otwierać przed </w:t>
            </w:r>
            <w:r w:rsidR="002F0DF4" w:rsidRPr="002F0DF4">
              <w:rPr>
                <w:rFonts w:ascii="Tahoma" w:hAnsi="Tahoma" w:cs="Tahoma"/>
              </w:rPr>
              <w:t>09.10.2018 r.</w:t>
            </w:r>
            <w:r w:rsidR="0076647B" w:rsidRPr="002F0DF4">
              <w:rPr>
                <w:rFonts w:ascii="Tahoma" w:hAnsi="Tahoma" w:cs="Tahoma"/>
              </w:rPr>
              <w:t xml:space="preserve">, godz. </w:t>
            </w:r>
            <w:r w:rsidR="006A7423" w:rsidRPr="002F0DF4">
              <w:rPr>
                <w:rFonts w:ascii="Tahoma" w:hAnsi="Tahoma" w:cs="Tahoma"/>
              </w:rPr>
              <w:t>10:00</w:t>
            </w:r>
          </w:p>
        </w:tc>
      </w:tr>
    </w:tbl>
    <w:p w:rsidR="00645DFC" w:rsidRDefault="00645DFC" w:rsidP="00645DFC">
      <w:pPr>
        <w:ind w:left="284"/>
        <w:jc w:val="both"/>
        <w:rPr>
          <w:rFonts w:ascii="Tahoma" w:hAnsi="Tahoma" w:cs="Tahoma"/>
          <w:color w:val="000000"/>
        </w:rPr>
      </w:pPr>
      <w:r>
        <w:rPr>
          <w:rFonts w:ascii="Tahoma" w:hAnsi="Tahoma" w:cs="Tahoma"/>
          <w:color w:val="000000"/>
        </w:rPr>
        <w:t>1</w:t>
      </w:r>
      <w:r w:rsidR="003500C5">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s="Tahoma"/>
          <w:sz w:val="20"/>
          <w:szCs w:val="20"/>
        </w:rPr>
        <w:t>W przypadku zastrzeżenia tajemnicy przedsiębiorstwa zgodnie z art. 8 ust. 3 ustawy prawo zamówień publicznych Wykonawca zobowiązany jest nie później niż w terminie składania ofert, wykazać, iż zastrzeżone informacje stanowią tajemnicę przedsięb</w:t>
      </w:r>
      <w:r w:rsidR="001A02B6">
        <w:rPr>
          <w:rFonts w:ascii="Tahoma" w:hAnsi="Tahoma" w:cs="Tahoma"/>
          <w:sz w:val="20"/>
          <w:szCs w:val="20"/>
        </w:rPr>
        <w:t xml:space="preserve">iorstwa tj. do oferty złożyć pisemne uzasadnienie odnośnie charakteru zastrzeżonych informacji.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1A02B6" w:rsidRDefault="001A02B6" w:rsidP="00581D83">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Zamawiający informuje, </w:t>
      </w:r>
      <w:r w:rsidR="0049269F">
        <w:rPr>
          <w:rFonts w:ascii="Tahoma" w:hAnsi="Tahoma" w:cs="Tahoma"/>
          <w:sz w:val="20"/>
          <w:szCs w:val="20"/>
        </w:rPr>
        <w:t xml:space="preserve">że w przypadku kiedy Wykonawca otrzyma od niego wezwani w trybie art. 90 ustawy </w:t>
      </w:r>
      <w:proofErr w:type="spellStart"/>
      <w:r w:rsidR="0049269F">
        <w:rPr>
          <w:rFonts w:ascii="Tahoma" w:hAnsi="Tahoma" w:cs="Tahoma"/>
          <w:sz w:val="20"/>
          <w:szCs w:val="20"/>
        </w:rPr>
        <w:t>pzp</w:t>
      </w:r>
      <w:proofErr w:type="spellEnd"/>
      <w:r w:rsidR="0049269F">
        <w:rPr>
          <w:rFonts w:ascii="Tahoma" w:hAnsi="Tahoma" w:cs="Tahoma"/>
          <w:sz w:val="20"/>
          <w:szCs w:val="20"/>
        </w:rPr>
        <w:t xml:space="preserve">, a złożone przez niego wyjaśnienia 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gdy Wykonawca oprócz samego zastrzeżenia jednocześnie wykaże, że dane informacje stanowią tajemnicę przedsiębiorstwa.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581D83">
      <w:pPr>
        <w:pStyle w:val="Tekstpodstawowy"/>
        <w:numPr>
          <w:ilvl w:val="0"/>
          <w:numId w:val="11"/>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22624027"/>
      <w:r>
        <w:t>Rozdział 1</w:t>
      </w:r>
      <w:r w:rsidR="008F1789">
        <w:t>2</w:t>
      </w:r>
      <w:r>
        <w:t>: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581D83">
      <w:pPr>
        <w:pStyle w:val="Akapitzlist"/>
        <w:numPr>
          <w:ilvl w:val="0"/>
          <w:numId w:val="14"/>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lastRenderedPageBreak/>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581D83">
      <w:pPr>
        <w:pStyle w:val="Akapitzlist"/>
        <w:numPr>
          <w:ilvl w:val="0"/>
          <w:numId w:val="14"/>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666A22" w:rsidRDefault="00645DFC" w:rsidP="00581D83">
      <w:pPr>
        <w:pStyle w:val="Akapitzlist"/>
        <w:numPr>
          <w:ilvl w:val="0"/>
          <w:numId w:val="15"/>
        </w:numPr>
        <w:ind w:left="851" w:hanging="425"/>
        <w:jc w:val="both"/>
        <w:rPr>
          <w:rFonts w:ascii="Tahoma" w:hAnsi="Tahoma" w:cs="Tahoma"/>
          <w:b/>
          <w:color w:val="5B9BD5" w:themeColor="accent1"/>
        </w:rPr>
      </w:pPr>
      <w:r w:rsidRPr="00D024F4">
        <w:rPr>
          <w:rFonts w:ascii="Tahoma" w:hAnsi="Tahoma" w:cs="Tahoma"/>
          <w:color w:val="000000" w:themeColor="text1"/>
        </w:rPr>
        <w:t xml:space="preserve">Termin składania ofert upływa o </w:t>
      </w:r>
      <w:r w:rsidRPr="002F0DF4">
        <w:rPr>
          <w:rFonts w:ascii="Tahoma" w:hAnsi="Tahoma" w:cs="Tahoma"/>
        </w:rPr>
        <w:t xml:space="preserve">godz. </w:t>
      </w:r>
      <w:r w:rsidR="006A7423" w:rsidRPr="002F0DF4">
        <w:rPr>
          <w:rFonts w:ascii="Tahoma" w:hAnsi="Tahoma" w:cs="Tahoma"/>
          <w:b/>
        </w:rPr>
        <w:t>09:00</w:t>
      </w:r>
      <w:r w:rsidRPr="002F0DF4">
        <w:rPr>
          <w:rFonts w:ascii="Tahoma" w:hAnsi="Tahoma" w:cs="Tahoma"/>
        </w:rPr>
        <w:t xml:space="preserve"> w dniu </w:t>
      </w:r>
      <w:r w:rsidR="002F0DF4" w:rsidRPr="002F0DF4">
        <w:rPr>
          <w:rFonts w:ascii="Tahoma" w:hAnsi="Tahoma" w:cs="Tahoma"/>
          <w:b/>
        </w:rPr>
        <w:t>09.10.2018</w:t>
      </w:r>
      <w:r w:rsidR="009307BF" w:rsidRPr="002F0DF4">
        <w:rPr>
          <w:rFonts w:ascii="Tahoma" w:hAnsi="Tahoma" w:cs="Tahoma"/>
          <w:b/>
        </w:rPr>
        <w:t xml:space="preserve"> </w:t>
      </w:r>
      <w:r w:rsidRPr="002F0DF4">
        <w:rPr>
          <w:rFonts w:ascii="Tahoma" w:hAnsi="Tahoma" w:cs="Tahoma"/>
          <w:b/>
        </w:rPr>
        <w:t>r</w:t>
      </w:r>
      <w:r w:rsidRPr="00666A22">
        <w:rPr>
          <w:rFonts w:ascii="Tahoma" w:hAnsi="Tahoma" w:cs="Tahoma"/>
          <w:b/>
          <w:color w:val="5B9BD5" w:themeColor="accent1"/>
        </w:rPr>
        <w:t xml:space="preserve">. </w:t>
      </w:r>
    </w:p>
    <w:p w:rsidR="00645DFC" w:rsidRDefault="00645DFC" w:rsidP="00581D83">
      <w:pPr>
        <w:pStyle w:val="Akapitzlist"/>
        <w:numPr>
          <w:ilvl w:val="0"/>
          <w:numId w:val="15"/>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581D83">
      <w:pPr>
        <w:pStyle w:val="Akapitzlist"/>
        <w:numPr>
          <w:ilvl w:val="0"/>
          <w:numId w:val="15"/>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581D83">
      <w:pPr>
        <w:pStyle w:val="Akapitzlist"/>
        <w:numPr>
          <w:ilvl w:val="0"/>
          <w:numId w:val="15"/>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581D83">
      <w:pPr>
        <w:pStyle w:val="Akapitzlist"/>
        <w:numPr>
          <w:ilvl w:val="0"/>
          <w:numId w:val="14"/>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581D83">
      <w:pPr>
        <w:pStyle w:val="Akapitzlist"/>
        <w:numPr>
          <w:ilvl w:val="0"/>
          <w:numId w:val="16"/>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581D83">
      <w:pPr>
        <w:pStyle w:val="Akapitzlist"/>
        <w:numPr>
          <w:ilvl w:val="0"/>
          <w:numId w:val="16"/>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581D83">
      <w:pPr>
        <w:pStyle w:val="Akapitzlist"/>
        <w:numPr>
          <w:ilvl w:val="0"/>
          <w:numId w:val="16"/>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Pr="002F0DF4" w:rsidRDefault="00645DFC" w:rsidP="00581D83">
      <w:pPr>
        <w:pStyle w:val="Akapitzlist"/>
        <w:numPr>
          <w:ilvl w:val="0"/>
          <w:numId w:val="14"/>
        </w:numPr>
        <w:ind w:left="284" w:hanging="284"/>
        <w:jc w:val="both"/>
        <w:rPr>
          <w:rFonts w:ascii="Tahoma" w:hAnsi="Tahoma" w:cs="Tahoma"/>
          <w:b/>
        </w:rPr>
      </w:pPr>
      <w:r>
        <w:rPr>
          <w:rFonts w:ascii="Tahoma" w:hAnsi="Tahoma" w:cs="Tahoma"/>
          <w:b/>
          <w:color w:val="000000"/>
        </w:rPr>
        <w:t>Otwarcie ofert:</w:t>
      </w:r>
    </w:p>
    <w:p w:rsidR="00645DFC" w:rsidRDefault="00645DFC" w:rsidP="00581D83">
      <w:pPr>
        <w:pStyle w:val="Akapitzlist"/>
        <w:numPr>
          <w:ilvl w:val="0"/>
          <w:numId w:val="17"/>
        </w:numPr>
        <w:ind w:left="851" w:hanging="425"/>
        <w:jc w:val="both"/>
        <w:rPr>
          <w:rFonts w:ascii="Tahoma" w:hAnsi="Tahoma" w:cs="Tahoma"/>
          <w:b/>
          <w:color w:val="000000"/>
        </w:rPr>
      </w:pPr>
      <w:r w:rsidRPr="002F0DF4">
        <w:rPr>
          <w:rFonts w:ascii="Tahoma" w:hAnsi="Tahoma" w:cs="Tahoma"/>
        </w:rPr>
        <w:t xml:space="preserve">Komisyjne otwarcie ofert nastąpi dnia </w:t>
      </w:r>
      <w:r w:rsidR="002F0DF4" w:rsidRPr="002F0DF4">
        <w:rPr>
          <w:rFonts w:ascii="Tahoma" w:hAnsi="Tahoma" w:cs="Tahoma"/>
          <w:b/>
        </w:rPr>
        <w:t>09.10.2018</w:t>
      </w:r>
      <w:r w:rsidR="0076647B" w:rsidRPr="002F0DF4">
        <w:rPr>
          <w:rFonts w:ascii="Tahoma" w:hAnsi="Tahoma" w:cs="Tahoma"/>
          <w:b/>
        </w:rPr>
        <w:t xml:space="preserve"> </w:t>
      </w:r>
      <w:r w:rsidRPr="002F0DF4">
        <w:rPr>
          <w:rFonts w:ascii="Tahoma" w:hAnsi="Tahoma" w:cs="Tahoma"/>
          <w:b/>
        </w:rPr>
        <w:t xml:space="preserve">r. o godz. </w:t>
      </w:r>
      <w:r w:rsidR="006A7423" w:rsidRPr="002F0DF4">
        <w:rPr>
          <w:rFonts w:ascii="Tahoma" w:hAnsi="Tahoma" w:cs="Tahoma"/>
          <w:b/>
        </w:rPr>
        <w:t>10:00</w:t>
      </w:r>
      <w:r w:rsidR="0076647B" w:rsidRPr="002F0DF4">
        <w:rPr>
          <w:rFonts w:ascii="Tahoma" w:hAnsi="Tahoma" w:cs="Tahoma"/>
          <w:b/>
        </w:rPr>
        <w:t xml:space="preserve">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581D83">
      <w:pPr>
        <w:pStyle w:val="Akapitzlist"/>
        <w:numPr>
          <w:ilvl w:val="0"/>
          <w:numId w:val="17"/>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581D83">
      <w:pPr>
        <w:pStyle w:val="Akapitzlist"/>
        <w:numPr>
          <w:ilvl w:val="0"/>
          <w:numId w:val="17"/>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581D83">
      <w:pPr>
        <w:pStyle w:val="Akapitzlist"/>
        <w:numPr>
          <w:ilvl w:val="0"/>
          <w:numId w:val="17"/>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8F1789" w:rsidP="00645DFC">
      <w:pPr>
        <w:pStyle w:val="Nagwek3"/>
        <w:shd w:val="clear" w:color="auto" w:fill="E7E6E6" w:themeFill="background2"/>
        <w:spacing w:before="0" w:after="0"/>
      </w:pPr>
      <w:bookmarkStart w:id="13" w:name="_Toc522624028"/>
      <w:r>
        <w:t>Rozdział 13</w:t>
      </w:r>
      <w:r w:rsidR="00645DFC">
        <w:t>: Opis sposobu obliczenia ceny</w:t>
      </w:r>
      <w:bookmarkEnd w:id="13"/>
      <w:r w:rsidR="00645DFC">
        <w:t xml:space="preserve"> </w:t>
      </w:r>
    </w:p>
    <w:p w:rsidR="00645DFC" w:rsidRPr="00C753AF" w:rsidRDefault="00645DFC" w:rsidP="00645DFC">
      <w:pPr>
        <w:ind w:left="1410" w:hanging="1410"/>
        <w:jc w:val="both"/>
        <w:rPr>
          <w:rFonts w:ascii="Tahoma" w:hAnsi="Tahoma" w:cs="Tahoma"/>
          <w:b/>
          <w:color w:val="FF0000"/>
        </w:rPr>
      </w:pPr>
    </w:p>
    <w:p w:rsidR="002A30C9" w:rsidRPr="00E23B8E" w:rsidRDefault="00E10B24" w:rsidP="00581D83">
      <w:pPr>
        <w:pStyle w:val="Tekstpodstawowy21"/>
        <w:numPr>
          <w:ilvl w:val="0"/>
          <w:numId w:val="46"/>
        </w:numPr>
        <w:spacing w:after="0" w:line="240" w:lineRule="auto"/>
        <w:jc w:val="both"/>
        <w:rPr>
          <w:rFonts w:ascii="Tahoma" w:hAnsi="Tahoma" w:cs="Tahoma"/>
        </w:rPr>
      </w:pPr>
      <w:r w:rsidRPr="00E23B8E">
        <w:rPr>
          <w:rFonts w:ascii="Tahoma" w:hAnsi="Tahoma" w:cs="Tahoma"/>
        </w:rPr>
        <w:t>Przez cenę rozumie się całkowity koszt udzielenia i obsługi kredytu, który jest sumą naliczonych odsetek w całym okresie kredytowania od udzielonego kredytu w wysokości 7 811 655,86 zł.</w:t>
      </w:r>
    </w:p>
    <w:p w:rsidR="002A30C9" w:rsidRPr="00E23B8E" w:rsidRDefault="00E10B24" w:rsidP="00581D83">
      <w:pPr>
        <w:pStyle w:val="Tekstpodstawowy21"/>
        <w:numPr>
          <w:ilvl w:val="0"/>
          <w:numId w:val="46"/>
        </w:numPr>
        <w:spacing w:after="0" w:line="240" w:lineRule="auto"/>
        <w:jc w:val="both"/>
        <w:rPr>
          <w:rFonts w:ascii="Tahoma" w:hAnsi="Tahoma" w:cs="Tahoma"/>
        </w:rPr>
      </w:pPr>
      <w:r w:rsidRPr="00E23B8E">
        <w:rPr>
          <w:rFonts w:ascii="Tahoma" w:hAnsi="Tahoma" w:cs="Tahoma"/>
        </w:rPr>
        <w:t xml:space="preserve">Oprocentowanie kredytu liczone jest jako suma </w:t>
      </w:r>
      <w:r w:rsidRPr="00D478DD">
        <w:rPr>
          <w:rFonts w:ascii="Tahoma" w:hAnsi="Tahoma" w:cs="Tahoma"/>
        </w:rPr>
        <w:t>zmiennej stawki WIBOR dla depozytów trzymiesięcznych, obowiązującej na 5-ty oficjalny dzień notowań stawek WIBOR 3M przed rozpoczęciem kolejnego okresu odsetkowego (kwartału) liczonej w stosunku rocznym i obowiązuje przez okres następnego kwartału i zaoferowanej marży</w:t>
      </w:r>
      <w:r w:rsidRPr="00E23B8E">
        <w:rPr>
          <w:rFonts w:ascii="Tahoma" w:hAnsi="Tahoma" w:cs="Tahoma"/>
        </w:rPr>
        <w:t xml:space="preserve"> bankowej (stałej w całym okresie kredytowania) wyrażonej w punktach procentowych, w stosunku rocznym z dokładnością do dwóch miejsc po przecinku.</w:t>
      </w:r>
    </w:p>
    <w:p w:rsidR="002A30C9" w:rsidRPr="00E23B8E" w:rsidRDefault="0049269F" w:rsidP="00581D83">
      <w:pPr>
        <w:pStyle w:val="Tekstpodstawowy21"/>
        <w:numPr>
          <w:ilvl w:val="0"/>
          <w:numId w:val="46"/>
        </w:numPr>
        <w:spacing w:after="0" w:line="240" w:lineRule="auto"/>
        <w:jc w:val="both"/>
        <w:rPr>
          <w:rFonts w:ascii="Tahoma" w:hAnsi="Tahoma" w:cs="Tahoma"/>
        </w:rPr>
      </w:pPr>
      <w:r>
        <w:rPr>
          <w:rFonts w:ascii="Tahoma" w:hAnsi="Tahoma" w:cs="Tahoma"/>
        </w:rPr>
        <w:t xml:space="preserve">Cenę za wykonanie przedmiotu zamówienia należy podać w wielkości wyrażonej w PLN cyfrowo. </w:t>
      </w:r>
      <w:r w:rsidR="00E10B24" w:rsidRPr="00E23B8E">
        <w:rPr>
          <w:rFonts w:ascii="Tahoma" w:hAnsi="Tahoma" w:cs="Tahoma"/>
        </w:rPr>
        <w:t xml:space="preserve">Wyliczoną cenę należy podać z dokładnością </w:t>
      </w:r>
      <w:r w:rsidR="00BD0D20">
        <w:rPr>
          <w:rFonts w:ascii="Tahoma" w:hAnsi="Tahoma" w:cs="Tahoma"/>
        </w:rPr>
        <w:t xml:space="preserve">do </w:t>
      </w:r>
      <w:r w:rsidR="00E10B24" w:rsidRPr="00E23B8E">
        <w:rPr>
          <w:rFonts w:ascii="Tahoma" w:hAnsi="Tahoma" w:cs="Tahoma"/>
        </w:rPr>
        <w:t>dwóch miejsc po przecinku. Przy wyliczaniu wartości ceny każdorazowo zaokrągleniu podlega ich kwota miesięcznego naliczenia. Jeżeli parametr miejsca tysięcznego jest poniżej 5 to parametr setny zaokrągla się w dół, jeżeli parametr miejsca tysięcznego jest 5 i powyżej to parametr setny za</w:t>
      </w:r>
      <w:r w:rsidR="002A30C9" w:rsidRPr="00E23B8E">
        <w:rPr>
          <w:rFonts w:ascii="Tahoma" w:hAnsi="Tahoma" w:cs="Tahoma"/>
        </w:rPr>
        <w:t>okrągla się w górę.</w:t>
      </w:r>
    </w:p>
    <w:p w:rsidR="002A30C9" w:rsidRPr="00D478DD" w:rsidRDefault="00E10B24" w:rsidP="00581D83">
      <w:pPr>
        <w:pStyle w:val="Tekstpodstawowy21"/>
        <w:numPr>
          <w:ilvl w:val="0"/>
          <w:numId w:val="46"/>
        </w:numPr>
        <w:spacing w:after="0" w:line="240" w:lineRule="auto"/>
        <w:jc w:val="both"/>
        <w:rPr>
          <w:rFonts w:ascii="Tahoma" w:hAnsi="Tahoma" w:cs="Tahoma"/>
        </w:rPr>
      </w:pPr>
      <w:r w:rsidRPr="00E23B8E">
        <w:rPr>
          <w:rFonts w:ascii="Tahoma" w:hAnsi="Tahoma" w:cs="Tahoma"/>
        </w:rPr>
        <w:t xml:space="preserve">Zamawiający wymaga, aby marża zaoferowana zawierała </w:t>
      </w:r>
      <w:r w:rsidR="0008303B">
        <w:rPr>
          <w:rFonts w:ascii="Tahoma" w:hAnsi="Tahoma" w:cs="Tahoma"/>
        </w:rPr>
        <w:t>wszystkie koszty, jakie ponosi W</w:t>
      </w:r>
      <w:r w:rsidRPr="00E23B8E">
        <w:rPr>
          <w:rFonts w:ascii="Tahoma" w:hAnsi="Tahoma" w:cs="Tahoma"/>
        </w:rPr>
        <w:t xml:space="preserve">ykonawca </w:t>
      </w:r>
      <w:r w:rsidR="0008303B">
        <w:rPr>
          <w:rFonts w:ascii="Tahoma" w:hAnsi="Tahoma" w:cs="Tahoma"/>
        </w:rPr>
        <w:br/>
      </w:r>
      <w:r w:rsidRPr="00E23B8E">
        <w:rPr>
          <w:rFonts w:ascii="Tahoma" w:hAnsi="Tahoma" w:cs="Tahoma"/>
        </w:rPr>
        <w:t xml:space="preserve">w związku z uruchomieniem kredytu, zabezpieczeniem jego spłaty oraz obsługą kredytu w całym okresie kredytowania. Zatem Zamawiający nie będzie ponosił </w:t>
      </w:r>
      <w:r w:rsidRPr="00D478DD">
        <w:rPr>
          <w:rFonts w:ascii="Tahoma" w:hAnsi="Tahoma" w:cs="Tahoma"/>
        </w:rPr>
        <w:t xml:space="preserve">żadnych </w:t>
      </w:r>
      <w:r w:rsidRPr="00D478DD">
        <w:rPr>
          <w:rFonts w:ascii="Tahoma" w:hAnsi="Tahoma" w:cs="Tahoma"/>
          <w:bCs/>
        </w:rPr>
        <w:t>dodatkowych prowizji i opłat w związku z udzieleniem kredytu</w:t>
      </w:r>
      <w:r w:rsidRPr="00D478DD">
        <w:rPr>
          <w:rFonts w:ascii="Tahoma" w:hAnsi="Tahoma" w:cs="Tahoma"/>
        </w:rPr>
        <w:t>.</w:t>
      </w:r>
    </w:p>
    <w:p w:rsidR="00E10B24" w:rsidRPr="00D478DD" w:rsidRDefault="00E10B24" w:rsidP="00581D83">
      <w:pPr>
        <w:pStyle w:val="Tekstpodstawowy21"/>
        <w:numPr>
          <w:ilvl w:val="0"/>
          <w:numId w:val="46"/>
        </w:numPr>
        <w:spacing w:after="0" w:line="240" w:lineRule="auto"/>
        <w:jc w:val="both"/>
        <w:rPr>
          <w:rFonts w:ascii="Tahoma" w:hAnsi="Tahoma" w:cs="Tahoma"/>
        </w:rPr>
      </w:pPr>
      <w:r w:rsidRPr="00D478DD">
        <w:rPr>
          <w:rFonts w:ascii="Tahoma" w:hAnsi="Tahoma" w:cs="Tahoma"/>
          <w:bCs/>
          <w:u w:val="single"/>
        </w:rPr>
        <w:t>Dla porównywalności ofert należy przyjąć do wyliczenia:</w:t>
      </w:r>
    </w:p>
    <w:p w:rsidR="00E10B24" w:rsidRPr="00E23B8E" w:rsidRDefault="00E10B24" w:rsidP="00581D83">
      <w:pPr>
        <w:numPr>
          <w:ilvl w:val="2"/>
          <w:numId w:val="45"/>
        </w:numPr>
        <w:tabs>
          <w:tab w:val="clear" w:pos="720"/>
        </w:tabs>
        <w:suppressAutoHyphens w:val="0"/>
        <w:ind w:left="1134"/>
        <w:jc w:val="both"/>
        <w:rPr>
          <w:rFonts w:ascii="Tahoma" w:hAnsi="Tahoma" w:cs="Tahoma"/>
        </w:rPr>
      </w:pPr>
      <w:r w:rsidRPr="00E23B8E">
        <w:rPr>
          <w:rFonts w:ascii="Tahoma" w:hAnsi="Tahoma" w:cs="Tahoma"/>
        </w:rPr>
        <w:t xml:space="preserve">w danym roku w każdym miesiącu należy przyjąć rzeczywistą ilość dni, </w:t>
      </w:r>
    </w:p>
    <w:p w:rsidR="00E10B24" w:rsidRPr="00E23B8E" w:rsidRDefault="00E10B24" w:rsidP="00581D83">
      <w:pPr>
        <w:numPr>
          <w:ilvl w:val="2"/>
          <w:numId w:val="45"/>
        </w:numPr>
        <w:tabs>
          <w:tab w:val="clear" w:pos="720"/>
        </w:tabs>
        <w:suppressAutoHyphens w:val="0"/>
        <w:ind w:left="1134"/>
        <w:jc w:val="both"/>
        <w:rPr>
          <w:rFonts w:ascii="Tahoma" w:hAnsi="Tahoma" w:cs="Tahoma"/>
        </w:rPr>
      </w:pPr>
      <w:r w:rsidRPr="00E23B8E">
        <w:rPr>
          <w:rFonts w:ascii="Tahoma" w:hAnsi="Tahoma" w:cs="Tahoma"/>
        </w:rPr>
        <w:t>ilość dni w roku – 365, rok przestępny 366,</w:t>
      </w:r>
    </w:p>
    <w:p w:rsidR="00E10B24" w:rsidRPr="00E23B8E" w:rsidRDefault="00E10B24" w:rsidP="00581D83">
      <w:pPr>
        <w:numPr>
          <w:ilvl w:val="2"/>
          <w:numId w:val="45"/>
        </w:numPr>
        <w:tabs>
          <w:tab w:val="clear" w:pos="720"/>
        </w:tabs>
        <w:suppressAutoHyphens w:val="0"/>
        <w:ind w:left="1134"/>
        <w:jc w:val="both"/>
        <w:rPr>
          <w:rFonts w:ascii="Tahoma" w:hAnsi="Tahoma" w:cs="Tahoma"/>
        </w:rPr>
      </w:pPr>
      <w:r w:rsidRPr="00E23B8E">
        <w:rPr>
          <w:rFonts w:ascii="Tahoma" w:hAnsi="Tahoma" w:cs="Tahoma"/>
        </w:rPr>
        <w:lastRenderedPageBreak/>
        <w:t>stałą zaoferowaną marżę w całym okresie kredytowania z dwoma miejscami po przecinku,</w:t>
      </w:r>
    </w:p>
    <w:p w:rsidR="00E10B24" w:rsidRPr="00E23B8E" w:rsidRDefault="00E10B24" w:rsidP="00581D83">
      <w:pPr>
        <w:numPr>
          <w:ilvl w:val="2"/>
          <w:numId w:val="45"/>
        </w:numPr>
        <w:tabs>
          <w:tab w:val="clear" w:pos="720"/>
        </w:tabs>
        <w:suppressAutoHyphens w:val="0"/>
        <w:ind w:left="1134"/>
        <w:jc w:val="both"/>
        <w:rPr>
          <w:rFonts w:ascii="Tahoma" w:hAnsi="Tahoma" w:cs="Tahoma"/>
        </w:rPr>
      </w:pPr>
      <w:r w:rsidRPr="00E23B8E">
        <w:rPr>
          <w:rFonts w:ascii="Tahoma" w:hAnsi="Tahoma" w:cs="Tahoma"/>
        </w:rPr>
        <w:t>stawkę WIBOR dla depozytów trzymiesięcznych, obowiązującej na 5-ty oficjalny dzień notowań stawek WIBOR 3M przed rozpoczęciem kolejnego okresu odsetkowego (kwartału) liczonej w stosunku rocznym i obowiązuje przez okres następnego kwartału w wysokości – 1,70%,</w:t>
      </w:r>
    </w:p>
    <w:p w:rsidR="00E10B24" w:rsidRPr="00E23B8E" w:rsidRDefault="00E10B24" w:rsidP="00581D83">
      <w:pPr>
        <w:numPr>
          <w:ilvl w:val="2"/>
          <w:numId w:val="45"/>
        </w:numPr>
        <w:tabs>
          <w:tab w:val="clear" w:pos="720"/>
        </w:tabs>
        <w:suppressAutoHyphens w:val="0"/>
        <w:ind w:left="1134"/>
        <w:jc w:val="both"/>
        <w:rPr>
          <w:rFonts w:ascii="Tahoma" w:hAnsi="Tahoma" w:cs="Tahoma"/>
        </w:rPr>
      </w:pPr>
      <w:r w:rsidRPr="00E23B8E">
        <w:rPr>
          <w:rFonts w:ascii="Tahoma" w:hAnsi="Tahoma" w:cs="Tahoma"/>
        </w:rPr>
        <w:t>kredyt uruchomiony w kwocie 7 811 655,86 zł w dniu 05.11.2018 r.</w:t>
      </w:r>
    </w:p>
    <w:p w:rsidR="00E10B24" w:rsidRPr="00E23B8E" w:rsidRDefault="00E10B24" w:rsidP="00581D83">
      <w:pPr>
        <w:pStyle w:val="Tekstpodstawowy21"/>
        <w:numPr>
          <w:ilvl w:val="0"/>
          <w:numId w:val="46"/>
        </w:numPr>
        <w:spacing w:after="0" w:line="240" w:lineRule="auto"/>
        <w:jc w:val="both"/>
        <w:rPr>
          <w:rFonts w:ascii="Tahoma" w:hAnsi="Tahoma" w:cs="Tahoma"/>
          <w:b/>
          <w:bCs/>
          <w:u w:val="single"/>
        </w:rPr>
      </w:pPr>
      <w:r w:rsidRPr="00E23B8E">
        <w:rPr>
          <w:rFonts w:ascii="Tahoma" w:hAnsi="Tahoma" w:cs="Tahoma"/>
        </w:rPr>
        <w:t xml:space="preserve">Kalkulację ceny należy przedstawić w formie harmonogramu </w:t>
      </w:r>
      <w:r w:rsidR="0008303B">
        <w:rPr>
          <w:rFonts w:ascii="Tahoma" w:hAnsi="Tahoma" w:cs="Tahoma"/>
        </w:rPr>
        <w:t xml:space="preserve">kosztów </w:t>
      </w:r>
      <w:r w:rsidRPr="00E23B8E">
        <w:rPr>
          <w:rFonts w:ascii="Tahoma" w:hAnsi="Tahoma" w:cs="Tahoma"/>
        </w:rPr>
        <w:t>obsługi kredytu w całym okresie kredytowania w formularzu ofertowym, wg poniższego wzoru:</w:t>
      </w:r>
    </w:p>
    <w:p w:rsidR="00E10B24" w:rsidRPr="0070176C" w:rsidRDefault="00E10B24" w:rsidP="00E10B24">
      <w:pPr>
        <w:spacing w:line="276" w:lineRule="auto"/>
        <w:ind w:left="360"/>
        <w:jc w:val="both"/>
        <w:rPr>
          <w:rFonts w:ascii="Arial" w:hAnsi="Arial" w:cs="Arial"/>
          <w:sz w:val="18"/>
          <w:szCs w:val="18"/>
        </w:rPr>
      </w:pPr>
    </w:p>
    <w:tbl>
      <w:tblPr>
        <w:tblW w:w="9320" w:type="dxa"/>
        <w:tblInd w:w="58" w:type="dxa"/>
        <w:tblCellMar>
          <w:left w:w="70" w:type="dxa"/>
          <w:right w:w="70" w:type="dxa"/>
        </w:tblCellMar>
        <w:tblLook w:val="04A0" w:firstRow="1" w:lastRow="0" w:firstColumn="1" w:lastColumn="0" w:noHBand="0" w:noVBand="1"/>
      </w:tblPr>
      <w:tblGrid>
        <w:gridCol w:w="820"/>
        <w:gridCol w:w="1220"/>
        <w:gridCol w:w="1100"/>
        <w:gridCol w:w="1200"/>
        <w:gridCol w:w="1080"/>
        <w:gridCol w:w="1300"/>
        <w:gridCol w:w="1300"/>
        <w:gridCol w:w="1300"/>
      </w:tblGrid>
      <w:tr w:rsidR="00E10B24" w:rsidRPr="001E1EBD" w:rsidTr="0008303B">
        <w:trPr>
          <w:trHeight w:val="813"/>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R</w:t>
            </w:r>
            <w:r w:rsidRPr="0070176C">
              <w:rPr>
                <w:rFonts w:ascii="Arial" w:hAnsi="Arial" w:cs="Arial"/>
                <w:sz w:val="16"/>
                <w:szCs w:val="16"/>
              </w:rPr>
              <w:t>ok</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Data naliczenia odsetek</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 xml:space="preserve">Liczba dni </w:t>
            </w:r>
            <w:r w:rsidRPr="001E1EBD">
              <w:rPr>
                <w:rFonts w:ascii="Arial" w:hAnsi="Arial" w:cs="Arial"/>
                <w:sz w:val="16"/>
                <w:szCs w:val="16"/>
              </w:rPr>
              <w:br/>
              <w:t>w miesiącu</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70176C">
              <w:rPr>
                <w:rFonts w:ascii="Arial" w:hAnsi="Arial" w:cs="Arial"/>
                <w:sz w:val="16"/>
                <w:szCs w:val="16"/>
              </w:rPr>
              <w:t>D</w:t>
            </w:r>
            <w:r w:rsidRPr="001E1EBD">
              <w:rPr>
                <w:rFonts w:ascii="Arial" w:hAnsi="Arial" w:cs="Arial"/>
                <w:sz w:val="16"/>
                <w:szCs w:val="16"/>
              </w:rPr>
              <w:t>ata uruchomienia kredytu/</w:t>
            </w:r>
            <w:r w:rsidRPr="001E1EBD">
              <w:rPr>
                <w:rFonts w:ascii="Arial" w:hAnsi="Arial" w:cs="Arial"/>
                <w:sz w:val="16"/>
                <w:szCs w:val="16"/>
              </w:rPr>
              <w:br/>
              <w:t>spłaty</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10B24" w:rsidRPr="0070176C" w:rsidRDefault="00E10B24" w:rsidP="0008303B">
            <w:pPr>
              <w:jc w:val="center"/>
              <w:rPr>
                <w:rFonts w:ascii="Arial" w:hAnsi="Arial" w:cs="Arial"/>
                <w:sz w:val="16"/>
                <w:szCs w:val="16"/>
              </w:rPr>
            </w:pPr>
            <w:r w:rsidRPr="0070176C">
              <w:rPr>
                <w:rFonts w:ascii="Arial" w:hAnsi="Arial" w:cs="Arial"/>
                <w:sz w:val="16"/>
                <w:szCs w:val="16"/>
              </w:rPr>
              <w:t xml:space="preserve">Liczba </w:t>
            </w:r>
          </w:p>
          <w:p w:rsidR="00E10B24" w:rsidRPr="001E1EBD" w:rsidRDefault="00E10B24" w:rsidP="0008303B">
            <w:pPr>
              <w:jc w:val="center"/>
              <w:rPr>
                <w:rFonts w:ascii="Arial" w:hAnsi="Arial" w:cs="Arial"/>
                <w:sz w:val="16"/>
                <w:szCs w:val="16"/>
              </w:rPr>
            </w:pPr>
            <w:r w:rsidRPr="0070176C">
              <w:rPr>
                <w:rFonts w:ascii="Arial" w:hAnsi="Arial" w:cs="Arial"/>
                <w:sz w:val="16"/>
                <w:szCs w:val="16"/>
              </w:rPr>
              <w:t>d</w:t>
            </w:r>
            <w:r w:rsidRPr="001E1EBD">
              <w:rPr>
                <w:rFonts w:ascii="Arial" w:hAnsi="Arial" w:cs="Arial"/>
                <w:sz w:val="16"/>
                <w:szCs w:val="16"/>
              </w:rPr>
              <w:t>ni</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 xml:space="preserve">Transza/ </w:t>
            </w:r>
            <w:r w:rsidRPr="001E1EBD">
              <w:rPr>
                <w:rFonts w:ascii="Arial" w:hAnsi="Arial" w:cs="Arial"/>
                <w:sz w:val="16"/>
                <w:szCs w:val="16"/>
              </w:rPr>
              <w:br/>
              <w:t>rata do spłaty</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 xml:space="preserve">Zadłużenie </w:t>
            </w:r>
            <w:r w:rsidRPr="001E1EBD">
              <w:rPr>
                <w:rFonts w:ascii="Arial" w:hAnsi="Arial" w:cs="Arial"/>
                <w:sz w:val="16"/>
                <w:szCs w:val="16"/>
              </w:rPr>
              <w:br/>
              <w:t>z tytułu kredytu</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Odsetki</w:t>
            </w:r>
            <w:r w:rsidRPr="001E1EBD">
              <w:rPr>
                <w:rFonts w:ascii="Arial" w:hAnsi="Arial" w:cs="Arial"/>
                <w:sz w:val="16"/>
                <w:szCs w:val="16"/>
              </w:rPr>
              <w:br/>
              <w:t xml:space="preserve">do zapłaty </w:t>
            </w:r>
            <w:r w:rsidRPr="001E1EBD">
              <w:rPr>
                <w:rFonts w:ascii="Arial" w:hAnsi="Arial" w:cs="Arial"/>
                <w:sz w:val="16"/>
                <w:szCs w:val="16"/>
              </w:rPr>
              <w:br/>
              <w:t>w zł</w:t>
            </w:r>
          </w:p>
        </w:tc>
      </w:tr>
      <w:tr w:rsidR="00E10B24" w:rsidRPr="001E1EBD" w:rsidTr="0008303B">
        <w:trPr>
          <w:trHeight w:val="227"/>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3</w:t>
            </w:r>
          </w:p>
        </w:tc>
        <w:tc>
          <w:tcPr>
            <w:tcW w:w="120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5</w:t>
            </w:r>
          </w:p>
        </w:tc>
        <w:tc>
          <w:tcPr>
            <w:tcW w:w="130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6</w:t>
            </w:r>
          </w:p>
        </w:tc>
        <w:tc>
          <w:tcPr>
            <w:tcW w:w="1300" w:type="dxa"/>
            <w:tcBorders>
              <w:top w:val="nil"/>
              <w:left w:val="nil"/>
              <w:bottom w:val="single" w:sz="4" w:space="0" w:color="auto"/>
              <w:right w:val="single" w:sz="4"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7</w:t>
            </w:r>
          </w:p>
        </w:tc>
        <w:tc>
          <w:tcPr>
            <w:tcW w:w="1300" w:type="dxa"/>
            <w:tcBorders>
              <w:top w:val="nil"/>
              <w:left w:val="nil"/>
              <w:bottom w:val="single" w:sz="4" w:space="0" w:color="auto"/>
              <w:right w:val="single" w:sz="8" w:space="0" w:color="auto"/>
            </w:tcBorders>
            <w:shd w:val="clear" w:color="auto" w:fill="auto"/>
            <w:vAlign w:val="center"/>
            <w:hideMark/>
          </w:tcPr>
          <w:p w:rsidR="00E10B24" w:rsidRPr="001E1EBD" w:rsidRDefault="00E10B24" w:rsidP="0008303B">
            <w:pPr>
              <w:jc w:val="center"/>
              <w:rPr>
                <w:rFonts w:ascii="Arial" w:hAnsi="Arial" w:cs="Arial"/>
                <w:sz w:val="16"/>
                <w:szCs w:val="16"/>
              </w:rPr>
            </w:pPr>
            <w:r w:rsidRPr="001E1EBD">
              <w:rPr>
                <w:rFonts w:ascii="Arial" w:hAnsi="Arial" w:cs="Arial"/>
                <w:sz w:val="16"/>
                <w:szCs w:val="16"/>
              </w:rPr>
              <w:t>8</w:t>
            </w:r>
          </w:p>
        </w:tc>
      </w:tr>
      <w:tr w:rsidR="00E10B24" w:rsidRPr="001E1EBD" w:rsidTr="0008303B">
        <w:trPr>
          <w:trHeight w:val="28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b/>
                <w:bCs/>
                <w:sz w:val="16"/>
                <w:szCs w:val="16"/>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b/>
                <w:bCs/>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center"/>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10B24" w:rsidRPr="001E1EBD" w:rsidRDefault="00E10B24" w:rsidP="0008303B">
            <w:pPr>
              <w:jc w:val="right"/>
              <w:rPr>
                <w:rFonts w:ascii="Arial" w:hAnsi="Arial" w:cs="Arial"/>
                <w:sz w:val="16"/>
                <w:szCs w:val="16"/>
              </w:rPr>
            </w:pPr>
          </w:p>
        </w:tc>
      </w:tr>
    </w:tbl>
    <w:p w:rsidR="006633EB" w:rsidRDefault="009D7956" w:rsidP="009D7956">
      <w:pPr>
        <w:pStyle w:val="Tekstpodstawowy21"/>
        <w:numPr>
          <w:ilvl w:val="0"/>
          <w:numId w:val="46"/>
        </w:numPr>
        <w:spacing w:after="0" w:line="240" w:lineRule="auto"/>
        <w:jc w:val="both"/>
        <w:rPr>
          <w:rFonts w:ascii="Tahoma" w:hAnsi="Tahoma" w:cs="Tahoma"/>
        </w:rPr>
      </w:pPr>
      <w:r>
        <w:rPr>
          <w:rFonts w:ascii="Tahoma" w:hAnsi="Tahoma" w:cs="Tahoma"/>
        </w:rPr>
        <w:t>Jeżeli złożono ofertę, której wybór prowadziłby do powstania u Zamawiającego obowiązku podatkowego zgodnie z przepisami</w:t>
      </w:r>
      <w:r w:rsidR="00BD0D20">
        <w:rPr>
          <w:rFonts w:ascii="Tahoma" w:hAnsi="Tahoma" w:cs="Tahoma"/>
        </w:rPr>
        <w:t xml:space="preserve"> o podatku od towarów i usług, Z</w:t>
      </w:r>
      <w:r>
        <w:rPr>
          <w:rFonts w:ascii="Tahoma" w:hAnsi="Tahoma" w:cs="Tahoma"/>
        </w:rPr>
        <w:t>amawiający do ceny oferty najkorzystniejszej w celu oceny takiej oferty doliczy podatek od towarów i usług, który miałby obowiązek rozliczyć zgodnie z tymi przepisami. Wykonawca, składając ofertę informuje Zamawiającego czy wybór oferty będzie prowadzić do powstania u Zamawiającego obowiązku podatkowego, wskazując nazw</w:t>
      </w:r>
      <w:r w:rsidR="006633EB">
        <w:rPr>
          <w:rFonts w:ascii="Tahoma" w:hAnsi="Tahoma" w:cs="Tahoma"/>
        </w:rPr>
        <w:t>y</w:t>
      </w:r>
      <w:r>
        <w:rPr>
          <w:rFonts w:ascii="Tahoma" w:hAnsi="Tahoma" w:cs="Tahoma"/>
        </w:rPr>
        <w:t xml:space="preserve"> </w:t>
      </w:r>
      <w:r w:rsidR="006633EB">
        <w:rPr>
          <w:rFonts w:ascii="Tahoma" w:hAnsi="Tahoma" w:cs="Tahoma"/>
        </w:rPr>
        <w:t>usług</w:t>
      </w:r>
      <w:r>
        <w:rPr>
          <w:rFonts w:ascii="Tahoma" w:hAnsi="Tahoma" w:cs="Tahoma"/>
        </w:rPr>
        <w:t>, których świadczenie</w:t>
      </w:r>
      <w:r w:rsidR="006633EB">
        <w:rPr>
          <w:rFonts w:ascii="Tahoma" w:hAnsi="Tahoma" w:cs="Tahoma"/>
        </w:rPr>
        <w:t xml:space="preserve"> będzie prowadzić do jego powstania oraz wskazując ich wartość bez kwoty podatku. </w:t>
      </w:r>
    </w:p>
    <w:p w:rsidR="00645DFC" w:rsidRDefault="009D7956" w:rsidP="006633EB">
      <w:pPr>
        <w:pStyle w:val="Tekstpodstawowy21"/>
        <w:spacing w:after="0" w:line="240" w:lineRule="auto"/>
        <w:ind w:left="720"/>
        <w:jc w:val="both"/>
        <w:rPr>
          <w:rFonts w:ascii="Tahoma" w:hAnsi="Tahoma" w:cs="Tahoma"/>
        </w:rPr>
      </w:pPr>
      <w:r>
        <w:rPr>
          <w:rFonts w:ascii="Tahoma" w:hAnsi="Tahoma" w:cs="Tahoma"/>
        </w:rPr>
        <w:t xml:space="preserve"> </w:t>
      </w:r>
    </w:p>
    <w:p w:rsidR="003500C5" w:rsidRDefault="003500C5" w:rsidP="00645DFC">
      <w:pPr>
        <w:jc w:val="both"/>
        <w:rPr>
          <w:rFonts w:ascii="Tahoma" w:hAnsi="Tahoma" w:cs="Tahoma"/>
        </w:rPr>
      </w:pPr>
    </w:p>
    <w:p w:rsidR="00645DFC" w:rsidRDefault="008F1789" w:rsidP="00645DFC">
      <w:pPr>
        <w:pStyle w:val="Nagwek3"/>
        <w:shd w:val="clear" w:color="auto" w:fill="E7E6E6" w:themeFill="background2"/>
        <w:spacing w:before="0" w:after="0"/>
        <w:jc w:val="both"/>
      </w:pPr>
      <w:bookmarkStart w:id="14" w:name="_Toc522624029"/>
      <w:r>
        <w:t>Rozdział 14</w:t>
      </w:r>
      <w:r w:rsidR="00645DFC">
        <w:t>: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9A0506" w:rsidRPr="009A0506" w:rsidRDefault="009A0506" w:rsidP="0008303B">
      <w:pPr>
        <w:jc w:val="both"/>
        <w:rPr>
          <w:rFonts w:ascii="Tahoma" w:hAnsi="Tahoma" w:cs="Tahoma"/>
        </w:rPr>
      </w:pPr>
      <w:r w:rsidRPr="009A0506">
        <w:rPr>
          <w:rFonts w:ascii="Tahoma" w:hAnsi="Tahoma" w:cs="Tahoma"/>
        </w:rPr>
        <w:t>W odniesieniu do Wykonawców, którzy spełnili postawione warunki udziału w postępowaniu ocena ofert zostanie dokonana na podstawie następując</w:t>
      </w:r>
      <w:r>
        <w:rPr>
          <w:rFonts w:ascii="Tahoma" w:hAnsi="Tahoma" w:cs="Tahoma"/>
        </w:rPr>
        <w:t>ych</w:t>
      </w:r>
      <w:r w:rsidRPr="009A0506">
        <w:rPr>
          <w:rFonts w:ascii="Tahoma" w:hAnsi="Tahoma" w:cs="Tahoma"/>
        </w:rPr>
        <w:t xml:space="preserve"> kryteri</w:t>
      </w:r>
      <w:r>
        <w:rPr>
          <w:rFonts w:ascii="Tahoma" w:hAnsi="Tahoma" w:cs="Tahoma"/>
        </w:rPr>
        <w:t>ów</w:t>
      </w:r>
      <w:r w:rsidRPr="009A0506">
        <w:rPr>
          <w:rFonts w:ascii="Tahoma" w:hAnsi="Tahoma" w:cs="Tahoma"/>
        </w:rPr>
        <w:t xml:space="preserve">:  </w:t>
      </w:r>
    </w:p>
    <w:p w:rsidR="009A0506" w:rsidRDefault="009A0506" w:rsidP="0008303B">
      <w:pPr>
        <w:jc w:val="both"/>
        <w:rPr>
          <w:rFonts w:ascii="Tahoma" w:hAnsi="Tahoma" w:cs="Tahoma"/>
        </w:rPr>
      </w:pPr>
    </w:p>
    <w:p w:rsidR="009A0506" w:rsidRPr="009A0506" w:rsidRDefault="009A0506" w:rsidP="0008303B">
      <w:pPr>
        <w:jc w:val="both"/>
        <w:rPr>
          <w:rFonts w:ascii="Tahoma" w:hAnsi="Tahoma" w:cs="Tahoma"/>
          <w:b/>
        </w:rPr>
      </w:pPr>
      <w:r w:rsidRPr="009A0506">
        <w:rPr>
          <w:rFonts w:ascii="Tahoma" w:hAnsi="Tahoma" w:cs="Tahoma"/>
        </w:rPr>
        <w:t xml:space="preserve">Kryterium 1. </w:t>
      </w:r>
      <w:r w:rsidRPr="009A0506">
        <w:rPr>
          <w:rFonts w:ascii="Tahoma" w:hAnsi="Tahoma" w:cs="Tahoma"/>
          <w:b/>
        </w:rPr>
        <w:t>Cena [C] – 96% (waga)</w:t>
      </w:r>
    </w:p>
    <w:p w:rsidR="009A0506" w:rsidRPr="009A0506" w:rsidRDefault="009A0506" w:rsidP="0008303B">
      <w:pPr>
        <w:jc w:val="both"/>
        <w:rPr>
          <w:rFonts w:ascii="Tahoma" w:hAnsi="Tahoma" w:cs="Tahoma"/>
          <w:b/>
        </w:rPr>
      </w:pPr>
      <w:r w:rsidRPr="009A0506">
        <w:rPr>
          <w:rFonts w:ascii="Tahoma" w:hAnsi="Tahoma" w:cs="Tahoma"/>
        </w:rPr>
        <w:t xml:space="preserve">Kryterium 2. </w:t>
      </w:r>
      <w:r w:rsidRPr="009A0506">
        <w:rPr>
          <w:rFonts w:ascii="Tahoma" w:hAnsi="Tahoma" w:cs="Tahoma"/>
          <w:b/>
        </w:rPr>
        <w:t>Termin postawienia do dyspozycji Zamawiającego transz kredytu/kredytu licząc od dnia złożenia zapotrzebowania określającego wysokość wnioskowanej kwoty [T] – 4% (waga)</w:t>
      </w:r>
    </w:p>
    <w:p w:rsidR="009A0506" w:rsidRPr="009A0506" w:rsidRDefault="009A0506" w:rsidP="0008303B">
      <w:pPr>
        <w:jc w:val="both"/>
        <w:rPr>
          <w:rFonts w:ascii="Tahoma" w:hAnsi="Tahoma" w:cs="Tahoma"/>
        </w:rPr>
      </w:pPr>
    </w:p>
    <w:p w:rsidR="009A0506" w:rsidRPr="009A0506" w:rsidRDefault="009A0506" w:rsidP="0008303B">
      <w:pPr>
        <w:jc w:val="both"/>
        <w:rPr>
          <w:rFonts w:ascii="Tahoma" w:hAnsi="Tahoma" w:cs="Tahoma"/>
        </w:rPr>
      </w:pPr>
      <w:r w:rsidRPr="009A0506">
        <w:rPr>
          <w:rFonts w:ascii="Tahoma" w:hAnsi="Tahoma" w:cs="Tahoma"/>
        </w:rPr>
        <w:t>Przez „najkorzystniejsza ofertę” rozumie się ofertę, która uzyskała najwyższą ilość punktów.</w:t>
      </w:r>
    </w:p>
    <w:p w:rsidR="009A0506" w:rsidRPr="0008303B" w:rsidRDefault="009A0506" w:rsidP="0008303B">
      <w:pPr>
        <w:numPr>
          <w:ilvl w:val="0"/>
          <w:numId w:val="47"/>
        </w:numPr>
        <w:suppressAutoHyphens w:val="0"/>
        <w:ind w:left="426" w:hanging="426"/>
        <w:jc w:val="both"/>
        <w:rPr>
          <w:rFonts w:ascii="Tahoma" w:hAnsi="Tahoma" w:cs="Tahoma"/>
        </w:rPr>
      </w:pPr>
      <w:r w:rsidRPr="009A0506">
        <w:rPr>
          <w:rFonts w:ascii="Tahoma" w:hAnsi="Tahoma" w:cs="Tahoma"/>
        </w:rPr>
        <w:t>W zakresie kryterium „cena” oferta może uzyskać 96 punktów. Ocena punktowa dokonana zostanie zgodnie ze wzorem:</w:t>
      </w:r>
    </w:p>
    <w:p w:rsidR="009A0506" w:rsidRPr="009A0506" w:rsidRDefault="009A0506" w:rsidP="0008303B">
      <w:pPr>
        <w:tabs>
          <w:tab w:val="left" w:pos="709"/>
          <w:tab w:val="left" w:pos="993"/>
          <w:tab w:val="left" w:pos="2364"/>
        </w:tabs>
        <w:ind w:left="2268" w:hanging="2268"/>
        <w:jc w:val="both"/>
        <w:rPr>
          <w:rFonts w:ascii="Tahoma" w:hAnsi="Tahoma" w:cs="Tahoma"/>
        </w:rPr>
      </w:pPr>
      <w:r w:rsidRPr="009A0506">
        <w:rPr>
          <w:rFonts w:ascii="Tahoma" w:hAnsi="Tahoma" w:cs="Tahoma"/>
          <w:b/>
          <w:bCs/>
        </w:rPr>
        <w:tab/>
      </w:r>
      <w:r w:rsidRPr="009A0506">
        <w:rPr>
          <w:rFonts w:ascii="Tahoma" w:hAnsi="Tahoma" w:cs="Tahoma"/>
          <w:b/>
          <w:bCs/>
        </w:rPr>
        <w:tab/>
      </w:r>
      <w:r w:rsidRPr="009A0506">
        <w:rPr>
          <w:rFonts w:ascii="Tahoma" w:hAnsi="Tahoma" w:cs="Tahoma"/>
          <w:b/>
          <w:bCs/>
        </w:rPr>
        <w:tab/>
      </w:r>
      <w:r w:rsidRPr="009A0506">
        <w:rPr>
          <w:rFonts w:ascii="Tahoma" w:hAnsi="Tahoma" w:cs="Tahoma"/>
          <w:b/>
          <w:bCs/>
        </w:rPr>
        <w:tab/>
      </w:r>
      <w:r>
        <w:rPr>
          <w:rFonts w:ascii="Tahoma" w:hAnsi="Tahoma" w:cs="Tahoma"/>
          <w:b/>
          <w:bCs/>
        </w:rPr>
        <w:tab/>
      </w:r>
      <w:r w:rsidRPr="009A0506">
        <w:rPr>
          <w:rFonts w:ascii="Tahoma" w:hAnsi="Tahoma" w:cs="Tahoma"/>
        </w:rPr>
        <w:t>najniższa cena oferty brutto</w:t>
      </w:r>
    </w:p>
    <w:p w:rsidR="009A0506" w:rsidRPr="009A0506" w:rsidRDefault="009A0506" w:rsidP="0008303B">
      <w:pPr>
        <w:tabs>
          <w:tab w:val="left" w:pos="709"/>
          <w:tab w:val="left" w:pos="993"/>
        </w:tabs>
        <w:ind w:left="2552" w:hanging="2552"/>
        <w:jc w:val="both"/>
        <w:rPr>
          <w:rFonts w:ascii="Tahoma" w:hAnsi="Tahoma" w:cs="Tahoma"/>
        </w:rPr>
      </w:pPr>
      <w:r w:rsidRPr="009A0506">
        <w:rPr>
          <w:rFonts w:ascii="Tahoma" w:hAnsi="Tahoma" w:cs="Tahoma"/>
          <w:b/>
          <w:bCs/>
        </w:rPr>
        <w:t xml:space="preserve">              </w:t>
      </w:r>
      <w:r w:rsidRPr="009A0506">
        <w:rPr>
          <w:rFonts w:ascii="Tahoma" w:hAnsi="Tahoma" w:cs="Tahoma"/>
          <w:b/>
          <w:bCs/>
        </w:rPr>
        <w:tab/>
        <w:t xml:space="preserve">                       C =     ----------------------------------   x 96 pkt</w:t>
      </w:r>
      <w:r w:rsidRPr="009A0506">
        <w:rPr>
          <w:rFonts w:ascii="Tahoma" w:hAnsi="Tahoma" w:cs="Tahoma"/>
        </w:rPr>
        <w:tab/>
      </w:r>
      <w:r w:rsidRPr="009A0506">
        <w:rPr>
          <w:rFonts w:ascii="Tahoma" w:hAnsi="Tahoma" w:cs="Tahoma"/>
        </w:rPr>
        <w:tab/>
        <w:t xml:space="preserve">               </w:t>
      </w:r>
    </w:p>
    <w:p w:rsidR="009A0506" w:rsidRPr="009A0506" w:rsidRDefault="009A0506" w:rsidP="0008303B">
      <w:pPr>
        <w:tabs>
          <w:tab w:val="left" w:pos="709"/>
          <w:tab w:val="left" w:pos="993"/>
        </w:tabs>
        <w:ind w:left="2552" w:hanging="2552"/>
        <w:jc w:val="both"/>
        <w:rPr>
          <w:rFonts w:ascii="Tahoma" w:hAnsi="Tahoma" w:cs="Tahoma"/>
          <w:b/>
          <w:bCs/>
        </w:rPr>
      </w:pPr>
      <w:r w:rsidRPr="009A0506">
        <w:rPr>
          <w:rFonts w:ascii="Tahoma" w:hAnsi="Tahoma" w:cs="Tahoma"/>
        </w:rPr>
        <w:t xml:space="preserve">                                                cena brutto oferty badanej </w:t>
      </w:r>
      <w:r w:rsidRPr="009A0506">
        <w:rPr>
          <w:rFonts w:ascii="Tahoma" w:hAnsi="Tahoma" w:cs="Tahoma"/>
          <w:b/>
          <w:bCs/>
        </w:rPr>
        <w:t xml:space="preserve"> </w:t>
      </w:r>
    </w:p>
    <w:p w:rsidR="009A0506" w:rsidRPr="009A0506" w:rsidRDefault="009A0506" w:rsidP="0008303B">
      <w:pPr>
        <w:autoSpaceDE w:val="0"/>
        <w:autoSpaceDN w:val="0"/>
        <w:adjustRightInd w:val="0"/>
        <w:jc w:val="both"/>
        <w:rPr>
          <w:rFonts w:ascii="Tahoma" w:hAnsi="Tahoma" w:cs="Tahoma"/>
          <w:b/>
          <w:bCs/>
        </w:rPr>
      </w:pPr>
    </w:p>
    <w:p w:rsidR="009A0506" w:rsidRPr="009A0506" w:rsidRDefault="009A0506" w:rsidP="0008303B">
      <w:pPr>
        <w:autoSpaceDE w:val="0"/>
        <w:autoSpaceDN w:val="0"/>
        <w:adjustRightInd w:val="0"/>
        <w:ind w:firstLine="360"/>
        <w:jc w:val="both"/>
        <w:rPr>
          <w:rFonts w:ascii="Tahoma" w:hAnsi="Tahoma" w:cs="Tahoma"/>
          <w:bCs/>
        </w:rPr>
      </w:pPr>
      <w:r w:rsidRPr="009A0506">
        <w:rPr>
          <w:rFonts w:ascii="Tahoma" w:hAnsi="Tahoma" w:cs="Tahoma"/>
          <w:bCs/>
        </w:rPr>
        <w:t>Porównywaną ceną będzie cena brutto ogółem za realizację</w:t>
      </w:r>
      <w:r>
        <w:rPr>
          <w:rFonts w:ascii="Tahoma" w:hAnsi="Tahoma" w:cs="Tahoma"/>
          <w:bCs/>
        </w:rPr>
        <w:t xml:space="preserve"> zamówienia obliczona</w:t>
      </w:r>
      <w:r w:rsidRPr="009A0506">
        <w:rPr>
          <w:rFonts w:ascii="Tahoma" w:hAnsi="Tahoma" w:cs="Tahoma"/>
          <w:bCs/>
        </w:rPr>
        <w:t xml:space="preserve"> przez Wykonawcę zgo</w:t>
      </w:r>
      <w:r>
        <w:rPr>
          <w:rFonts w:ascii="Tahoma" w:hAnsi="Tahoma" w:cs="Tahoma"/>
          <w:bCs/>
        </w:rPr>
        <w:t>dnie z przepisami prawa i podana</w:t>
      </w:r>
      <w:r w:rsidRPr="009A0506">
        <w:rPr>
          <w:rFonts w:ascii="Tahoma" w:hAnsi="Tahoma" w:cs="Tahoma"/>
          <w:bCs/>
        </w:rPr>
        <w:t xml:space="preserve"> w Formularzu ofertowym. Określona w ten sposób cena ofert służyć będzie wyłącznie do porównania ofert i wyboru najkorzystniejszej z nich.</w:t>
      </w:r>
    </w:p>
    <w:p w:rsidR="009A0506" w:rsidRPr="009A0506" w:rsidRDefault="009A0506" w:rsidP="0008303B">
      <w:pPr>
        <w:autoSpaceDE w:val="0"/>
        <w:autoSpaceDN w:val="0"/>
        <w:adjustRightInd w:val="0"/>
        <w:ind w:firstLine="360"/>
        <w:jc w:val="both"/>
        <w:rPr>
          <w:rFonts w:ascii="Tahoma" w:hAnsi="Tahoma" w:cs="Tahoma"/>
          <w:bCs/>
        </w:rPr>
      </w:pPr>
    </w:p>
    <w:p w:rsidR="009A0506" w:rsidRPr="009A0506" w:rsidRDefault="009A0506" w:rsidP="0008303B">
      <w:pPr>
        <w:suppressAutoHyphens w:val="0"/>
        <w:autoSpaceDE w:val="0"/>
        <w:autoSpaceDN w:val="0"/>
        <w:adjustRightInd w:val="0"/>
        <w:ind w:left="284" w:hanging="284"/>
        <w:jc w:val="both"/>
        <w:rPr>
          <w:rFonts w:ascii="Tahoma" w:hAnsi="Tahoma" w:cs="Tahoma"/>
        </w:rPr>
      </w:pPr>
      <w:r>
        <w:rPr>
          <w:rFonts w:ascii="Tahoma" w:hAnsi="Tahoma" w:cs="Tahoma"/>
          <w:bCs/>
        </w:rPr>
        <w:t xml:space="preserve">2) </w:t>
      </w:r>
      <w:r w:rsidRPr="009A0506">
        <w:rPr>
          <w:rFonts w:ascii="Tahoma" w:hAnsi="Tahoma" w:cs="Tahoma"/>
          <w:bCs/>
        </w:rPr>
        <w:t>W zakresie kryterium</w:t>
      </w:r>
      <w:r w:rsidRPr="009A0506">
        <w:rPr>
          <w:rFonts w:ascii="Tahoma" w:hAnsi="Tahoma" w:cs="Tahoma"/>
          <w:b/>
          <w:bCs/>
        </w:rPr>
        <w:t xml:space="preserve"> </w:t>
      </w:r>
      <w:r w:rsidRPr="009A0506">
        <w:rPr>
          <w:rFonts w:ascii="Tahoma" w:hAnsi="Tahoma" w:cs="Tahoma"/>
          <w:bCs/>
        </w:rPr>
        <w:t>„</w:t>
      </w:r>
      <w:r w:rsidRPr="009A0506">
        <w:rPr>
          <w:rFonts w:ascii="Tahoma" w:hAnsi="Tahoma" w:cs="Tahoma"/>
        </w:rPr>
        <w:t xml:space="preserve">Termin postawienia do dyspozycji Zamawiającego transz kredytu/kredytu licząc od dnia złożenia zapotrzebowania określającego wysokość wnioskowanej kwoty” oferta może uzyskać 4 pkt. Ocena zostanie przyznana w poniższy sposób: </w:t>
      </w:r>
    </w:p>
    <w:p w:rsidR="009A0506" w:rsidRPr="009A0506" w:rsidRDefault="009A0506" w:rsidP="0008303B">
      <w:pPr>
        <w:pStyle w:val="Akapitzlist"/>
        <w:jc w:val="both"/>
        <w:rPr>
          <w:rFonts w:ascii="Tahoma" w:hAnsi="Tahoma" w:cs="Tahoma"/>
        </w:rPr>
      </w:pPr>
      <w:r w:rsidRPr="009A0506">
        <w:rPr>
          <w:rFonts w:ascii="Tahoma" w:hAnsi="Tahoma" w:cs="Tahoma"/>
        </w:rPr>
        <w:t>5 dni – 0 pkt,</w:t>
      </w:r>
    </w:p>
    <w:p w:rsidR="009A0506" w:rsidRPr="009A0506" w:rsidRDefault="009A0506" w:rsidP="0008303B">
      <w:pPr>
        <w:pStyle w:val="Akapitzlist"/>
        <w:jc w:val="both"/>
        <w:rPr>
          <w:rFonts w:ascii="Tahoma" w:hAnsi="Tahoma" w:cs="Tahoma"/>
        </w:rPr>
      </w:pPr>
      <w:r w:rsidRPr="009A0506">
        <w:rPr>
          <w:rFonts w:ascii="Tahoma" w:hAnsi="Tahoma" w:cs="Tahoma"/>
        </w:rPr>
        <w:t>4 dni – 1 pkt</w:t>
      </w:r>
    </w:p>
    <w:p w:rsidR="009A0506" w:rsidRPr="009A0506" w:rsidRDefault="009A0506" w:rsidP="0008303B">
      <w:pPr>
        <w:pStyle w:val="Akapitzlist"/>
        <w:jc w:val="both"/>
        <w:rPr>
          <w:rFonts w:ascii="Tahoma" w:hAnsi="Tahoma" w:cs="Tahoma"/>
        </w:rPr>
      </w:pPr>
      <w:r w:rsidRPr="009A0506">
        <w:rPr>
          <w:rFonts w:ascii="Tahoma" w:hAnsi="Tahoma" w:cs="Tahoma"/>
        </w:rPr>
        <w:t>3 dni – 2 pkt</w:t>
      </w:r>
    </w:p>
    <w:p w:rsidR="009A0506" w:rsidRPr="009A0506" w:rsidRDefault="009A0506" w:rsidP="0008303B">
      <w:pPr>
        <w:pStyle w:val="Akapitzlist"/>
        <w:jc w:val="both"/>
        <w:rPr>
          <w:rFonts w:ascii="Tahoma" w:hAnsi="Tahoma" w:cs="Tahoma"/>
        </w:rPr>
      </w:pPr>
      <w:r w:rsidRPr="009A0506">
        <w:rPr>
          <w:rFonts w:ascii="Tahoma" w:hAnsi="Tahoma" w:cs="Tahoma"/>
        </w:rPr>
        <w:t xml:space="preserve">2 dni – 3 pkt, </w:t>
      </w:r>
    </w:p>
    <w:p w:rsidR="009A0506" w:rsidRPr="009A0506" w:rsidRDefault="009A0506" w:rsidP="0008303B">
      <w:pPr>
        <w:pStyle w:val="Akapitzlist"/>
        <w:jc w:val="both"/>
        <w:rPr>
          <w:rFonts w:ascii="Tahoma" w:hAnsi="Tahoma" w:cs="Tahoma"/>
        </w:rPr>
      </w:pPr>
      <w:r w:rsidRPr="009A0506">
        <w:rPr>
          <w:rFonts w:ascii="Tahoma" w:hAnsi="Tahoma" w:cs="Tahoma"/>
        </w:rPr>
        <w:t>1 dzień – 4 pkt.</w:t>
      </w:r>
    </w:p>
    <w:p w:rsidR="009A0506" w:rsidRPr="009A0506" w:rsidRDefault="009A0506" w:rsidP="0008303B">
      <w:pPr>
        <w:jc w:val="both"/>
        <w:rPr>
          <w:rFonts w:ascii="Tahoma" w:hAnsi="Tahoma" w:cs="Tahoma"/>
        </w:rPr>
      </w:pPr>
    </w:p>
    <w:p w:rsidR="009A0506" w:rsidRPr="009A0506" w:rsidRDefault="009A0506" w:rsidP="0008303B">
      <w:pPr>
        <w:jc w:val="both"/>
        <w:rPr>
          <w:rFonts w:ascii="Tahoma" w:hAnsi="Tahoma" w:cs="Tahoma"/>
        </w:rPr>
      </w:pPr>
      <w:r w:rsidRPr="009A0506">
        <w:rPr>
          <w:rFonts w:ascii="Tahoma" w:hAnsi="Tahoma" w:cs="Tahoma"/>
        </w:rPr>
        <w:t>Punkty zostaną przyznane na podstawie oświadczenia złożonego w Formularzu ofertowym</w:t>
      </w:r>
      <w:r w:rsidR="0008303B">
        <w:rPr>
          <w:rFonts w:ascii="Tahoma" w:hAnsi="Tahoma" w:cs="Tahoma"/>
        </w:rPr>
        <w:t xml:space="preserve"> (pkt 3</w:t>
      </w:r>
      <w:r>
        <w:rPr>
          <w:rFonts w:ascii="Tahoma" w:hAnsi="Tahoma" w:cs="Tahoma"/>
        </w:rPr>
        <w:t>)</w:t>
      </w:r>
      <w:r w:rsidRPr="009A0506">
        <w:rPr>
          <w:rFonts w:ascii="Tahoma" w:hAnsi="Tahoma" w:cs="Tahoma"/>
        </w:rPr>
        <w:t xml:space="preserve">. </w:t>
      </w:r>
      <w:r>
        <w:rPr>
          <w:rFonts w:ascii="Tahoma" w:hAnsi="Tahoma" w:cs="Tahoma"/>
        </w:rPr>
        <w:br/>
      </w:r>
      <w:r w:rsidRPr="009A0506">
        <w:rPr>
          <w:rFonts w:ascii="Tahoma" w:hAnsi="Tahoma" w:cs="Tahoma"/>
        </w:rPr>
        <w:t xml:space="preserve">W przypadku nie podania w formularzu ofertowym ilości dni, w ciągu których transza kredytu/kredyt postawione zostaną do dyspozycji Zamawiającego, bądź podania liczby większej niż 5, Zamawiający do oceny ofert uzna, </w:t>
      </w:r>
      <w:r w:rsidRPr="009A0506">
        <w:rPr>
          <w:rFonts w:ascii="Tahoma" w:hAnsi="Tahoma" w:cs="Tahoma"/>
        </w:rPr>
        <w:lastRenderedPageBreak/>
        <w:t>iż Wykonawca postawi kredyt do dyspozycji Zamawiającego w ciągu maksymalnych wymaganych 5 dni i przyzna 0 punktów w ramach tego kryterium.</w:t>
      </w:r>
    </w:p>
    <w:p w:rsidR="009A0506" w:rsidRPr="009A0506" w:rsidRDefault="009A0506" w:rsidP="0008303B">
      <w:pPr>
        <w:jc w:val="both"/>
        <w:rPr>
          <w:rFonts w:ascii="Tahoma" w:hAnsi="Tahoma" w:cs="Tahoma"/>
        </w:rPr>
      </w:pPr>
    </w:p>
    <w:p w:rsidR="009A0506" w:rsidRPr="009A0506" w:rsidRDefault="009A0506" w:rsidP="0008303B">
      <w:pPr>
        <w:ind w:firstLine="708"/>
        <w:jc w:val="both"/>
        <w:rPr>
          <w:rFonts w:ascii="Tahoma" w:hAnsi="Tahoma" w:cs="Tahoma"/>
        </w:rPr>
      </w:pPr>
      <w:r w:rsidRPr="009A0506">
        <w:rPr>
          <w:rFonts w:ascii="Tahoma" w:hAnsi="Tahoma" w:cs="Tahoma"/>
        </w:rPr>
        <w:t>Zamawiający udzieli zamówienia Wykonawcy, który przedłoży ofertę niepodlegającą odrzuceniu zawierającą najkorzystniejszy bilans ceny i zaoferowanego terminu postawienia do dyspozycji Zamawiającego transz kredytu spośród wszystkich ważnie złożonych ofert. Oferta spełniająca w najwyższym stopniu wymagania kryterium otrzyma maksymalną ilość punktów. Pozostałym Wykonawcom przypisana zostanie odpowiednio mniejsza ilość punktów.</w:t>
      </w:r>
    </w:p>
    <w:p w:rsidR="009A0506" w:rsidRPr="009A0506" w:rsidRDefault="009A0506" w:rsidP="0008303B">
      <w:pPr>
        <w:ind w:firstLine="708"/>
        <w:jc w:val="both"/>
        <w:rPr>
          <w:rFonts w:ascii="Tahoma" w:hAnsi="Tahoma" w:cs="Tahoma"/>
        </w:rPr>
      </w:pPr>
    </w:p>
    <w:p w:rsidR="009A0506" w:rsidRPr="009A0506" w:rsidRDefault="009A0506" w:rsidP="0008303B">
      <w:pPr>
        <w:ind w:firstLine="708"/>
        <w:jc w:val="both"/>
        <w:rPr>
          <w:rFonts w:ascii="Tahoma" w:hAnsi="Tahoma" w:cs="Tahoma"/>
        </w:rPr>
      </w:pPr>
      <w:r w:rsidRPr="009A0506">
        <w:rPr>
          <w:rFonts w:ascii="Tahoma" w:hAnsi="Tahoma" w:cs="Tahoma"/>
        </w:rPr>
        <w:t>Oferta może uzyskać maksymalnie 100 punktów. Zamawiający uzna za najkorzystniejszą ofertę, która przedstawi najkorzystniejszy bilans kryteriów oceny ofert wg wzoru:</w:t>
      </w:r>
    </w:p>
    <w:p w:rsidR="009A0506" w:rsidRPr="009A0506" w:rsidRDefault="009A0506" w:rsidP="0008303B">
      <w:pPr>
        <w:jc w:val="both"/>
        <w:rPr>
          <w:rFonts w:ascii="Tahoma" w:hAnsi="Tahoma" w:cs="Tahoma"/>
        </w:rPr>
      </w:pPr>
    </w:p>
    <w:p w:rsidR="009A0506" w:rsidRPr="009A0506" w:rsidRDefault="009A0506" w:rsidP="0008303B">
      <w:pPr>
        <w:jc w:val="center"/>
        <w:rPr>
          <w:rFonts w:ascii="Tahoma" w:hAnsi="Tahoma" w:cs="Tahoma"/>
          <w:b/>
          <w:bCs/>
          <w:vertAlign w:val="subscript"/>
        </w:rPr>
      </w:pPr>
      <w:r w:rsidRPr="009A0506">
        <w:rPr>
          <w:rFonts w:ascii="Tahoma" w:hAnsi="Tahoma" w:cs="Tahoma"/>
          <w:b/>
          <w:bCs/>
        </w:rPr>
        <w:t>O</w:t>
      </w:r>
      <w:r w:rsidRPr="009A0506">
        <w:rPr>
          <w:rFonts w:ascii="Tahoma" w:hAnsi="Tahoma" w:cs="Tahoma"/>
          <w:b/>
          <w:bCs/>
          <w:vertAlign w:val="subscript"/>
        </w:rPr>
        <w:t xml:space="preserve"> </w:t>
      </w:r>
      <w:r w:rsidRPr="009A0506">
        <w:rPr>
          <w:rFonts w:ascii="Tahoma" w:hAnsi="Tahoma" w:cs="Tahoma"/>
          <w:b/>
          <w:bCs/>
        </w:rPr>
        <w:t>= C + T</w:t>
      </w:r>
    </w:p>
    <w:p w:rsidR="009A0506" w:rsidRPr="009A0506" w:rsidRDefault="009A0506" w:rsidP="0008303B">
      <w:pPr>
        <w:tabs>
          <w:tab w:val="left" w:pos="709"/>
        </w:tabs>
        <w:ind w:left="30"/>
        <w:jc w:val="both"/>
        <w:rPr>
          <w:rFonts w:ascii="Tahoma" w:hAnsi="Tahoma" w:cs="Tahoma"/>
          <w:b/>
          <w:bCs/>
        </w:rPr>
      </w:pPr>
    </w:p>
    <w:p w:rsidR="009A0506" w:rsidRPr="009A0506" w:rsidRDefault="009A0506" w:rsidP="0008303B">
      <w:pPr>
        <w:jc w:val="both"/>
        <w:rPr>
          <w:rFonts w:ascii="Tahoma" w:hAnsi="Tahoma" w:cs="Tahoma"/>
        </w:rPr>
      </w:pPr>
      <w:r w:rsidRPr="009A0506">
        <w:rPr>
          <w:rFonts w:ascii="Tahoma" w:hAnsi="Tahoma" w:cs="Tahoma"/>
        </w:rPr>
        <w:t>gdzie:</w:t>
      </w:r>
    </w:p>
    <w:p w:rsidR="009A0506" w:rsidRPr="009A0506" w:rsidRDefault="009A0506" w:rsidP="0008303B">
      <w:pPr>
        <w:jc w:val="both"/>
        <w:rPr>
          <w:rFonts w:ascii="Tahoma" w:hAnsi="Tahoma" w:cs="Tahoma"/>
        </w:rPr>
      </w:pPr>
      <w:r w:rsidRPr="009A0506">
        <w:rPr>
          <w:rFonts w:ascii="Tahoma" w:hAnsi="Tahoma" w:cs="Tahoma"/>
        </w:rPr>
        <w:t>O – suma punktów uzyskana przez ofertę</w:t>
      </w:r>
    </w:p>
    <w:p w:rsidR="009A0506" w:rsidRPr="009A0506" w:rsidRDefault="009A0506" w:rsidP="0008303B">
      <w:pPr>
        <w:jc w:val="both"/>
        <w:rPr>
          <w:rFonts w:ascii="Tahoma" w:hAnsi="Tahoma" w:cs="Tahoma"/>
        </w:rPr>
      </w:pPr>
      <w:r w:rsidRPr="009A0506">
        <w:rPr>
          <w:rFonts w:ascii="Tahoma" w:hAnsi="Tahoma" w:cs="Tahoma"/>
        </w:rPr>
        <w:t>C – ilość punktów uzyskanych w kryterium „cena”</w:t>
      </w:r>
    </w:p>
    <w:p w:rsidR="009A0506" w:rsidRPr="009A0506" w:rsidRDefault="009A0506" w:rsidP="0008303B">
      <w:pPr>
        <w:jc w:val="both"/>
        <w:rPr>
          <w:rFonts w:ascii="Tahoma" w:hAnsi="Tahoma" w:cs="Tahoma"/>
        </w:rPr>
      </w:pPr>
      <w:r w:rsidRPr="009A0506">
        <w:rPr>
          <w:rFonts w:ascii="Tahoma" w:hAnsi="Tahoma" w:cs="Tahoma"/>
        </w:rPr>
        <w:t>T – ilość punktów uzyskanych w kryterium „termin postawienia do dyspozycji Zamawiającego transz kredytu/kredytu licząc od dnia złożenia zapotrzebowania określającego wysokość wnioskowanej kwoty”</w:t>
      </w:r>
    </w:p>
    <w:p w:rsidR="009A0506" w:rsidRPr="009A0506" w:rsidRDefault="009A0506" w:rsidP="0008303B">
      <w:pPr>
        <w:jc w:val="both"/>
        <w:rPr>
          <w:rFonts w:ascii="Tahoma" w:hAnsi="Tahoma" w:cs="Tahoma"/>
        </w:rPr>
      </w:pPr>
    </w:p>
    <w:p w:rsidR="009A0506" w:rsidRPr="009A0506" w:rsidRDefault="009A0506" w:rsidP="0008303B">
      <w:pPr>
        <w:ind w:firstLine="708"/>
        <w:jc w:val="both"/>
        <w:rPr>
          <w:rFonts w:ascii="Tahoma" w:hAnsi="Tahoma" w:cs="Tahoma"/>
        </w:rPr>
      </w:pPr>
      <w:r w:rsidRPr="009A0506">
        <w:rPr>
          <w:rFonts w:ascii="Tahoma" w:hAnsi="Tahoma" w:cs="Tahoma"/>
        </w:rPr>
        <w:t xml:space="preserve">Zamawiający udzieli zamówienia Wykonawcy, którego oferta odpowiada wszystkim wymaganiom określonym w niniejszej SIWZ i została oceniona jako najkorzystniejsza w oparciu o podane kryterium wyboru. </w:t>
      </w: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22624030"/>
      <w:r>
        <w:t>Rozdział 1</w:t>
      </w:r>
      <w:r w:rsidR="008F1789">
        <w:t>5</w:t>
      </w:r>
      <w:r>
        <w:t>: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581D83">
      <w:pPr>
        <w:pStyle w:val="Akapitzlist"/>
        <w:numPr>
          <w:ilvl w:val="0"/>
          <w:numId w:val="18"/>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581D83">
      <w:pPr>
        <w:pStyle w:val="Akapitzlist"/>
        <w:numPr>
          <w:ilvl w:val="0"/>
          <w:numId w:val="18"/>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Default="00E74B7F" w:rsidP="00581D83">
      <w:pPr>
        <w:pStyle w:val="Akapitzlist"/>
        <w:numPr>
          <w:ilvl w:val="0"/>
          <w:numId w:val="18"/>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581D83">
      <w:pPr>
        <w:pStyle w:val="Akapitzlist"/>
        <w:numPr>
          <w:ilvl w:val="0"/>
          <w:numId w:val="18"/>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581D83">
      <w:pPr>
        <w:pStyle w:val="Akapitzlist"/>
        <w:numPr>
          <w:ilvl w:val="0"/>
          <w:numId w:val="18"/>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22624031"/>
      <w:r>
        <w:t>Rozdział 1</w:t>
      </w:r>
      <w:r w:rsidR="008F1789">
        <w:t>6</w:t>
      </w:r>
      <w:r>
        <w:t>: Zabezpieczenie należytego wykonania umowy</w:t>
      </w:r>
      <w:bookmarkEnd w:id="16"/>
    </w:p>
    <w:p w:rsidR="00645DFC" w:rsidRDefault="00645DFC" w:rsidP="00581D83">
      <w:pPr>
        <w:pStyle w:val="Akapitzlist"/>
        <w:numPr>
          <w:ilvl w:val="0"/>
          <w:numId w:val="19"/>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22624032"/>
      <w:r>
        <w:t>Rozdział 1</w:t>
      </w:r>
      <w:r w:rsidR="008F1789">
        <w:t>7</w:t>
      </w:r>
      <w:r>
        <w:t>: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Pr="009A0506" w:rsidRDefault="00645DFC" w:rsidP="00581D83">
      <w:pPr>
        <w:pStyle w:val="Akapitzlist"/>
        <w:numPr>
          <w:ilvl w:val="0"/>
          <w:numId w:val="20"/>
        </w:numPr>
        <w:ind w:left="284" w:hanging="284"/>
        <w:jc w:val="both"/>
        <w:rPr>
          <w:rFonts w:ascii="Tahoma" w:hAnsi="Tahoma" w:cs="Tahoma"/>
          <w:b/>
          <w:smallCaps/>
        </w:rPr>
      </w:pPr>
      <w:r w:rsidRPr="009A0506">
        <w:rPr>
          <w:rFonts w:ascii="Tahoma" w:hAnsi="Tahoma" w:cs="Tahoma"/>
        </w:rPr>
        <w:t xml:space="preserve">Istotne postanowienia umowy zawarte są w </w:t>
      </w:r>
      <w:r w:rsidRPr="009A0506">
        <w:rPr>
          <w:rFonts w:ascii="Tahoma" w:hAnsi="Tahoma" w:cs="Tahoma"/>
          <w:b/>
        </w:rPr>
        <w:t xml:space="preserve">załączniku Nr </w:t>
      </w:r>
      <w:r w:rsidR="009A0506" w:rsidRPr="009A0506">
        <w:rPr>
          <w:rFonts w:ascii="Tahoma" w:hAnsi="Tahoma" w:cs="Tahoma"/>
          <w:b/>
        </w:rPr>
        <w:t>2</w:t>
      </w:r>
      <w:r w:rsidRPr="009A0506">
        <w:rPr>
          <w:rFonts w:ascii="Tahoma" w:hAnsi="Tahoma" w:cs="Tahoma"/>
          <w:b/>
        </w:rPr>
        <w:t xml:space="preserve"> do SIWZ</w:t>
      </w:r>
      <w:r w:rsidRPr="009A0506">
        <w:rPr>
          <w:rFonts w:ascii="Tahoma" w:hAnsi="Tahoma" w:cs="Tahoma"/>
        </w:rPr>
        <w:t>.</w:t>
      </w:r>
      <w:r w:rsidRPr="009A0506">
        <w:rPr>
          <w:rFonts w:ascii="Tahoma" w:hAnsi="Tahoma" w:cs="Tahoma"/>
          <w:b/>
          <w:smallCaps/>
        </w:rPr>
        <w:t xml:space="preserve"> </w:t>
      </w:r>
    </w:p>
    <w:p w:rsidR="00645DFC" w:rsidRDefault="00645DFC" w:rsidP="00581D83">
      <w:pPr>
        <w:pStyle w:val="Akapitzlist"/>
        <w:numPr>
          <w:ilvl w:val="0"/>
          <w:numId w:val="20"/>
        </w:numPr>
        <w:ind w:left="284" w:hanging="284"/>
        <w:jc w:val="both"/>
        <w:rPr>
          <w:rFonts w:ascii="Tahoma" w:hAnsi="Tahoma" w:cs="Tahoma"/>
          <w:b/>
          <w:smallCaps/>
          <w:color w:val="000000" w:themeColor="text1"/>
        </w:rPr>
      </w:pPr>
      <w:r>
        <w:rPr>
          <w:rFonts w:ascii="Tahoma" w:hAnsi="Tahoma" w:cs="Tahoma"/>
          <w:color w:val="000000" w:themeColor="text1"/>
        </w:rPr>
        <w:lastRenderedPageBreak/>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Pr="009A0506" w:rsidRDefault="00645DFC" w:rsidP="00581D83">
      <w:pPr>
        <w:pStyle w:val="Akapitzlist"/>
        <w:numPr>
          <w:ilvl w:val="0"/>
          <w:numId w:val="20"/>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9A0506">
        <w:rPr>
          <w:rFonts w:ascii="Tahoma" w:hAnsi="Tahoma" w:cs="Tahoma"/>
          <w:color w:val="FF0000"/>
        </w:rPr>
        <w:t xml:space="preserve">§ </w:t>
      </w:r>
      <w:r w:rsidR="0008303B">
        <w:rPr>
          <w:rFonts w:ascii="Tahoma" w:hAnsi="Tahoma" w:cs="Tahoma"/>
          <w:color w:val="FF0000"/>
        </w:rPr>
        <w:t>9</w:t>
      </w:r>
      <w:r w:rsidRPr="009A0506">
        <w:rPr>
          <w:rFonts w:ascii="Tahoma" w:hAnsi="Tahoma" w:cs="Tahoma"/>
          <w:color w:val="FF0000"/>
        </w:rPr>
        <w:t xml:space="preserve">. </w:t>
      </w:r>
      <w:r>
        <w:rPr>
          <w:rFonts w:ascii="Tahoma" w:hAnsi="Tahoma" w:cs="Tahoma"/>
          <w:color w:val="000000" w:themeColor="text1"/>
        </w:rPr>
        <w:t xml:space="preserve">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9A0506" w:rsidRPr="009A0506" w:rsidRDefault="009A0506" w:rsidP="00581D83">
      <w:pPr>
        <w:pStyle w:val="Akapitzlist"/>
        <w:numPr>
          <w:ilvl w:val="0"/>
          <w:numId w:val="20"/>
        </w:numPr>
        <w:ind w:left="284" w:hanging="284"/>
        <w:jc w:val="both"/>
        <w:rPr>
          <w:rFonts w:ascii="Tahoma" w:hAnsi="Tahoma" w:cs="Tahoma"/>
          <w:smallCaps/>
        </w:rPr>
      </w:pPr>
      <w:r w:rsidRPr="009A0506">
        <w:rPr>
          <w:rFonts w:ascii="Tahoma" w:hAnsi="Tahoma" w:cs="Tahoma"/>
          <w:bCs/>
        </w:rPr>
        <w:t>Postanowienia umowne mogą być uzupełnione o zapisy wynikające z Prawa bankowego lub regulaminu banku, jednak wyłącznie w zakresie nie powodującym za</w:t>
      </w:r>
      <w:r>
        <w:rPr>
          <w:rFonts w:ascii="Tahoma" w:hAnsi="Tahoma" w:cs="Tahoma"/>
          <w:bCs/>
        </w:rPr>
        <w:t>sadniczych (niekorzystnych dla Z</w:t>
      </w:r>
      <w:r w:rsidRPr="009A0506">
        <w:rPr>
          <w:rFonts w:ascii="Tahoma" w:hAnsi="Tahoma" w:cs="Tahoma"/>
          <w:bCs/>
        </w:rPr>
        <w:t>amawiającego) zmian przedstawionych warunków handlowych.</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22624033"/>
      <w:r>
        <w:t>Rozdział 1</w:t>
      </w:r>
      <w:r w:rsidR="008F1789">
        <w:t>8</w:t>
      </w:r>
      <w:r>
        <w:t>: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581D83">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581D83">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581D83">
      <w:pPr>
        <w:pStyle w:val="Akapitzlist"/>
        <w:numPr>
          <w:ilvl w:val="0"/>
          <w:numId w:val="21"/>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w:t>
      </w:r>
      <w:r w:rsidR="0058720F">
        <w:rPr>
          <w:rFonts w:ascii="Tahoma" w:hAnsi="Tahoma" w:cs="Tahoma"/>
          <w:color w:val="000000" w:themeColor="text1"/>
        </w:rPr>
        <w:t xml:space="preserve"> </w:t>
      </w:r>
      <w:proofErr w:type="spellStart"/>
      <w:r w:rsidR="0058720F">
        <w:rPr>
          <w:rFonts w:ascii="Tahoma" w:hAnsi="Tahoma" w:cs="Tahoma"/>
          <w:color w:val="000000" w:themeColor="text1"/>
        </w:rPr>
        <w:t>pzp</w:t>
      </w:r>
      <w:proofErr w:type="spellEnd"/>
      <w:r>
        <w:rPr>
          <w:rFonts w:ascii="Tahoma" w:hAnsi="Tahoma" w:cs="Tahoma"/>
          <w:color w:val="000000" w:themeColor="text1"/>
        </w:rPr>
        <w:t>, oświadczenia oraz dokumenty potwierdzające brak podstaw wykluczenia wobec tego Podwykonawcy.</w:t>
      </w:r>
    </w:p>
    <w:p w:rsidR="00645DFC" w:rsidRDefault="00645DFC" w:rsidP="00581D83">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581D83">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8F1789" w:rsidP="00645DFC">
      <w:pPr>
        <w:pStyle w:val="Nagwek3"/>
        <w:shd w:val="clear" w:color="auto" w:fill="E7E6E6" w:themeFill="background2"/>
        <w:spacing w:before="0" w:after="0"/>
      </w:pPr>
      <w:bookmarkStart w:id="19" w:name="_Toc522624034"/>
      <w:r>
        <w:t>Rozdział 19</w:t>
      </w:r>
      <w:r w:rsidR="00645DFC">
        <w:t>: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8F1789" w:rsidP="00645DFC">
      <w:pPr>
        <w:pStyle w:val="Nagwek3"/>
        <w:shd w:val="clear" w:color="auto" w:fill="E7E6E6" w:themeFill="background2"/>
        <w:spacing w:before="0" w:after="0"/>
      </w:pPr>
      <w:bookmarkStart w:id="20" w:name="_Toc522624035"/>
      <w:r>
        <w:t>Rozdział 20</w:t>
      </w:r>
      <w:r w:rsidR="00645DFC">
        <w:t>: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8F1789" w:rsidP="00645DFC">
      <w:pPr>
        <w:pStyle w:val="Nagwek3"/>
        <w:shd w:val="clear" w:color="auto" w:fill="E7E6E6" w:themeFill="background2"/>
        <w:spacing w:before="0" w:after="0"/>
      </w:pPr>
      <w:bookmarkStart w:id="21" w:name="_Toc522624036"/>
      <w:r>
        <w:t>Rozdział 21</w:t>
      </w:r>
      <w:r w:rsidR="00645DFC">
        <w:t>: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581D83">
      <w:pPr>
        <w:pStyle w:val="Akapitzlist"/>
        <w:numPr>
          <w:ilvl w:val="0"/>
          <w:numId w:val="22"/>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581D83">
      <w:pPr>
        <w:pStyle w:val="Akapitzlist"/>
        <w:numPr>
          <w:ilvl w:val="0"/>
          <w:numId w:val="22"/>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581D83">
      <w:pPr>
        <w:pStyle w:val="Akapitzlist"/>
        <w:numPr>
          <w:ilvl w:val="0"/>
          <w:numId w:val="22"/>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581D83">
      <w:pPr>
        <w:pStyle w:val="Akapitzlist"/>
        <w:numPr>
          <w:ilvl w:val="0"/>
          <w:numId w:val="22"/>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8F1789" w:rsidP="00645DFC">
      <w:pPr>
        <w:pStyle w:val="Nagwek3"/>
        <w:shd w:val="clear" w:color="auto" w:fill="E7E6E6" w:themeFill="background2"/>
        <w:spacing w:before="0" w:after="0"/>
      </w:pPr>
      <w:bookmarkStart w:id="22" w:name="_Toc522624037"/>
      <w:r>
        <w:lastRenderedPageBreak/>
        <w:t>Rozdział 22</w:t>
      </w:r>
      <w:r w:rsidR="00645DFC">
        <w:t>: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581D83">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581D83">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827CA4" w:rsidP="00645DFC">
      <w:pPr>
        <w:pStyle w:val="Nagwek3"/>
        <w:shd w:val="clear" w:color="auto" w:fill="E7E6E6" w:themeFill="background2"/>
        <w:spacing w:before="0" w:after="0"/>
      </w:pPr>
      <w:bookmarkStart w:id="23" w:name="_Toc522624038"/>
      <w:r>
        <w:t>Rozdział 2</w:t>
      </w:r>
      <w:r w:rsidR="008F1789">
        <w:t>3</w:t>
      </w:r>
      <w:r w:rsidR="00645DFC">
        <w:t>: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8F1789" w:rsidP="00645DFC">
      <w:pPr>
        <w:pStyle w:val="Nagwek3"/>
        <w:shd w:val="clear" w:color="auto" w:fill="E7E6E6" w:themeFill="background2"/>
        <w:spacing w:before="0" w:after="0"/>
      </w:pPr>
      <w:bookmarkStart w:id="24" w:name="_Toc522624039"/>
      <w:r>
        <w:t>Rozdział 24</w:t>
      </w:r>
      <w:r w:rsidR="00645DFC">
        <w:t>: Wymagania, o których mowa w art. 29 ust. 3a ustawy prawo zamówień publicznych</w:t>
      </w:r>
      <w:bookmarkEnd w:id="24"/>
      <w:r w:rsidR="00645DFC">
        <w:t xml:space="preserve"> </w:t>
      </w:r>
    </w:p>
    <w:p w:rsidR="00645DFC" w:rsidRDefault="00645DFC" w:rsidP="00645DFC">
      <w:pPr>
        <w:pStyle w:val="Podpis1"/>
        <w:spacing w:before="0" w:after="0"/>
        <w:rPr>
          <w:rFonts w:ascii="Tahoma" w:hAnsi="Tahoma"/>
          <w:i w:val="0"/>
          <w:color w:val="000000" w:themeColor="text1"/>
          <w:sz w:val="20"/>
          <w:szCs w:val="20"/>
        </w:rPr>
      </w:pPr>
    </w:p>
    <w:p w:rsidR="00E00928" w:rsidRPr="00E00928" w:rsidRDefault="00CD523F" w:rsidP="00581D83">
      <w:pPr>
        <w:pStyle w:val="Akapitzlist"/>
        <w:numPr>
          <w:ilvl w:val="0"/>
          <w:numId w:val="49"/>
        </w:numPr>
        <w:autoSpaceDE w:val="0"/>
        <w:autoSpaceDN w:val="0"/>
        <w:adjustRightInd w:val="0"/>
        <w:ind w:left="284" w:hanging="284"/>
        <w:jc w:val="both"/>
        <w:rPr>
          <w:rFonts w:ascii="Tahoma" w:eastAsia="TimesNewRomanPSMT" w:hAnsi="Tahoma" w:cs="Tahoma"/>
          <w:bCs/>
        </w:rPr>
      </w:pPr>
      <w:r w:rsidRPr="00E00928">
        <w:rPr>
          <w:rFonts w:ascii="Tahoma" w:hAnsi="Tahoma" w:cs="Tahoma"/>
          <w:bCs/>
          <w:color w:val="000000" w:themeColor="text1"/>
        </w:rPr>
        <w:t xml:space="preserve">Zamawiający stosowanie do art. 29 ust. 3a ustawy prawo zamówień publicznych wymaga, by wszystkie </w:t>
      </w:r>
      <w:r w:rsidR="00E00928" w:rsidRPr="00E00928">
        <w:rPr>
          <w:rFonts w:ascii="Tahoma" w:hAnsi="Tahoma" w:cs="Tahoma"/>
          <w:bCs/>
          <w:color w:val="000000" w:themeColor="text1"/>
        </w:rPr>
        <w:t>usługi</w:t>
      </w:r>
      <w:r w:rsidRPr="00E00928">
        <w:rPr>
          <w:rFonts w:ascii="Tahoma" w:hAnsi="Tahoma" w:cs="Tahoma"/>
          <w:bCs/>
          <w:color w:val="000000" w:themeColor="text1"/>
        </w:rPr>
        <w:t xml:space="preserve">, których wykonanie polega na wykonywaniu pracy w sposób określony w art. 22 § 1 ustawy z dnia 26 czerwca 1974 r. – kodeks pracy były wykonywane przez osoby zatrudnione przez Wykonawcę lub Podwykonawcę na podstawie umowy o pracę. </w:t>
      </w:r>
      <w:r w:rsidR="006928CC" w:rsidRPr="00E00928">
        <w:rPr>
          <w:rFonts w:ascii="Tahoma" w:hAnsi="Tahoma" w:cs="Tahoma"/>
          <w:color w:val="000000" w:themeColor="text1"/>
        </w:rPr>
        <w:t xml:space="preserve">Zamawiający wymaga zatrudnienia przez Wykonawcę lub Podwykonawcę na podstawie umowy o pracę </w:t>
      </w:r>
      <w:r w:rsidR="00E00928" w:rsidRPr="00E00928">
        <w:rPr>
          <w:rFonts w:ascii="Tahoma" w:hAnsi="Tahoma" w:cs="Tahoma"/>
          <w:color w:val="000000" w:themeColor="text1"/>
        </w:rPr>
        <w:t xml:space="preserve">osób </w:t>
      </w:r>
      <w:r w:rsidR="00E00928" w:rsidRPr="00E00928">
        <w:rPr>
          <w:rFonts w:ascii="Tahoma" w:eastAsia="TimesNewRomanPSMT" w:hAnsi="Tahoma" w:cs="Tahoma"/>
          <w:bCs/>
        </w:rPr>
        <w:t xml:space="preserve">wykonujących w trakcie realizacji zamówienia </w:t>
      </w:r>
      <w:r w:rsidR="00E00928" w:rsidRPr="0008303B">
        <w:rPr>
          <w:rFonts w:ascii="Tahoma" w:eastAsia="TimesNewRomanPSMT" w:hAnsi="Tahoma" w:cs="Tahoma"/>
          <w:bCs/>
        </w:rPr>
        <w:t>czynności związane z obsługą</w:t>
      </w:r>
      <w:r w:rsidR="00E00928" w:rsidRPr="0008303B">
        <w:rPr>
          <w:rFonts w:ascii="Tahoma" w:eastAsia="TimesNewRomanPSMT" w:hAnsi="Tahoma" w:cs="Tahoma"/>
        </w:rPr>
        <w:t xml:space="preserve"> </w:t>
      </w:r>
      <w:r w:rsidR="00E00928" w:rsidRPr="0008303B">
        <w:rPr>
          <w:rFonts w:ascii="Tahoma" w:eastAsia="TimesNewRomanPSMT" w:hAnsi="Tahoma" w:cs="Tahoma"/>
          <w:bCs/>
        </w:rPr>
        <w:t xml:space="preserve">administracyjno-księgową </w:t>
      </w:r>
      <w:r w:rsidR="00E00928" w:rsidRPr="00E00928">
        <w:rPr>
          <w:rFonts w:ascii="Tahoma" w:eastAsia="TimesNewRomanPSMT" w:hAnsi="Tahoma" w:cs="Tahoma"/>
          <w:bCs/>
        </w:rPr>
        <w:t>przedmiotu zamówienia (stanowisko związane z obsługą kredytu), w tym dotyczące:</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realizacji i </w:t>
      </w:r>
      <w:r w:rsidRPr="00E00928">
        <w:rPr>
          <w:rFonts w:ascii="Tahoma" w:hAnsi="Tahoma" w:cs="Tahoma"/>
        </w:rPr>
        <w:t>zmian warunków umowy w zakresie terminu umowy i terminów spłat poszczególnych rat, zmiany wysokości kredytu i poszczególnych jego rat,</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telefonicznego udzielania informacji o stanie zadłużenia i wysokości odsetek, </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hAnsi="Tahoma" w:cs="Tahoma"/>
        </w:rPr>
        <w:t xml:space="preserve">dyspozycji uruchomienia kredytu/jego części, </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hAnsi="Tahoma" w:cs="Tahoma"/>
        </w:rPr>
        <w:t xml:space="preserve">nadpłaty kredytu (wraz z informacją jak nadpłata wpłynie na kredyt), </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hAnsi="Tahoma" w:cs="Tahoma"/>
        </w:rPr>
        <w:t>dyspozycji całkowitej spłaty kredytu i wydania dokumentów zwalniających ustanowione zabezpieczenia,</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wydawania </w:t>
      </w:r>
      <w:r w:rsidRPr="00E00928">
        <w:rPr>
          <w:rFonts w:ascii="Tahoma" w:hAnsi="Tahoma" w:cs="Tahoma"/>
        </w:rPr>
        <w:t>opinii o kredycie z informacją o jego przebiegu, ustanowionych zabezpieczeniach, oprocentowaniu, aktualnym stanie zadłużenia oraz rachunku do spłaty,</w:t>
      </w:r>
    </w:p>
    <w:p w:rsidR="00E00928" w:rsidRPr="00E00928" w:rsidRDefault="00E00928"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bieżącej współpracy i doradztwa w trakcie trwania umowy.</w:t>
      </w:r>
      <w:r w:rsidRPr="00E00928">
        <w:rPr>
          <w:rFonts w:ascii="Tahoma" w:eastAsia="TimesNewRomanPSMT" w:hAnsi="Tahoma" w:cs="Tahoma"/>
        </w:rPr>
        <w:t xml:space="preserve"> </w:t>
      </w:r>
    </w:p>
    <w:p w:rsidR="00645DFC" w:rsidRPr="00BC4776" w:rsidRDefault="00645DFC" w:rsidP="00581D83">
      <w:pPr>
        <w:pStyle w:val="Podpis1"/>
        <w:numPr>
          <w:ilvl w:val="0"/>
          <w:numId w:val="24"/>
        </w:numPr>
        <w:spacing w:before="0" w:after="0"/>
        <w:ind w:left="284" w:hanging="284"/>
        <w:jc w:val="both"/>
        <w:rPr>
          <w:rFonts w:ascii="Tahoma" w:hAnsi="Tahoma"/>
          <w:i w:val="0"/>
          <w:sz w:val="20"/>
          <w:szCs w:val="20"/>
        </w:rPr>
      </w:pPr>
      <w:r w:rsidRPr="00E00928">
        <w:rPr>
          <w:rFonts w:ascii="Tahoma" w:hAnsi="Tahoma"/>
          <w:i w:val="0"/>
          <w:color w:val="000000" w:themeColor="text1"/>
          <w:sz w:val="20"/>
          <w:szCs w:val="20"/>
        </w:rPr>
        <w:t xml:space="preserve">Sposób dokumentowania zatrudnienia osób, o których mowa wyżej oraz uprawnienia Zamawiającego </w:t>
      </w:r>
      <w:r w:rsidR="0008303B">
        <w:rPr>
          <w:rFonts w:ascii="Tahoma" w:hAnsi="Tahoma"/>
          <w:i w:val="0"/>
          <w:color w:val="000000" w:themeColor="text1"/>
          <w:sz w:val="20"/>
          <w:szCs w:val="20"/>
        </w:rPr>
        <w:br/>
      </w:r>
      <w:r w:rsidRPr="00E00928">
        <w:rPr>
          <w:rFonts w:ascii="Tahoma" w:hAnsi="Tahoma"/>
          <w:i w:val="0"/>
          <w:color w:val="000000" w:themeColor="text1"/>
          <w:sz w:val="20"/>
          <w:szCs w:val="20"/>
        </w:rPr>
        <w:t xml:space="preserve">w zakresie kontroli spełniania przez Wykonawcę wymagań, o których mowa powyżej oraz sankcje </w:t>
      </w:r>
      <w:r w:rsidRPr="00E00928">
        <w:rPr>
          <w:rFonts w:ascii="Tahoma" w:hAnsi="Tahoma"/>
          <w:i w:val="0"/>
          <w:color w:val="000000" w:themeColor="text1"/>
          <w:sz w:val="20"/>
          <w:szCs w:val="20"/>
        </w:rPr>
        <w:br/>
      </w:r>
      <w:r w:rsidRPr="00BC4776">
        <w:rPr>
          <w:rFonts w:ascii="Tahoma" w:hAnsi="Tahoma"/>
          <w:i w:val="0"/>
          <w:sz w:val="20"/>
          <w:szCs w:val="20"/>
        </w:rPr>
        <w:t xml:space="preserve">z tytułu niespełnienia tych wymagań zostały zawarte w istotnych postanowieniach umowy stanowiących załącznik Nr 2 do </w:t>
      </w:r>
      <w:proofErr w:type="spellStart"/>
      <w:r w:rsidRPr="00BC4776">
        <w:rPr>
          <w:rFonts w:ascii="Tahoma" w:hAnsi="Tahoma"/>
          <w:i w:val="0"/>
          <w:sz w:val="20"/>
          <w:szCs w:val="20"/>
        </w:rPr>
        <w:t>siwz</w:t>
      </w:r>
      <w:proofErr w:type="spellEnd"/>
      <w:r w:rsidRPr="00BC4776">
        <w:rPr>
          <w:rFonts w:ascii="Tahoma" w:hAnsi="Tahoma"/>
          <w:i w:val="0"/>
          <w:sz w:val="20"/>
          <w:szCs w:val="20"/>
        </w:rPr>
        <w:t xml:space="preserve"> </w:t>
      </w:r>
      <w:r w:rsidR="0040040A" w:rsidRPr="00BC4776">
        <w:rPr>
          <w:rFonts w:ascii="Tahoma" w:hAnsi="Tahoma"/>
          <w:i w:val="0"/>
          <w:sz w:val="20"/>
          <w:szCs w:val="20"/>
        </w:rPr>
        <w:t>(§ 8</w:t>
      </w:r>
      <w:r w:rsidRPr="00BC4776">
        <w:rPr>
          <w:rFonts w:ascii="Tahoma" w:hAnsi="Tahoma"/>
          <w:i w:val="0"/>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8F1789" w:rsidP="00645DFC">
      <w:pPr>
        <w:pStyle w:val="Nagwek3"/>
        <w:shd w:val="clear" w:color="auto" w:fill="E7E6E6" w:themeFill="background2"/>
        <w:spacing w:before="0" w:after="0"/>
      </w:pPr>
      <w:bookmarkStart w:id="25" w:name="_Toc522624040"/>
      <w:r>
        <w:t>Rozdział 25</w:t>
      </w:r>
      <w:r w:rsidR="00645DFC">
        <w:t>: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827CA4" w:rsidP="00645DFC">
      <w:pPr>
        <w:pStyle w:val="Nagwek3"/>
        <w:shd w:val="clear" w:color="auto" w:fill="E7E6E6" w:themeFill="background2"/>
        <w:spacing w:before="0" w:after="0"/>
      </w:pPr>
      <w:bookmarkStart w:id="26" w:name="_Toc522624041"/>
      <w:r>
        <w:t>Rozdział 2</w:t>
      </w:r>
      <w:r w:rsidR="008F1789">
        <w:t>6</w:t>
      </w:r>
      <w:r w:rsidR="00645DFC">
        <w:t>: Standardy jakościowe, o których mowa w art. 91 ust. 2a ustawy prawo zamówień publicznych</w:t>
      </w:r>
      <w:bookmarkEnd w:id="26"/>
      <w:r w:rsidR="00645DFC">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Pr="006B20FC" w:rsidRDefault="00585F81" w:rsidP="006B20FC">
      <w:pPr>
        <w:pStyle w:val="Podpis1"/>
        <w:spacing w:before="0" w:after="0"/>
        <w:jc w:val="both"/>
        <w:rPr>
          <w:rFonts w:ascii="Tahoma" w:hAnsi="Tahoma"/>
          <w:sz w:val="20"/>
          <w:szCs w:val="20"/>
        </w:rPr>
      </w:pPr>
      <w:r w:rsidRPr="000E03EE">
        <w:rPr>
          <w:rFonts w:ascii="Tahoma" w:hAnsi="Tahoma"/>
          <w:i w:val="0"/>
          <w:sz w:val="20"/>
          <w:szCs w:val="20"/>
        </w:rPr>
        <w:t>Zamawiający</w:t>
      </w:r>
      <w:r>
        <w:rPr>
          <w:rFonts w:ascii="Tahoma" w:hAnsi="Tahoma"/>
          <w:i w:val="0"/>
          <w:sz w:val="20"/>
          <w:szCs w:val="20"/>
        </w:rPr>
        <w:t xml:space="preserve"> zastosował kryterium ceny o wadze </w:t>
      </w:r>
      <w:r w:rsidR="007E028D">
        <w:rPr>
          <w:rFonts w:ascii="Tahoma" w:hAnsi="Tahoma"/>
          <w:i w:val="0"/>
          <w:sz w:val="20"/>
          <w:szCs w:val="20"/>
        </w:rPr>
        <w:t>po</w:t>
      </w:r>
      <w:r>
        <w:rPr>
          <w:rFonts w:ascii="Tahoma" w:hAnsi="Tahoma"/>
          <w:i w:val="0"/>
          <w:sz w:val="20"/>
          <w:szCs w:val="20"/>
        </w:rPr>
        <w:t>wyżej 60%</w:t>
      </w:r>
      <w:r w:rsidRPr="000E03EE">
        <w:rPr>
          <w:rFonts w:ascii="Tahoma" w:hAnsi="Tahoma"/>
          <w:i w:val="0"/>
          <w:sz w:val="20"/>
          <w:szCs w:val="20"/>
        </w:rPr>
        <w:t>, gdyż przedmiot zamówienia ma ustalone standardy jakościowe</w:t>
      </w:r>
      <w:r w:rsidR="007E028D">
        <w:rPr>
          <w:rFonts w:ascii="Tahoma" w:hAnsi="Tahoma"/>
          <w:i w:val="0"/>
          <w:sz w:val="20"/>
          <w:szCs w:val="20"/>
        </w:rPr>
        <w:t xml:space="preserve"> i jest usługą powszechnie dostępną</w:t>
      </w:r>
      <w:r w:rsidRPr="000E03EE">
        <w:rPr>
          <w:rFonts w:ascii="Tahoma" w:hAnsi="Tahoma"/>
          <w:i w:val="0"/>
          <w:sz w:val="20"/>
          <w:szCs w:val="20"/>
        </w:rPr>
        <w:t xml:space="preserve">. </w:t>
      </w:r>
      <w:r w:rsidR="00973AD0">
        <w:rPr>
          <w:rFonts w:ascii="Tahoma" w:hAnsi="Tahoma"/>
          <w:i w:val="0"/>
          <w:sz w:val="20"/>
          <w:szCs w:val="20"/>
        </w:rPr>
        <w:t xml:space="preserve">Na powszechną dostępność kredytu wskazuje </w:t>
      </w:r>
      <w:r w:rsidR="0008303B">
        <w:rPr>
          <w:rFonts w:ascii="Tahoma" w:hAnsi="Tahoma"/>
          <w:i w:val="0"/>
          <w:sz w:val="20"/>
          <w:szCs w:val="20"/>
        </w:rPr>
        <w:t>Ur</w:t>
      </w:r>
      <w:r w:rsidR="006B20FC">
        <w:rPr>
          <w:rFonts w:ascii="Tahoma" w:hAnsi="Tahoma"/>
          <w:i w:val="0"/>
          <w:sz w:val="20"/>
          <w:szCs w:val="20"/>
        </w:rPr>
        <w:t xml:space="preserve">ząd Zamówień Publicznych w swojej opinii </w:t>
      </w:r>
      <w:r w:rsidR="006B20FC" w:rsidRPr="006B20FC">
        <w:rPr>
          <w:rFonts w:ascii="Tahoma" w:hAnsi="Tahoma"/>
          <w:i w:val="0"/>
          <w:sz w:val="20"/>
          <w:szCs w:val="20"/>
        </w:rPr>
        <w:t>[Wyłączenie stosowania ustawy - Prawo zamówień publicznych określone w art. 4 pkt 1) lit. a) ustawy. Możliwość stosowania trybu zamówienia z wolnej ręki w zakresie udzielania kredytów przez banki krajowe ze środków międzynarodowych instytucji</w:t>
      </w:r>
      <w:r w:rsidR="006B20FC">
        <w:t xml:space="preserve">] </w:t>
      </w:r>
      <w:r w:rsidR="006B20FC" w:rsidRPr="006B20FC">
        <w:rPr>
          <w:i w:val="0"/>
        </w:rPr>
        <w:t>„w</w:t>
      </w:r>
      <w:r w:rsidR="006B20FC" w:rsidRPr="006B20FC">
        <w:rPr>
          <w:rFonts w:ascii="Tahoma" w:hAnsi="Tahoma"/>
          <w:i w:val="0"/>
          <w:sz w:val="20"/>
          <w:szCs w:val="20"/>
        </w:rPr>
        <w:t xml:space="preserve">skazać należy, iż choć co do zasady zaciągnięcie </w:t>
      </w:r>
      <w:r w:rsidR="006B20FC" w:rsidRPr="006B20FC">
        <w:rPr>
          <w:rFonts w:ascii="Tahoma" w:hAnsi="Tahoma"/>
          <w:i w:val="0"/>
          <w:sz w:val="20"/>
          <w:szCs w:val="20"/>
          <w:u w:val="single"/>
        </w:rPr>
        <w:t>kredytu należy traktować jako usługę powszechnie dostępną</w:t>
      </w:r>
      <w:r w:rsidR="006B20FC" w:rsidRPr="006B20FC">
        <w:rPr>
          <w:rFonts w:ascii="Tahoma" w:hAnsi="Tahoma"/>
          <w:i w:val="0"/>
          <w:sz w:val="20"/>
          <w:szCs w:val="20"/>
        </w:rPr>
        <w:t>, to wyjątkowo ich udzielanie ze środków międzynarodowych instytucji finansowych np. Europejskiego Banku Inwestycyjnego (EBI), Banku Rozwoju Rady Europy (CEB) może być traktowane jako usługi szczególne”.</w:t>
      </w:r>
      <w:r w:rsidR="006B20FC" w:rsidRPr="006B20FC">
        <w:rPr>
          <w:rFonts w:ascii="Tahoma" w:hAnsi="Tahoma"/>
          <w:sz w:val="20"/>
          <w:szCs w:val="20"/>
        </w:rPr>
        <w:t xml:space="preserve">  </w:t>
      </w:r>
      <w:r w:rsidR="00973AD0" w:rsidRPr="006B20FC">
        <w:rPr>
          <w:rFonts w:ascii="Tahoma" w:hAnsi="Tahoma"/>
          <w:sz w:val="20"/>
          <w:szCs w:val="20"/>
        </w:rPr>
        <w:t xml:space="preserve"> </w:t>
      </w:r>
      <w:r w:rsidR="007E028D" w:rsidRPr="006B20FC">
        <w:rPr>
          <w:rFonts w:ascii="Tahoma" w:hAnsi="Tahoma"/>
          <w:sz w:val="20"/>
          <w:szCs w:val="20"/>
        </w:rPr>
        <w:t xml:space="preserve"> </w:t>
      </w:r>
      <w:r w:rsidRPr="006B20FC">
        <w:rPr>
          <w:rFonts w:ascii="Tahoma" w:hAnsi="Tahoma"/>
          <w:sz w:val="20"/>
          <w:szCs w:val="20"/>
        </w:rPr>
        <w:t xml:space="preserve"> </w:t>
      </w:r>
      <w:r w:rsidR="006909A4" w:rsidRPr="006B20FC">
        <w:rPr>
          <w:rFonts w:ascii="Tahoma" w:hAnsi="Tahoma"/>
          <w:sz w:val="20"/>
          <w:szCs w:val="20"/>
        </w:rPr>
        <w:t xml:space="preserve"> </w:t>
      </w:r>
    </w:p>
    <w:p w:rsidR="00D63707" w:rsidRDefault="00D63707" w:rsidP="00645DFC">
      <w:pPr>
        <w:pStyle w:val="Podpis1"/>
        <w:spacing w:before="0" w:after="0"/>
        <w:rPr>
          <w:rFonts w:ascii="Tahoma" w:hAnsi="Tahoma"/>
          <w:i w:val="0"/>
          <w:sz w:val="20"/>
          <w:szCs w:val="20"/>
        </w:rPr>
      </w:pPr>
    </w:p>
    <w:p w:rsidR="00CB40F8" w:rsidRPr="00DD5B6A" w:rsidRDefault="00CB40F8" w:rsidP="00903C71">
      <w:pPr>
        <w:tabs>
          <w:tab w:val="left" w:pos="360"/>
        </w:tabs>
        <w:jc w:val="both"/>
        <w:rPr>
          <w:rFonts w:ascii="Tahoma" w:hAnsi="Tahoma" w:cs="Tahoma"/>
          <w:color w:val="000000" w:themeColor="text1"/>
          <w:szCs w:val="22"/>
        </w:rPr>
      </w:pPr>
      <w:r w:rsidRPr="00DD5B6A">
        <w:rPr>
          <w:rFonts w:ascii="Tahoma" w:hAnsi="Tahoma" w:cs="Tahoma"/>
          <w:color w:val="000000" w:themeColor="text1"/>
          <w:szCs w:val="22"/>
        </w:rPr>
        <w:t>W opisie przedmiotu zamówienia oraz w treści wzoru umowy określono standardy jakościowe odnoszące się do wszystkich istotn</w:t>
      </w:r>
      <w:r w:rsidR="006B20FC" w:rsidRPr="00DD5B6A">
        <w:rPr>
          <w:rFonts w:ascii="Tahoma" w:hAnsi="Tahoma" w:cs="Tahoma"/>
          <w:color w:val="000000" w:themeColor="text1"/>
          <w:szCs w:val="22"/>
        </w:rPr>
        <w:t xml:space="preserve">ych cech przedmiotu zamówienia. </w:t>
      </w:r>
      <w:r w:rsidR="00E55968" w:rsidRPr="00DD5B6A">
        <w:rPr>
          <w:rFonts w:ascii="Tahoma" w:hAnsi="Tahoma" w:cs="Tahoma"/>
          <w:color w:val="000000" w:themeColor="text1"/>
          <w:szCs w:val="22"/>
        </w:rPr>
        <w:t xml:space="preserve">Ponadto sposób udzielania kredytów, </w:t>
      </w:r>
      <w:r w:rsidR="00BD0D20" w:rsidRPr="00DD5B6A">
        <w:rPr>
          <w:rFonts w:ascii="Tahoma" w:hAnsi="Tahoma" w:cs="Tahoma"/>
          <w:color w:val="000000" w:themeColor="text1"/>
          <w:szCs w:val="22"/>
        </w:rPr>
        <w:t xml:space="preserve">ogólne </w:t>
      </w:r>
      <w:r w:rsidR="00DD5B6A" w:rsidRPr="00DD5B6A">
        <w:rPr>
          <w:rFonts w:ascii="Tahoma" w:hAnsi="Tahoma" w:cs="Tahoma"/>
          <w:color w:val="000000" w:themeColor="text1"/>
          <w:szCs w:val="22"/>
        </w:rPr>
        <w:t>założenia</w:t>
      </w:r>
      <w:r w:rsidR="00E55968" w:rsidRPr="00DD5B6A">
        <w:rPr>
          <w:rFonts w:ascii="Tahoma" w:hAnsi="Tahoma" w:cs="Tahoma"/>
          <w:color w:val="000000" w:themeColor="text1"/>
          <w:szCs w:val="22"/>
        </w:rPr>
        <w:t xml:space="preserve"> umowy kredytowej</w:t>
      </w:r>
      <w:r w:rsidR="00DD5B6A" w:rsidRPr="00DD5B6A">
        <w:rPr>
          <w:rFonts w:ascii="Tahoma" w:hAnsi="Tahoma" w:cs="Tahoma"/>
          <w:color w:val="000000" w:themeColor="text1"/>
          <w:szCs w:val="22"/>
        </w:rPr>
        <w:t>,  warunki wypowiedzenia umowy kredytowe</w:t>
      </w:r>
      <w:r w:rsidR="00E55968" w:rsidRPr="00DD5B6A">
        <w:rPr>
          <w:rFonts w:ascii="Tahoma" w:hAnsi="Tahoma" w:cs="Tahoma"/>
          <w:color w:val="000000" w:themeColor="text1"/>
          <w:szCs w:val="22"/>
        </w:rPr>
        <w:t xml:space="preserve"> określają odpowiednie przepisy prawa (ustawa </w:t>
      </w:r>
      <w:r w:rsidR="00DD5B6A" w:rsidRPr="00DD5B6A">
        <w:rPr>
          <w:rFonts w:ascii="Tahoma" w:hAnsi="Tahoma" w:cs="Tahoma"/>
          <w:color w:val="000000" w:themeColor="text1"/>
          <w:szCs w:val="22"/>
        </w:rPr>
        <w:t>prawo bankowe</w:t>
      </w:r>
      <w:r w:rsidR="00E55968" w:rsidRPr="00DD5B6A">
        <w:rPr>
          <w:rFonts w:ascii="Tahoma" w:hAnsi="Tahoma" w:cs="Tahoma"/>
          <w:color w:val="000000" w:themeColor="text1"/>
          <w:szCs w:val="22"/>
        </w:rPr>
        <w:t xml:space="preserve">). </w:t>
      </w:r>
      <w:r w:rsidRPr="00DD5B6A">
        <w:rPr>
          <w:rFonts w:ascii="Tahoma" w:hAnsi="Tahoma" w:cs="Tahoma"/>
          <w:color w:val="000000" w:themeColor="text1"/>
          <w:szCs w:val="22"/>
        </w:rPr>
        <w:t>Poza ceną kredytu, której sposób wyliczenia został szczegółowo opisany Zamawiający nie będzie ponosił innych kosztów w trakcie realizacji zamówienia stąd w przedmiotowym zamówieniu nie występują koszty cyklu życia.</w:t>
      </w:r>
    </w:p>
    <w:p w:rsidR="00CB40F8" w:rsidRPr="00903C71" w:rsidRDefault="00CB40F8" w:rsidP="00645DFC">
      <w:pPr>
        <w:pStyle w:val="Podpis1"/>
        <w:spacing w:before="0" w:after="0"/>
        <w:rPr>
          <w:rFonts w:ascii="Tahoma" w:hAnsi="Tahoma"/>
          <w:i w:val="0"/>
          <w:sz w:val="18"/>
          <w:szCs w:val="20"/>
        </w:rPr>
      </w:pPr>
    </w:p>
    <w:p w:rsidR="00585F81" w:rsidRPr="00903C71" w:rsidRDefault="00585F81" w:rsidP="00645DFC">
      <w:pPr>
        <w:pStyle w:val="Podpis1"/>
        <w:spacing w:before="0" w:after="0"/>
        <w:rPr>
          <w:rFonts w:ascii="Tahoma" w:hAnsi="Tahoma"/>
          <w:b/>
          <w:i w:val="0"/>
          <w:color w:val="000000" w:themeColor="text1"/>
          <w:sz w:val="18"/>
          <w:szCs w:val="20"/>
        </w:rPr>
      </w:pPr>
    </w:p>
    <w:p w:rsidR="00645DFC" w:rsidRDefault="008F1789" w:rsidP="00645DFC">
      <w:pPr>
        <w:pStyle w:val="Nagwek3"/>
        <w:shd w:val="clear" w:color="auto" w:fill="E7E6E6" w:themeFill="background2"/>
        <w:spacing w:before="0" w:after="0"/>
        <w:jc w:val="both"/>
      </w:pPr>
      <w:bookmarkStart w:id="27" w:name="_Toc522624042"/>
      <w:r>
        <w:t>Rozdział 27</w:t>
      </w:r>
      <w:r w:rsidR="00645DFC">
        <w:t xml:space="preserve">: Wymóg lub możliwość złożenia ofert w postaci katalogów elektronicznych lub dołączenia katalogów elektronicznych do oferty </w:t>
      </w:r>
      <w:r w:rsidR="00645DFC">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928CC" w:rsidRDefault="006928CC" w:rsidP="006928CC">
      <w:pPr>
        <w:pStyle w:val="Nagwek3"/>
        <w:shd w:val="clear" w:color="auto" w:fill="E7E6E6" w:themeFill="background2"/>
        <w:spacing w:before="0" w:after="0"/>
      </w:pPr>
      <w:bookmarkStart w:id="28" w:name="_Toc469391061"/>
      <w:bookmarkStart w:id="29" w:name="_Toc519839333"/>
      <w:bookmarkStart w:id="30" w:name="_Toc522624043"/>
      <w:r>
        <w:t>Rozdział 28: Oferty częściowe</w:t>
      </w:r>
      <w:bookmarkEnd w:id="28"/>
      <w:bookmarkEnd w:id="29"/>
      <w:bookmarkEnd w:id="30"/>
      <w:r>
        <w:t xml:space="preserve"> </w:t>
      </w:r>
    </w:p>
    <w:p w:rsidR="006928CC" w:rsidRPr="00254B2C" w:rsidRDefault="006928CC" w:rsidP="006928CC">
      <w:pPr>
        <w:pStyle w:val="Podpis1"/>
        <w:spacing w:before="0" w:after="0"/>
        <w:rPr>
          <w:rFonts w:ascii="Tahoma" w:hAnsi="Tahoma"/>
          <w:i w:val="0"/>
          <w:color w:val="000000" w:themeColor="text1"/>
          <w:sz w:val="20"/>
          <w:szCs w:val="20"/>
        </w:rPr>
      </w:pPr>
    </w:p>
    <w:p w:rsidR="006928CC" w:rsidRPr="00254B2C" w:rsidRDefault="006928CC" w:rsidP="006928CC">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rsidR="006928CC" w:rsidRDefault="006928CC" w:rsidP="006928CC">
      <w:pPr>
        <w:suppressAutoHyphens w:val="0"/>
        <w:autoSpaceDE w:val="0"/>
        <w:autoSpaceDN w:val="0"/>
        <w:adjustRightInd w:val="0"/>
        <w:jc w:val="both"/>
      </w:pPr>
    </w:p>
    <w:p w:rsidR="006928CC" w:rsidRPr="007361D3" w:rsidRDefault="006928CC" w:rsidP="006928CC">
      <w:pPr>
        <w:pStyle w:val="Nagwek3"/>
        <w:shd w:val="clear" w:color="auto" w:fill="E7E6E6" w:themeFill="background2"/>
        <w:spacing w:before="0" w:after="0"/>
        <w:rPr>
          <w:color w:val="000000" w:themeColor="text1"/>
        </w:rPr>
      </w:pPr>
      <w:bookmarkStart w:id="31" w:name="_Toc515366032"/>
      <w:bookmarkStart w:id="32" w:name="_Toc519839334"/>
      <w:bookmarkStart w:id="33" w:name="_Toc522624044"/>
      <w:r>
        <w:rPr>
          <w:color w:val="000000" w:themeColor="text1"/>
        </w:rPr>
        <w:t>Rozdział 29</w:t>
      </w:r>
      <w:r w:rsidRPr="007361D3">
        <w:rPr>
          <w:color w:val="000000" w:themeColor="text1"/>
        </w:rPr>
        <w:t xml:space="preserve">: </w:t>
      </w:r>
      <w:r>
        <w:rPr>
          <w:color w:val="000000" w:themeColor="text1"/>
        </w:rPr>
        <w:t>Klauzula informacyjna w zakresie przetwarzania danych osobowych</w:t>
      </w:r>
      <w:bookmarkEnd w:id="31"/>
      <w:bookmarkEnd w:id="32"/>
      <w:bookmarkEnd w:id="33"/>
      <w:r>
        <w:rPr>
          <w:color w:val="000000" w:themeColor="text1"/>
        </w:rPr>
        <w:t xml:space="preserve"> </w:t>
      </w:r>
      <w:r w:rsidRPr="007361D3">
        <w:rPr>
          <w:color w:val="000000" w:themeColor="text1"/>
        </w:rPr>
        <w:t xml:space="preserve"> </w:t>
      </w:r>
    </w:p>
    <w:p w:rsidR="006928CC" w:rsidRDefault="006928CC" w:rsidP="006928CC">
      <w:pPr>
        <w:suppressAutoHyphens w:val="0"/>
        <w:jc w:val="both"/>
        <w:rPr>
          <w:rFonts w:ascii="Arial" w:hAnsi="Arial" w:cs="Arial"/>
          <w:lang w:eastAsia="pl-PL"/>
        </w:rPr>
      </w:pPr>
    </w:p>
    <w:p w:rsidR="006928CC" w:rsidRPr="00166B7C" w:rsidRDefault="006928CC" w:rsidP="006928CC">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928CC" w:rsidRPr="00F850C4" w:rsidRDefault="006928CC" w:rsidP="00581D83">
      <w:pPr>
        <w:pStyle w:val="Akapitzlist"/>
        <w:numPr>
          <w:ilvl w:val="0"/>
          <w:numId w:val="36"/>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E55968" w:rsidRPr="00E55968" w:rsidRDefault="006928CC" w:rsidP="00581D83">
      <w:pPr>
        <w:pStyle w:val="Akapitzlist"/>
        <w:numPr>
          <w:ilvl w:val="0"/>
          <w:numId w:val="37"/>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928CC" w:rsidRPr="00CF65AB" w:rsidRDefault="006928CC" w:rsidP="00581D83">
      <w:pPr>
        <w:pStyle w:val="Akapitzlist"/>
        <w:numPr>
          <w:ilvl w:val="0"/>
          <w:numId w:val="37"/>
        </w:numPr>
        <w:suppressAutoHyphens w:val="0"/>
        <w:spacing w:after="150"/>
        <w:ind w:left="426" w:hanging="426"/>
        <w:jc w:val="both"/>
        <w:rPr>
          <w:rFonts w:ascii="Tahoma" w:hAnsi="Tahoma" w:cs="Tahoma"/>
          <w:color w:val="000000" w:themeColor="text1"/>
          <w:lang w:eastAsia="pl-PL"/>
        </w:rPr>
      </w:pPr>
      <w:r w:rsidRPr="001B1204">
        <w:rPr>
          <w:rFonts w:ascii="Tahoma" w:hAnsi="Tahoma" w:cs="Tahoma"/>
          <w:lang w:eastAsia="pl-PL"/>
        </w:rPr>
        <w:t>Pani/Pana dane osobowe przetwarzane będą na podstawie art. 6 ust. 1 lit. c</w:t>
      </w:r>
      <w:r w:rsidRPr="001B1204">
        <w:rPr>
          <w:rFonts w:ascii="Tahoma" w:hAnsi="Tahoma" w:cs="Tahoma"/>
          <w:i/>
          <w:lang w:eastAsia="pl-PL"/>
        </w:rPr>
        <w:t xml:space="preserve"> </w:t>
      </w:r>
      <w:r w:rsidRPr="001B1204">
        <w:rPr>
          <w:rFonts w:ascii="Tahoma" w:hAnsi="Tahoma" w:cs="Tahoma"/>
          <w:lang w:eastAsia="pl-PL"/>
        </w:rPr>
        <w:t xml:space="preserve">RODO w celu </w:t>
      </w:r>
      <w:r w:rsidRPr="001B1204">
        <w:rPr>
          <w:rFonts w:ascii="Tahoma" w:hAnsi="Tahoma" w:cs="Tahoma"/>
        </w:rPr>
        <w:t xml:space="preserve">związanym </w:t>
      </w:r>
      <w:r w:rsidR="001B1204">
        <w:rPr>
          <w:rFonts w:ascii="Tahoma" w:hAnsi="Tahoma" w:cs="Tahoma"/>
        </w:rPr>
        <w:br/>
      </w:r>
      <w:r w:rsidRPr="001B1204">
        <w:rPr>
          <w:rFonts w:ascii="Tahoma" w:hAnsi="Tahoma" w:cs="Tahoma"/>
        </w:rPr>
        <w:t xml:space="preserve">z postępowaniem o udzielenie zamówienia publicznego na </w:t>
      </w:r>
      <w:r w:rsidR="00E55968" w:rsidRPr="001B1204">
        <w:rPr>
          <w:rFonts w:ascii="Tahoma" w:hAnsi="Tahoma" w:cs="Tahoma"/>
          <w:iCs/>
          <w:smallCaps/>
          <w:color w:val="000000" w:themeColor="text1"/>
        </w:rPr>
        <w:t xml:space="preserve">udzielenie kredytu długoterminowego </w:t>
      </w:r>
      <w:r w:rsidR="001B1204">
        <w:rPr>
          <w:rFonts w:ascii="Tahoma" w:hAnsi="Tahoma" w:cs="Tahoma"/>
          <w:iCs/>
          <w:smallCaps/>
          <w:color w:val="000000" w:themeColor="text1"/>
        </w:rPr>
        <w:br/>
      </w:r>
      <w:r w:rsidR="00E55968" w:rsidRPr="001B1204">
        <w:rPr>
          <w:rFonts w:ascii="Tahoma" w:hAnsi="Tahoma" w:cs="Tahoma"/>
          <w:iCs/>
          <w:smallCaps/>
          <w:color w:val="000000" w:themeColor="text1"/>
        </w:rPr>
        <w:t xml:space="preserve">w wysokości 7 811 655,86 zł na pokrycie planowanego deficytu budżetu Powiatu Iławskiego w 2018 r., </w:t>
      </w:r>
      <w:r w:rsidRPr="00CF65AB">
        <w:rPr>
          <w:rFonts w:ascii="Tahoma" w:hAnsi="Tahoma" w:cs="Tahoma"/>
          <w:color w:val="000000" w:themeColor="text1"/>
        </w:rPr>
        <w:t>OSO.272.</w:t>
      </w:r>
      <w:r w:rsidR="00E55968" w:rsidRPr="00CF65AB">
        <w:rPr>
          <w:rFonts w:ascii="Tahoma" w:hAnsi="Tahoma" w:cs="Tahoma"/>
          <w:color w:val="000000" w:themeColor="text1"/>
        </w:rPr>
        <w:t>12.</w:t>
      </w:r>
      <w:r w:rsidRPr="00CF65AB">
        <w:rPr>
          <w:rFonts w:ascii="Tahoma" w:hAnsi="Tahoma" w:cs="Tahoma"/>
          <w:color w:val="000000" w:themeColor="text1"/>
        </w:rPr>
        <w:t>2018 prowadzonym w trybie przetargu nieograniczonego;</w:t>
      </w:r>
    </w:p>
    <w:p w:rsidR="006928CC" w:rsidRPr="00F850C4" w:rsidRDefault="006928CC" w:rsidP="00581D83">
      <w:pPr>
        <w:pStyle w:val="Akapitzlist"/>
        <w:numPr>
          <w:ilvl w:val="0"/>
          <w:numId w:val="37"/>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928CC" w:rsidRPr="006A01F1" w:rsidRDefault="006928CC" w:rsidP="00581D83">
      <w:pPr>
        <w:pStyle w:val="Akapitzlist"/>
        <w:numPr>
          <w:ilvl w:val="0"/>
          <w:numId w:val="37"/>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928CC" w:rsidRPr="00166B7C" w:rsidRDefault="006928CC" w:rsidP="00581D83">
      <w:pPr>
        <w:pStyle w:val="Akapitzlist"/>
        <w:numPr>
          <w:ilvl w:val="0"/>
          <w:numId w:val="37"/>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928CC" w:rsidRPr="00166B7C" w:rsidRDefault="006928CC" w:rsidP="00581D83">
      <w:pPr>
        <w:pStyle w:val="Akapitzlist"/>
        <w:numPr>
          <w:ilvl w:val="0"/>
          <w:numId w:val="37"/>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928CC" w:rsidRPr="006A01F1" w:rsidRDefault="006928CC" w:rsidP="00581D83">
      <w:pPr>
        <w:pStyle w:val="Akapitzlist"/>
        <w:numPr>
          <w:ilvl w:val="0"/>
          <w:numId w:val="37"/>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928CC" w:rsidRPr="00166B7C" w:rsidRDefault="006928CC" w:rsidP="00581D83">
      <w:pPr>
        <w:pStyle w:val="Akapitzlist"/>
        <w:numPr>
          <w:ilvl w:val="0"/>
          <w:numId w:val="38"/>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928CC" w:rsidRDefault="006928CC" w:rsidP="00581D83">
      <w:pPr>
        <w:pStyle w:val="Akapitzlist"/>
        <w:numPr>
          <w:ilvl w:val="0"/>
          <w:numId w:val="38"/>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928CC" w:rsidRDefault="006928CC" w:rsidP="00581D83">
      <w:pPr>
        <w:pStyle w:val="Akapitzlist"/>
        <w:numPr>
          <w:ilvl w:val="0"/>
          <w:numId w:val="38"/>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928CC" w:rsidRPr="00166B7C" w:rsidRDefault="006928CC" w:rsidP="00581D83">
      <w:pPr>
        <w:pStyle w:val="Akapitzlist"/>
        <w:numPr>
          <w:ilvl w:val="0"/>
          <w:numId w:val="38"/>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928CC" w:rsidRPr="006A01F1" w:rsidRDefault="006928CC" w:rsidP="00581D83">
      <w:pPr>
        <w:pStyle w:val="Akapitzlist"/>
        <w:numPr>
          <w:ilvl w:val="0"/>
          <w:numId w:val="37"/>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928CC" w:rsidRPr="00166B7C" w:rsidRDefault="006928CC" w:rsidP="00581D83">
      <w:pPr>
        <w:pStyle w:val="Akapitzlist"/>
        <w:numPr>
          <w:ilvl w:val="0"/>
          <w:numId w:val="39"/>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928CC" w:rsidRPr="00166B7C" w:rsidRDefault="006928CC" w:rsidP="00581D83">
      <w:pPr>
        <w:pStyle w:val="Akapitzlist"/>
        <w:numPr>
          <w:ilvl w:val="0"/>
          <w:numId w:val="39"/>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928CC" w:rsidRPr="00F850C4" w:rsidRDefault="006928CC" w:rsidP="00581D83">
      <w:pPr>
        <w:pStyle w:val="Akapitzlist"/>
        <w:numPr>
          <w:ilvl w:val="0"/>
          <w:numId w:val="39"/>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174F00" w:rsidRDefault="00571989" w:rsidP="001B1204">
      <w:pPr>
        <w:pStyle w:val="Akapitzlist"/>
        <w:ind w:left="0"/>
        <w:rPr>
          <w:rFonts w:ascii="Tahoma" w:hAnsi="Tahoma" w:cs="Tahoma"/>
        </w:rPr>
      </w:pPr>
      <w:r w:rsidRPr="00CD31C2">
        <w:rPr>
          <w:rFonts w:ascii="Tahoma" w:hAnsi="Tahoma" w:cs="Tahoma"/>
        </w:rPr>
        <w:t xml:space="preserve">Załącznik Nr 1 – </w:t>
      </w:r>
      <w:r w:rsidR="001B1204">
        <w:rPr>
          <w:rFonts w:ascii="Tahoma" w:hAnsi="Tahoma" w:cs="Tahoma"/>
        </w:rPr>
        <w:t>Formularz ofertowy</w:t>
      </w:r>
    </w:p>
    <w:p w:rsidR="00571989" w:rsidRPr="00CD31C2" w:rsidRDefault="001F4032" w:rsidP="00D14C67">
      <w:pPr>
        <w:pStyle w:val="Akapitzlist"/>
        <w:ind w:left="0"/>
        <w:rPr>
          <w:rFonts w:ascii="Tahoma" w:hAnsi="Tahoma" w:cs="Tahoma"/>
          <w:b/>
          <w:i/>
          <w:color w:val="000000" w:themeColor="text1"/>
        </w:rPr>
      </w:pPr>
      <w:r w:rsidRPr="00CD31C2">
        <w:rPr>
          <w:rFonts w:ascii="Tahoma" w:hAnsi="Tahoma" w:cs="Tahoma"/>
        </w:rPr>
        <w:t xml:space="preserve">Załącznik Nr </w:t>
      </w:r>
      <w:r w:rsidR="001B1204">
        <w:rPr>
          <w:rFonts w:ascii="Tahoma" w:hAnsi="Tahoma" w:cs="Tahoma"/>
        </w:rPr>
        <w:t>2</w:t>
      </w:r>
      <w:r>
        <w:rPr>
          <w:rFonts w:ascii="Tahoma" w:hAnsi="Tahoma" w:cs="Tahoma"/>
        </w:rPr>
        <w:t xml:space="preserve"> - </w:t>
      </w:r>
      <w:r w:rsidR="00571989" w:rsidRPr="00CD31C2">
        <w:rPr>
          <w:rFonts w:ascii="Tahoma" w:hAnsi="Tahoma" w:cs="Tahoma"/>
        </w:rPr>
        <w:t>Istotne postanowienia umowy</w:t>
      </w:r>
      <w:r w:rsidR="00174F00">
        <w:rPr>
          <w:rFonts w:ascii="Tahoma" w:hAnsi="Tahoma" w:cs="Tahoma"/>
        </w:rPr>
        <w:t xml:space="preserve"> </w:t>
      </w:r>
    </w:p>
    <w:p w:rsidR="007C5307" w:rsidRDefault="007C5307" w:rsidP="009B2569">
      <w:pPr>
        <w:pStyle w:val="Nagwek3"/>
        <w:jc w:val="right"/>
      </w:pPr>
      <w:r>
        <w:br w:type="page"/>
      </w:r>
    </w:p>
    <w:p w:rsidR="00645DFC" w:rsidRDefault="00A10B85" w:rsidP="007C5307">
      <w:pPr>
        <w:pStyle w:val="Nagwek1"/>
        <w:numPr>
          <w:ilvl w:val="0"/>
          <w:numId w:val="0"/>
        </w:numPr>
        <w:ind w:left="432"/>
        <w:jc w:val="right"/>
      </w:pPr>
      <w:bookmarkStart w:id="34" w:name="_Toc522624045"/>
      <w:r>
        <w:lastRenderedPageBreak/>
        <w:t xml:space="preserve">Załącznik Nr </w:t>
      </w:r>
      <w:r w:rsidR="009B2569">
        <w:t>1</w:t>
      </w:r>
      <w:r w:rsidR="00645DFC">
        <w:t xml:space="preserve"> do SIWZ</w:t>
      </w:r>
      <w:bookmarkEnd w:id="34"/>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08303B" w:rsidRDefault="007C5307" w:rsidP="009B2569">
      <w:pPr>
        <w:jc w:val="both"/>
        <w:rPr>
          <w:rFonts w:ascii="Tahoma" w:hAnsi="Tahoma" w:cs="Tahoma"/>
          <w:b/>
          <w:iCs/>
        </w:rPr>
      </w:pPr>
      <w:r w:rsidRPr="0008303B">
        <w:rPr>
          <w:rFonts w:ascii="Tahoma" w:hAnsi="Tahoma" w:cs="Tahoma"/>
          <w:color w:val="000000"/>
        </w:rPr>
        <w:t xml:space="preserve">Nawiązując do ogłoszenia o przetargu nieograniczonym o wartości równej lub przekraczającej wyrażoną </w:t>
      </w:r>
      <w:r w:rsidR="006928CC" w:rsidRPr="0008303B">
        <w:rPr>
          <w:rFonts w:ascii="Tahoma" w:hAnsi="Tahoma" w:cs="Tahoma"/>
          <w:color w:val="000000"/>
        </w:rPr>
        <w:br/>
      </w:r>
      <w:r w:rsidRPr="0008303B">
        <w:rPr>
          <w:rFonts w:ascii="Tahoma" w:hAnsi="Tahoma" w:cs="Tahoma"/>
          <w:color w:val="000000"/>
        </w:rPr>
        <w:t>w złotych równowartość kwoty 2</w:t>
      </w:r>
      <w:r w:rsidR="00E24BA5" w:rsidRPr="0008303B">
        <w:rPr>
          <w:rFonts w:ascii="Tahoma" w:hAnsi="Tahoma" w:cs="Tahoma"/>
          <w:color w:val="000000"/>
        </w:rPr>
        <w:t>21</w:t>
      </w:r>
      <w:r w:rsidRPr="0008303B">
        <w:rPr>
          <w:rFonts w:ascii="Tahoma" w:hAnsi="Tahoma" w:cs="Tahoma"/>
          <w:color w:val="000000"/>
        </w:rPr>
        <w:t xml:space="preserve">000 euro na </w:t>
      </w:r>
      <w:r w:rsidR="009B2569" w:rsidRPr="0008303B">
        <w:rPr>
          <w:rFonts w:ascii="Tahoma" w:hAnsi="Tahoma" w:cs="Tahoma"/>
          <w:iCs/>
          <w:smallCaps/>
          <w:color w:val="000000" w:themeColor="text1"/>
        </w:rPr>
        <w:t xml:space="preserve">udzielenie kredytu długoterminowego w wysokości </w:t>
      </w:r>
      <w:r w:rsidR="00BC4776">
        <w:rPr>
          <w:rFonts w:ascii="Tahoma" w:hAnsi="Tahoma" w:cs="Tahoma"/>
          <w:iCs/>
          <w:smallCaps/>
          <w:color w:val="000000" w:themeColor="text1"/>
        </w:rPr>
        <w:t xml:space="preserve"> </w:t>
      </w:r>
      <w:r w:rsidR="009B2569" w:rsidRPr="0008303B">
        <w:rPr>
          <w:rFonts w:ascii="Tahoma" w:hAnsi="Tahoma" w:cs="Tahoma"/>
          <w:iCs/>
          <w:smallCaps/>
          <w:color w:val="000000" w:themeColor="text1"/>
        </w:rPr>
        <w:t>7 811 655,86 zł na pokrycie planowanego deficytu budżetu Powiatu Iławskiego w 2018 r</w:t>
      </w:r>
      <w:r w:rsidR="009B2569" w:rsidRPr="0008303B">
        <w:rPr>
          <w:rFonts w:ascii="Arial" w:hAnsi="Arial" w:cs="Arial"/>
          <w:iCs/>
          <w:smallCaps/>
          <w:color w:val="000000" w:themeColor="text1"/>
        </w:rPr>
        <w:t xml:space="preserve">. </w:t>
      </w:r>
      <w:r w:rsidR="00B41C6D" w:rsidRPr="0008303B">
        <w:rPr>
          <w:rFonts w:ascii="Tahoma" w:hAnsi="Tahoma" w:cs="Tahoma"/>
          <w:color w:val="000000"/>
        </w:rPr>
        <w:t>składamy niniejszą ofertę</w:t>
      </w:r>
      <w:r w:rsidR="00FB1BED" w:rsidRPr="0008303B">
        <w:rPr>
          <w:rFonts w:ascii="Tahoma" w:hAnsi="Tahoma" w:cs="Tahoma"/>
          <w:color w:val="000000"/>
        </w:rPr>
        <w:t xml:space="preserve"> </w:t>
      </w:r>
      <w:r w:rsidRPr="0008303B">
        <w:rPr>
          <w:rFonts w:ascii="Tahoma" w:hAnsi="Tahoma" w:cs="Tahoma"/>
          <w:color w:val="000000"/>
        </w:rPr>
        <w:t>i</w:t>
      </w:r>
      <w:r w:rsidR="00571989" w:rsidRPr="0008303B">
        <w:rPr>
          <w:rFonts w:ascii="Tahoma" w:hAnsi="Tahoma" w:cs="Tahoma"/>
          <w:color w:val="000000"/>
        </w:rPr>
        <w:t xml:space="preserve"> OŚWIADCZAMY, ŻE:</w:t>
      </w:r>
    </w:p>
    <w:p w:rsidR="00571989" w:rsidRPr="0008303B" w:rsidRDefault="00571989" w:rsidP="00571989">
      <w:pPr>
        <w:tabs>
          <w:tab w:val="left" w:pos="360"/>
        </w:tabs>
        <w:ind w:left="709"/>
        <w:jc w:val="both"/>
        <w:rPr>
          <w:rFonts w:ascii="Tahoma" w:hAnsi="Tahoma" w:cs="Tahoma"/>
          <w:b/>
          <w:color w:val="FF0000"/>
        </w:rPr>
      </w:pPr>
    </w:p>
    <w:p w:rsidR="00592BA1" w:rsidRPr="0008303B" w:rsidRDefault="009B2569" w:rsidP="00581D83">
      <w:pPr>
        <w:pStyle w:val="Akapitzlist"/>
        <w:numPr>
          <w:ilvl w:val="0"/>
          <w:numId w:val="50"/>
        </w:numPr>
        <w:shd w:val="clear" w:color="auto" w:fill="FFFFFF"/>
        <w:ind w:left="284" w:hanging="284"/>
        <w:jc w:val="both"/>
        <w:rPr>
          <w:rFonts w:ascii="Tahoma" w:hAnsi="Tahoma" w:cs="Tahoma"/>
          <w:b/>
        </w:rPr>
      </w:pPr>
      <w:r w:rsidRPr="0008303B">
        <w:rPr>
          <w:rFonts w:ascii="Tahoma" w:hAnsi="Tahoma" w:cs="Tahoma"/>
          <w:b/>
        </w:rPr>
        <w:t xml:space="preserve">oferujemy wykonanie przedmiotu </w:t>
      </w:r>
      <w:r w:rsidRPr="0008303B">
        <w:rPr>
          <w:rFonts w:ascii="Tahoma" w:hAnsi="Tahoma" w:cs="Tahoma"/>
        </w:rPr>
        <w:t xml:space="preserve">zamówienia za cenę kredytu, stanowiącą całkowity koszt udzielenia </w:t>
      </w:r>
      <w:r w:rsidR="00592BA1" w:rsidRPr="0008303B">
        <w:rPr>
          <w:rFonts w:ascii="Tahoma" w:hAnsi="Tahoma" w:cs="Tahoma"/>
        </w:rPr>
        <w:br/>
      </w:r>
      <w:r w:rsidRPr="0008303B">
        <w:rPr>
          <w:rFonts w:ascii="Tahoma" w:hAnsi="Tahoma" w:cs="Tahoma"/>
        </w:rPr>
        <w:t>i obsługi kredytu, który jest sumą naliczonych odsetek w całym okresie kredytowania od udzielonego kredytu w wysokości 7 811 655,86 zł wyrażona w PL</w:t>
      </w:r>
      <w:r w:rsidR="00592BA1" w:rsidRPr="0008303B">
        <w:rPr>
          <w:rFonts w:ascii="Tahoma" w:hAnsi="Tahoma" w:cs="Tahoma"/>
        </w:rPr>
        <w:t xml:space="preserve">N </w:t>
      </w:r>
      <w:r w:rsidRPr="0008303B">
        <w:rPr>
          <w:rFonts w:ascii="Tahoma" w:hAnsi="Tahoma" w:cs="Tahoma"/>
        </w:rPr>
        <w:t xml:space="preserve">wynoszącą: ………………………………………… zł. </w:t>
      </w:r>
    </w:p>
    <w:p w:rsidR="00592BA1" w:rsidRPr="0008303B" w:rsidRDefault="009B2569" w:rsidP="0008303B">
      <w:pPr>
        <w:pStyle w:val="Akapitzlist"/>
        <w:shd w:val="clear" w:color="auto" w:fill="FFFFFF"/>
        <w:ind w:left="284"/>
        <w:jc w:val="both"/>
        <w:rPr>
          <w:rFonts w:ascii="Tahoma" w:hAnsi="Tahoma" w:cs="Tahoma"/>
          <w:b/>
        </w:rPr>
      </w:pPr>
      <w:r w:rsidRPr="0008303B">
        <w:rPr>
          <w:rFonts w:ascii="Tahoma" w:hAnsi="Tahoma" w:cs="Tahoma"/>
          <w:b/>
          <w:bCs/>
        </w:rPr>
        <w:t xml:space="preserve">Oprocentowanie wykorzystanego kredytu </w:t>
      </w:r>
      <w:r w:rsidRPr="0008303B">
        <w:rPr>
          <w:rFonts w:ascii="Tahoma" w:hAnsi="Tahoma" w:cs="Tahoma"/>
        </w:rPr>
        <w:t>będzie liczone według zmiennej stawki WIBOR dla  depozytów trzymiesięcznych obowiązującej na 5-ty oficjalny dzień notowań stawek WIBOR 3M przed rozpoczęciem kolejnego okresu odsetkowego (tj. kwartału) liczonej w stosunku rocznym</w:t>
      </w:r>
      <w:r w:rsidRPr="0008303B">
        <w:rPr>
          <w:rFonts w:ascii="Tahoma" w:hAnsi="Tahoma" w:cs="Tahoma"/>
          <w:b/>
          <w:bCs/>
        </w:rPr>
        <w:t xml:space="preserve"> </w:t>
      </w:r>
      <w:r w:rsidRPr="0008303B">
        <w:rPr>
          <w:rFonts w:ascii="Tahoma" w:hAnsi="Tahoma" w:cs="Tahoma"/>
          <w:bCs/>
        </w:rPr>
        <w:t>i obowiązuje przez okres następnego kwartału</w:t>
      </w:r>
      <w:r w:rsidRPr="0008303B">
        <w:rPr>
          <w:rFonts w:ascii="Tahoma" w:hAnsi="Tahoma" w:cs="Tahoma"/>
          <w:b/>
          <w:bCs/>
        </w:rPr>
        <w:t xml:space="preserve"> </w:t>
      </w:r>
      <w:r w:rsidRPr="0008303B">
        <w:rPr>
          <w:rFonts w:ascii="Tahoma" w:hAnsi="Tahoma" w:cs="Tahoma"/>
        </w:rPr>
        <w:t>po</w:t>
      </w:r>
      <w:r w:rsidR="00592BA1" w:rsidRPr="0008303B">
        <w:rPr>
          <w:rFonts w:ascii="Tahoma" w:hAnsi="Tahoma" w:cs="Tahoma"/>
        </w:rPr>
        <w:t xml:space="preserve">większonej o stałą marżę banku </w:t>
      </w:r>
      <w:r w:rsidRPr="0008303B">
        <w:rPr>
          <w:rFonts w:ascii="Tahoma" w:hAnsi="Tahoma" w:cs="Tahoma"/>
        </w:rPr>
        <w:t>wynos</w:t>
      </w:r>
      <w:r w:rsidR="00592BA1" w:rsidRPr="0008303B">
        <w:rPr>
          <w:rFonts w:ascii="Tahoma" w:hAnsi="Tahoma" w:cs="Tahoma"/>
        </w:rPr>
        <w:t>zącą</w:t>
      </w:r>
      <w:r w:rsidRPr="0008303B">
        <w:rPr>
          <w:rFonts w:ascii="Tahoma" w:hAnsi="Tahoma" w:cs="Tahoma"/>
        </w:rPr>
        <w:t xml:space="preserve"> ......................... % w stosunku rocznym</w:t>
      </w:r>
    </w:p>
    <w:p w:rsidR="00592BA1" w:rsidRPr="00592BA1" w:rsidRDefault="00592BA1" w:rsidP="00581D83">
      <w:pPr>
        <w:pStyle w:val="Akapitzlist"/>
        <w:numPr>
          <w:ilvl w:val="0"/>
          <w:numId w:val="50"/>
        </w:numPr>
        <w:shd w:val="clear" w:color="auto" w:fill="FFFFFF"/>
        <w:ind w:left="284" w:hanging="284"/>
        <w:jc w:val="both"/>
        <w:rPr>
          <w:rFonts w:ascii="Tahoma" w:hAnsi="Tahoma" w:cs="Tahoma"/>
          <w:b/>
          <w:smallCaps/>
        </w:rPr>
      </w:pPr>
      <w:r w:rsidRPr="00592BA1">
        <w:rPr>
          <w:rFonts w:ascii="Tahoma" w:hAnsi="Tahoma" w:cs="Tahoma"/>
          <w:b/>
          <w:smallCaps/>
        </w:rPr>
        <w:t>Harmonogram kosztów obsługi kredytu</w:t>
      </w:r>
    </w:p>
    <w:p w:rsidR="00592BA1" w:rsidRDefault="00592BA1" w:rsidP="00592BA1">
      <w:pPr>
        <w:shd w:val="clear" w:color="auto" w:fill="FFFFFF"/>
        <w:jc w:val="both"/>
        <w:rPr>
          <w:rFonts w:ascii="Tahoma" w:hAnsi="Tahoma" w:cs="Tahoma"/>
        </w:rPr>
      </w:pPr>
    </w:p>
    <w:tbl>
      <w:tblPr>
        <w:tblW w:w="9320" w:type="dxa"/>
        <w:tblInd w:w="58" w:type="dxa"/>
        <w:tblCellMar>
          <w:left w:w="70" w:type="dxa"/>
          <w:right w:w="70" w:type="dxa"/>
        </w:tblCellMar>
        <w:tblLook w:val="04A0" w:firstRow="1" w:lastRow="0" w:firstColumn="1" w:lastColumn="0" w:noHBand="0" w:noVBand="1"/>
      </w:tblPr>
      <w:tblGrid>
        <w:gridCol w:w="820"/>
        <w:gridCol w:w="1220"/>
        <w:gridCol w:w="1100"/>
        <w:gridCol w:w="1200"/>
        <w:gridCol w:w="1080"/>
        <w:gridCol w:w="1300"/>
        <w:gridCol w:w="1300"/>
        <w:gridCol w:w="1300"/>
      </w:tblGrid>
      <w:tr w:rsidR="009B2569" w:rsidRPr="001E1EBD" w:rsidTr="0008303B">
        <w:trPr>
          <w:trHeight w:val="813"/>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R</w:t>
            </w:r>
            <w:r w:rsidRPr="0070176C">
              <w:rPr>
                <w:rFonts w:ascii="Arial" w:hAnsi="Arial" w:cs="Arial"/>
                <w:sz w:val="16"/>
                <w:szCs w:val="16"/>
              </w:rPr>
              <w:t>ok</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Data naliczenia odsetek</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 xml:space="preserve">Liczba dni </w:t>
            </w:r>
            <w:r w:rsidRPr="001E1EBD">
              <w:rPr>
                <w:rFonts w:ascii="Arial" w:hAnsi="Arial" w:cs="Arial"/>
                <w:sz w:val="16"/>
                <w:szCs w:val="16"/>
              </w:rPr>
              <w:br/>
              <w:t>w miesiącu</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70176C">
              <w:rPr>
                <w:rFonts w:ascii="Arial" w:hAnsi="Arial" w:cs="Arial"/>
                <w:sz w:val="16"/>
                <w:szCs w:val="16"/>
              </w:rPr>
              <w:t>D</w:t>
            </w:r>
            <w:r w:rsidRPr="001E1EBD">
              <w:rPr>
                <w:rFonts w:ascii="Arial" w:hAnsi="Arial" w:cs="Arial"/>
                <w:sz w:val="16"/>
                <w:szCs w:val="16"/>
              </w:rPr>
              <w:t>ata uruchomienia kredytu/</w:t>
            </w:r>
            <w:r w:rsidRPr="001E1EBD">
              <w:rPr>
                <w:rFonts w:ascii="Arial" w:hAnsi="Arial" w:cs="Arial"/>
                <w:sz w:val="16"/>
                <w:szCs w:val="16"/>
              </w:rPr>
              <w:br/>
              <w:t>spłaty</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9B2569" w:rsidRPr="0070176C" w:rsidRDefault="009B2569" w:rsidP="0008303B">
            <w:pPr>
              <w:jc w:val="center"/>
              <w:rPr>
                <w:rFonts w:ascii="Arial" w:hAnsi="Arial" w:cs="Arial"/>
                <w:sz w:val="16"/>
                <w:szCs w:val="16"/>
              </w:rPr>
            </w:pPr>
            <w:r w:rsidRPr="0070176C">
              <w:rPr>
                <w:rFonts w:ascii="Arial" w:hAnsi="Arial" w:cs="Arial"/>
                <w:sz w:val="16"/>
                <w:szCs w:val="16"/>
              </w:rPr>
              <w:t xml:space="preserve">Liczba </w:t>
            </w:r>
          </w:p>
          <w:p w:rsidR="009B2569" w:rsidRPr="001E1EBD" w:rsidRDefault="009B2569" w:rsidP="0008303B">
            <w:pPr>
              <w:jc w:val="center"/>
              <w:rPr>
                <w:rFonts w:ascii="Arial" w:hAnsi="Arial" w:cs="Arial"/>
                <w:sz w:val="16"/>
                <w:szCs w:val="16"/>
              </w:rPr>
            </w:pPr>
            <w:r w:rsidRPr="0070176C">
              <w:rPr>
                <w:rFonts w:ascii="Arial" w:hAnsi="Arial" w:cs="Arial"/>
                <w:sz w:val="16"/>
                <w:szCs w:val="16"/>
              </w:rPr>
              <w:t>d</w:t>
            </w:r>
            <w:r w:rsidRPr="001E1EBD">
              <w:rPr>
                <w:rFonts w:ascii="Arial" w:hAnsi="Arial" w:cs="Arial"/>
                <w:sz w:val="16"/>
                <w:szCs w:val="16"/>
              </w:rPr>
              <w:t>ni</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 xml:space="preserve">Transza/ </w:t>
            </w:r>
            <w:r w:rsidRPr="001E1EBD">
              <w:rPr>
                <w:rFonts w:ascii="Arial" w:hAnsi="Arial" w:cs="Arial"/>
                <w:sz w:val="16"/>
                <w:szCs w:val="16"/>
              </w:rPr>
              <w:br/>
              <w:t>rata do spłaty</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 xml:space="preserve">Zadłużenie </w:t>
            </w:r>
            <w:r w:rsidRPr="001E1EBD">
              <w:rPr>
                <w:rFonts w:ascii="Arial" w:hAnsi="Arial" w:cs="Arial"/>
                <w:sz w:val="16"/>
                <w:szCs w:val="16"/>
              </w:rPr>
              <w:br/>
              <w:t>z tytułu kredytu</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Odsetki</w:t>
            </w:r>
            <w:r w:rsidRPr="001E1EBD">
              <w:rPr>
                <w:rFonts w:ascii="Arial" w:hAnsi="Arial" w:cs="Arial"/>
                <w:sz w:val="16"/>
                <w:szCs w:val="16"/>
              </w:rPr>
              <w:br/>
              <w:t xml:space="preserve">do zapłaty </w:t>
            </w:r>
            <w:r w:rsidRPr="001E1EBD">
              <w:rPr>
                <w:rFonts w:ascii="Arial" w:hAnsi="Arial" w:cs="Arial"/>
                <w:sz w:val="16"/>
                <w:szCs w:val="16"/>
              </w:rPr>
              <w:br/>
              <w:t>w zł</w:t>
            </w:r>
          </w:p>
        </w:tc>
      </w:tr>
      <w:tr w:rsidR="009B2569" w:rsidRPr="001E1EBD" w:rsidTr="0008303B">
        <w:trPr>
          <w:trHeight w:val="227"/>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3</w:t>
            </w:r>
          </w:p>
        </w:tc>
        <w:tc>
          <w:tcPr>
            <w:tcW w:w="120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5</w:t>
            </w:r>
          </w:p>
        </w:tc>
        <w:tc>
          <w:tcPr>
            <w:tcW w:w="130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6</w:t>
            </w:r>
          </w:p>
        </w:tc>
        <w:tc>
          <w:tcPr>
            <w:tcW w:w="1300" w:type="dxa"/>
            <w:tcBorders>
              <w:top w:val="nil"/>
              <w:left w:val="nil"/>
              <w:bottom w:val="single" w:sz="4" w:space="0" w:color="auto"/>
              <w:right w:val="single" w:sz="4"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7</w:t>
            </w:r>
          </w:p>
        </w:tc>
        <w:tc>
          <w:tcPr>
            <w:tcW w:w="1300" w:type="dxa"/>
            <w:tcBorders>
              <w:top w:val="nil"/>
              <w:left w:val="nil"/>
              <w:bottom w:val="single" w:sz="4" w:space="0" w:color="auto"/>
              <w:right w:val="single" w:sz="8" w:space="0" w:color="auto"/>
            </w:tcBorders>
            <w:shd w:val="clear" w:color="auto" w:fill="auto"/>
            <w:vAlign w:val="center"/>
            <w:hideMark/>
          </w:tcPr>
          <w:p w:rsidR="009B2569" w:rsidRPr="001E1EBD" w:rsidRDefault="009B2569" w:rsidP="0008303B">
            <w:pPr>
              <w:jc w:val="center"/>
              <w:rPr>
                <w:rFonts w:ascii="Arial" w:hAnsi="Arial" w:cs="Arial"/>
                <w:sz w:val="16"/>
                <w:szCs w:val="16"/>
              </w:rPr>
            </w:pPr>
            <w:r w:rsidRPr="001E1EBD">
              <w:rPr>
                <w:rFonts w:ascii="Arial" w:hAnsi="Arial" w:cs="Arial"/>
                <w:sz w:val="16"/>
                <w:szCs w:val="16"/>
              </w:rPr>
              <w:t>8</w:t>
            </w:r>
          </w:p>
        </w:tc>
      </w:tr>
      <w:tr w:rsidR="009B2569" w:rsidRPr="001E1EBD" w:rsidTr="0008303B">
        <w:trPr>
          <w:trHeight w:val="28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b/>
                <w:bCs/>
                <w:sz w:val="16"/>
                <w:szCs w:val="16"/>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b/>
                <w:bCs/>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center"/>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B2569" w:rsidRPr="001E1EBD" w:rsidRDefault="009B2569" w:rsidP="0008303B">
            <w:pPr>
              <w:jc w:val="right"/>
              <w:rPr>
                <w:rFonts w:ascii="Arial" w:hAnsi="Arial" w:cs="Arial"/>
                <w:sz w:val="16"/>
                <w:szCs w:val="16"/>
              </w:rPr>
            </w:pPr>
          </w:p>
        </w:tc>
      </w:tr>
      <w:tr w:rsidR="00592BA1" w:rsidRPr="001E1EBD" w:rsidTr="0008303B">
        <w:trPr>
          <w:trHeight w:val="28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r>
      <w:tr w:rsidR="00592BA1" w:rsidRPr="001E1EBD" w:rsidTr="0008303B">
        <w:trPr>
          <w:trHeight w:val="28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r>
      <w:tr w:rsidR="00592BA1" w:rsidRPr="001E1EBD" w:rsidTr="0008303B">
        <w:trPr>
          <w:trHeight w:val="28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b/>
                <w:bCs/>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center"/>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92BA1" w:rsidRPr="001E1EBD" w:rsidRDefault="00592BA1" w:rsidP="0008303B">
            <w:pPr>
              <w:jc w:val="right"/>
              <w:rPr>
                <w:rFonts w:ascii="Arial" w:hAnsi="Arial" w:cs="Arial"/>
                <w:sz w:val="16"/>
                <w:szCs w:val="16"/>
              </w:rPr>
            </w:pPr>
          </w:p>
        </w:tc>
      </w:tr>
    </w:tbl>
    <w:p w:rsidR="009B2569" w:rsidRPr="0032087E" w:rsidRDefault="009B2569" w:rsidP="009B2569">
      <w:pPr>
        <w:shd w:val="clear" w:color="auto" w:fill="FFFFFF"/>
        <w:jc w:val="both"/>
        <w:rPr>
          <w:rFonts w:ascii="Tahoma" w:hAnsi="Tahoma" w:cs="Tahoma"/>
          <w:color w:val="3366FF"/>
        </w:rPr>
      </w:pPr>
    </w:p>
    <w:p w:rsidR="00592BA1" w:rsidRPr="00592BA1" w:rsidRDefault="009B2569" w:rsidP="00581D83">
      <w:pPr>
        <w:pStyle w:val="Akapitzlist"/>
        <w:numPr>
          <w:ilvl w:val="0"/>
          <w:numId w:val="50"/>
        </w:numPr>
        <w:shd w:val="clear" w:color="auto" w:fill="FFFFFF"/>
        <w:ind w:left="284" w:hanging="284"/>
        <w:jc w:val="both"/>
        <w:rPr>
          <w:rFonts w:ascii="Tahoma" w:hAnsi="Tahoma" w:cs="Tahoma"/>
          <w:b/>
          <w:bCs/>
        </w:rPr>
      </w:pPr>
      <w:r w:rsidRPr="00592BA1">
        <w:rPr>
          <w:rFonts w:ascii="Tahoma" w:hAnsi="Tahoma" w:cs="Tahoma"/>
          <w:bCs/>
        </w:rPr>
        <w:t xml:space="preserve">Transze kredytu/ kredyt postawimy do dyspozycji Zamawiającego w ciągu </w:t>
      </w:r>
      <w:r w:rsidRPr="00592BA1">
        <w:rPr>
          <w:rFonts w:ascii="Tahoma" w:hAnsi="Tahoma" w:cs="Tahoma"/>
          <w:b/>
          <w:bCs/>
        </w:rPr>
        <w:t>…... dni</w:t>
      </w:r>
      <w:r w:rsidRPr="00592BA1">
        <w:rPr>
          <w:rFonts w:ascii="Tahoma" w:hAnsi="Tahoma" w:cs="Tahoma"/>
          <w:bCs/>
        </w:rPr>
        <w:t xml:space="preserve"> licząc od dnia złożenia zapotrzebowania określającego wysokość kwoty.</w:t>
      </w:r>
    </w:p>
    <w:p w:rsidR="00592BA1" w:rsidRPr="00592BA1" w:rsidRDefault="009B2569" w:rsidP="00581D83">
      <w:pPr>
        <w:pStyle w:val="Akapitzlist"/>
        <w:numPr>
          <w:ilvl w:val="0"/>
          <w:numId w:val="50"/>
        </w:numPr>
        <w:shd w:val="clear" w:color="auto" w:fill="FFFFFF"/>
        <w:ind w:left="284" w:hanging="284"/>
        <w:jc w:val="both"/>
        <w:rPr>
          <w:rFonts w:ascii="Tahoma" w:hAnsi="Tahoma" w:cs="Tahoma"/>
          <w:b/>
          <w:bCs/>
        </w:rPr>
      </w:pPr>
      <w:r w:rsidRPr="00592BA1">
        <w:rPr>
          <w:rFonts w:ascii="Tahoma" w:hAnsi="Tahoma" w:cs="Tahoma"/>
          <w:b/>
        </w:rPr>
        <w:t>Nie będą pobierane dodatkowe prowizje ani opłaty</w:t>
      </w:r>
      <w:r w:rsidRPr="00592BA1">
        <w:rPr>
          <w:rFonts w:ascii="Tahoma" w:hAnsi="Tahoma" w:cs="Tahoma"/>
        </w:rPr>
        <w:t xml:space="preserve"> w tym z tytułu niewykorzystania części kredytu   oraz   od   spłaty   kredytu   w   całości   lub   w   części   przed   terminami   spłaty wynikającymi z umowy kredytowej (prowizje, opłaty, itp.)</w:t>
      </w:r>
    </w:p>
    <w:p w:rsidR="00592BA1" w:rsidRPr="00592BA1" w:rsidRDefault="009B2569" w:rsidP="00581D83">
      <w:pPr>
        <w:pStyle w:val="Akapitzlist"/>
        <w:numPr>
          <w:ilvl w:val="0"/>
          <w:numId w:val="50"/>
        </w:numPr>
        <w:shd w:val="clear" w:color="auto" w:fill="FFFFFF"/>
        <w:ind w:left="284" w:hanging="284"/>
        <w:jc w:val="both"/>
        <w:rPr>
          <w:rFonts w:ascii="Tahoma" w:hAnsi="Tahoma" w:cs="Tahoma"/>
          <w:b/>
          <w:bCs/>
        </w:rPr>
      </w:pPr>
      <w:r w:rsidRPr="00592BA1">
        <w:rPr>
          <w:rFonts w:ascii="Tahoma" w:hAnsi="Tahoma" w:cs="Tahoma"/>
          <w:b/>
        </w:rPr>
        <w:t>Zabezpieczenie spłaty kredytu</w:t>
      </w:r>
      <w:r w:rsidRPr="00592BA1">
        <w:rPr>
          <w:rFonts w:ascii="Tahoma" w:hAnsi="Tahoma" w:cs="Tahoma"/>
        </w:rPr>
        <w:t xml:space="preserve"> ustala się w formie weksla własnego in blanco wystawionego przez Zamawiającego (kredytobiorcę) wraz z deklaracją wekslową.</w:t>
      </w:r>
    </w:p>
    <w:p w:rsidR="00592BA1" w:rsidRDefault="009B2569" w:rsidP="00581D83">
      <w:pPr>
        <w:pStyle w:val="Akapitzlist"/>
        <w:numPr>
          <w:ilvl w:val="0"/>
          <w:numId w:val="50"/>
        </w:numPr>
        <w:shd w:val="clear" w:color="auto" w:fill="FFFFFF"/>
        <w:ind w:left="284" w:hanging="284"/>
        <w:jc w:val="both"/>
        <w:rPr>
          <w:rFonts w:ascii="Tahoma" w:hAnsi="Tahoma" w:cs="Tahoma"/>
          <w:bCs/>
        </w:rPr>
      </w:pPr>
      <w:r w:rsidRPr="00592BA1">
        <w:rPr>
          <w:rFonts w:ascii="Tahoma" w:hAnsi="Tahoma" w:cs="Tahoma"/>
          <w:b/>
          <w:bCs/>
        </w:rPr>
        <w:t xml:space="preserve">Termin realizacji zamówienia </w:t>
      </w:r>
      <w:r w:rsidR="00592BA1" w:rsidRPr="00592BA1">
        <w:rPr>
          <w:rFonts w:ascii="Tahoma" w:hAnsi="Tahoma" w:cs="Tahoma"/>
          <w:bCs/>
        </w:rPr>
        <w:t>zgodny z zapisami specyfikacji istotnych warunków zamówienia.</w:t>
      </w:r>
    </w:p>
    <w:p w:rsidR="009B2569" w:rsidRPr="00592BA1" w:rsidRDefault="009B2569" w:rsidP="00581D83">
      <w:pPr>
        <w:pStyle w:val="Akapitzlist"/>
        <w:numPr>
          <w:ilvl w:val="0"/>
          <w:numId w:val="50"/>
        </w:numPr>
        <w:shd w:val="clear" w:color="auto" w:fill="FFFFFF"/>
        <w:ind w:left="284" w:hanging="284"/>
        <w:jc w:val="both"/>
        <w:rPr>
          <w:rFonts w:ascii="Tahoma" w:hAnsi="Tahoma" w:cs="Tahoma"/>
          <w:bCs/>
        </w:rPr>
      </w:pPr>
      <w:r w:rsidRPr="00592BA1">
        <w:rPr>
          <w:rFonts w:ascii="Tahoma" w:hAnsi="Tahoma" w:cs="Tahoma"/>
          <w:b/>
          <w:bCs/>
        </w:rPr>
        <w:t>Spłata</w:t>
      </w:r>
      <w:r w:rsidR="00592BA1">
        <w:rPr>
          <w:rFonts w:ascii="Tahoma" w:hAnsi="Tahoma" w:cs="Tahoma"/>
          <w:b/>
          <w:bCs/>
        </w:rPr>
        <w:t xml:space="preserve"> kredytu i odsetek </w:t>
      </w:r>
      <w:r w:rsidR="00592BA1">
        <w:rPr>
          <w:rFonts w:ascii="Tahoma" w:hAnsi="Tahoma" w:cs="Tahoma"/>
          <w:bCs/>
        </w:rPr>
        <w:t>zgodnie</w:t>
      </w:r>
      <w:r w:rsidR="00592BA1" w:rsidRPr="00592BA1">
        <w:rPr>
          <w:rFonts w:ascii="Tahoma" w:hAnsi="Tahoma" w:cs="Tahoma"/>
          <w:bCs/>
        </w:rPr>
        <w:t xml:space="preserve"> z zapisami specyfikacji istotnych warunków zamówienia</w:t>
      </w:r>
    </w:p>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592BA1">
        <w:rPr>
          <w:rFonts w:ascii="Tahoma" w:hAnsi="Tahoma" w:cs="Tahoma"/>
          <w:color w:val="000000" w:themeColor="text1"/>
        </w:rPr>
        <w:t>uważamy się za związanych niniejszą ofertą na czas wskazany w Specyfikacji Istotnych Warunków Zamówienia;</w:t>
      </w:r>
    </w:p>
    <w:p w:rsid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592BA1">
        <w:rPr>
          <w:rFonts w:ascii="Tahoma" w:hAnsi="Tahoma" w:cs="Tahoma"/>
          <w:color w:val="000000" w:themeColor="text1"/>
        </w:rPr>
        <w:lastRenderedPageBreak/>
        <w:t>zapoznaliśmy się z istotnymi postanowieniami umowy. Postanowienia te akceptujemy. W przypadku wyboru naszej oferty zobowiązujemy się, do zawarcia umowy przy uwzględnieniu wymienionych postanowień w miejscu i terminie wyznaczonym przez Zamawiającego;</w:t>
      </w:r>
    </w:p>
    <w:p w:rsid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592BA1">
        <w:rPr>
          <w:rFonts w:ascii="Tahoma" w:hAnsi="Tahoma" w:cs="Tahoma"/>
          <w:color w:val="000000" w:themeColor="text1"/>
        </w:rPr>
        <w:t xml:space="preserve">uprawnionym przedstawicielem do kontaktów z Zamawiającym jest Pan/Pani ……………………......................................................................................................, </w:t>
      </w:r>
      <w:r w:rsidRPr="00592BA1">
        <w:rPr>
          <w:rFonts w:ascii="Tahoma" w:hAnsi="Tahoma" w:cs="Tahoma"/>
          <w:color w:val="000000" w:themeColor="text1"/>
        </w:rPr>
        <w:br/>
        <w:t xml:space="preserve">tel. …………….……………...............; fax: ......................................................., adres </w:t>
      </w:r>
      <w:r w:rsidRPr="00592BA1">
        <w:rPr>
          <w:rFonts w:ascii="Tahoma" w:hAnsi="Tahoma" w:cs="Tahoma"/>
          <w:color w:val="000000" w:themeColor="text1"/>
        </w:rPr>
        <w:br/>
        <w:t xml:space="preserve">e-mail:..................................................... </w:t>
      </w:r>
    </w:p>
    <w:p w:rsidR="00D643F6" w:rsidRP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592BA1">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592BA1">
      <w:pPr>
        <w:pStyle w:val="Tekstpodstawowy3"/>
        <w:tabs>
          <w:tab w:val="num" w:pos="360"/>
        </w:tabs>
        <w:spacing w:after="0"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592BA1" w:rsidRPr="00592BA1"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6928CC" w:rsidRPr="00592BA1" w:rsidRDefault="006928CC" w:rsidP="00581D83">
      <w:pPr>
        <w:pStyle w:val="Akapitzlist"/>
        <w:numPr>
          <w:ilvl w:val="0"/>
          <w:numId w:val="50"/>
        </w:numPr>
        <w:shd w:val="clear" w:color="auto" w:fill="FFFFFF"/>
        <w:ind w:left="284" w:hanging="284"/>
        <w:jc w:val="both"/>
        <w:rPr>
          <w:rFonts w:ascii="Tahoma" w:hAnsi="Tahoma" w:cs="Tahoma"/>
          <w:color w:val="000000" w:themeColor="text1"/>
        </w:rPr>
      </w:pPr>
      <w:r w:rsidRPr="00592BA1">
        <w:rPr>
          <w:rFonts w:ascii="Tahoma" w:hAnsi="Tahoma" w:cs="Tahoma"/>
        </w:rPr>
        <w:t>Na podstawie art. 26 ust. 6 ustawy prawo zamówień publicznych informuję, że Zamawiający może samodzielnie pobrać wymagane przez niego dokumenty tj. …………………………………………………….</w:t>
      </w:r>
    </w:p>
    <w:p w:rsidR="006928CC" w:rsidRDefault="006928CC" w:rsidP="006928CC">
      <w:pPr>
        <w:pStyle w:val="Akapitzlist"/>
        <w:suppressAutoHyphens w:val="0"/>
        <w:ind w:left="426"/>
        <w:jc w:val="both"/>
        <w:rPr>
          <w:rFonts w:ascii="Tahoma" w:hAnsi="Tahoma" w:cs="Tahoma"/>
        </w:rPr>
      </w:pPr>
      <w:r>
        <w:rPr>
          <w:rFonts w:ascii="Tahoma" w:hAnsi="Tahoma" w:cs="Tahoma"/>
        </w:rPr>
        <w:t>…………………………………………………………………………………………………………………………………………..</w:t>
      </w:r>
    </w:p>
    <w:p w:rsidR="006928CC" w:rsidRDefault="006928CC" w:rsidP="006928CC">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928CC" w:rsidRPr="008215D4" w:rsidRDefault="006928CC" w:rsidP="006928CC">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D643F6" w:rsidRPr="007361D3"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C155A6"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C155A6"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C155A6"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6928CC" w:rsidRPr="0033625B" w:rsidRDefault="006928CC" w:rsidP="00581D83">
      <w:pPr>
        <w:pStyle w:val="Akapitzlist"/>
        <w:numPr>
          <w:ilvl w:val="0"/>
          <w:numId w:val="50"/>
        </w:numPr>
        <w:shd w:val="clear" w:color="auto" w:fill="FFFFFF"/>
        <w:ind w:left="284" w:hanging="284"/>
        <w:jc w:val="both"/>
        <w:rPr>
          <w:rFonts w:ascii="Tahoma" w:hAnsi="Tahoma" w:cs="Tahoma"/>
        </w:rPr>
      </w:pPr>
      <w:r w:rsidRPr="00F876B7">
        <w:rPr>
          <w:rFonts w:ascii="Tahoma" w:hAnsi="Tahoma" w:cs="Tahoma"/>
          <w:color w:val="000000" w:themeColor="text1"/>
        </w:rPr>
        <w:t>Oświadczam</w:t>
      </w:r>
      <w:r w:rsidR="0008303B">
        <w:rPr>
          <w:rFonts w:ascii="Tahoma" w:hAnsi="Tahoma" w:cs="Tahoma"/>
          <w:color w:val="000000" w:themeColor="text1"/>
        </w:rPr>
        <w:t>y</w:t>
      </w:r>
      <w:r w:rsidRPr="00F876B7">
        <w:rPr>
          <w:rFonts w:ascii="Tahoma" w:hAnsi="Tahoma" w:cs="Tahoma"/>
          <w:color w:val="000000" w:themeColor="text1"/>
        </w:rPr>
        <w:t xml:space="preserve">, że </w:t>
      </w:r>
      <w:r w:rsidR="0008303B">
        <w:rPr>
          <w:rFonts w:ascii="Tahoma" w:hAnsi="Tahoma" w:cs="Tahoma"/>
          <w:color w:val="000000" w:themeColor="text1"/>
        </w:rPr>
        <w:t>wypełniliśmy</w:t>
      </w:r>
      <w:r w:rsidRPr="00F876B7">
        <w:rPr>
          <w:rFonts w:ascii="Tahoma" w:hAnsi="Tahoma" w:cs="Tahoma"/>
          <w:color w:val="000000" w:themeColor="text1"/>
        </w:rPr>
        <w:t xml:space="preserve"> obowiązki informacyjne przewidziane w art. 13 lub art. 14 RODO wobec osób fizycznych, od których dane osobowe bezpośrednio lub pośrednio pozyskałem w celu ubiegania się o udzielenie zamówienia publicznego w niniejszym postępowaniu</w:t>
      </w:r>
    </w:p>
    <w:p w:rsidR="00D643F6" w:rsidRPr="007361D3"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581D83">
      <w:pPr>
        <w:pStyle w:val="Akapitzlist"/>
        <w:numPr>
          <w:ilvl w:val="0"/>
          <w:numId w:val="50"/>
        </w:numPr>
        <w:shd w:val="clear" w:color="auto" w:fill="FFFFFF"/>
        <w:ind w:left="284" w:hanging="284"/>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645DFC" w:rsidRDefault="00645DFC" w:rsidP="00592BA1">
      <w:pPr>
        <w:suppressAutoHyphens w:val="0"/>
        <w:spacing w:after="160" w:line="256" w:lineRule="auto"/>
        <w:jc w:val="right"/>
        <w:rPr>
          <w:b/>
          <w:sz w:val="18"/>
          <w:szCs w:val="18"/>
        </w:rPr>
      </w:pPr>
      <w:bookmarkStart w:id="35" w:name="_Toc466028944"/>
      <w:r>
        <w:rPr>
          <w:b/>
          <w:sz w:val="18"/>
          <w:szCs w:val="18"/>
        </w:rPr>
        <w:t>Załącznik Nr 1 do formularza ofertowego</w:t>
      </w:r>
      <w:bookmarkEnd w:id="35"/>
      <w:r>
        <w:rPr>
          <w:b/>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E41646" w:rsidRDefault="00E41646" w:rsidP="00571989">
      <w:pPr>
        <w:rPr>
          <w:rFonts w:ascii="Tahoma" w:hAnsi="Tahoma" w:cs="Tahoma"/>
        </w:rPr>
      </w:pPr>
    </w:p>
    <w:p w:rsidR="00571989" w:rsidRPr="00592BA1" w:rsidRDefault="0064383D" w:rsidP="00571989">
      <w:pPr>
        <w:rPr>
          <w:rFonts w:ascii="Tahoma" w:hAnsi="Tahoma" w:cs="Tahoma"/>
          <w:color w:val="000000" w:themeColor="text1"/>
        </w:rPr>
      </w:pPr>
      <w:r w:rsidRPr="00592BA1">
        <w:rPr>
          <w:rFonts w:ascii="Tahoma" w:hAnsi="Tahoma" w:cs="Tahoma"/>
          <w:color w:val="000000" w:themeColor="text1"/>
        </w:rPr>
        <w:t>Postepowanie Nr OSO.272</w:t>
      </w:r>
      <w:r w:rsidR="00592BA1" w:rsidRPr="00592BA1">
        <w:rPr>
          <w:rFonts w:ascii="Tahoma" w:hAnsi="Tahoma" w:cs="Tahoma"/>
          <w:color w:val="000000" w:themeColor="text1"/>
        </w:rPr>
        <w:t>.12</w:t>
      </w:r>
      <w:r w:rsidR="00D43DC9" w:rsidRPr="00592BA1">
        <w:rPr>
          <w:rFonts w:ascii="Tahoma" w:hAnsi="Tahoma" w:cs="Tahoma"/>
          <w:color w:val="000000" w:themeColor="text1"/>
        </w:rPr>
        <w:t>.</w:t>
      </w:r>
      <w:r w:rsidR="00B56CC7" w:rsidRPr="00592BA1">
        <w:rPr>
          <w:rFonts w:ascii="Tahoma" w:hAnsi="Tahoma" w:cs="Tahoma"/>
          <w:color w:val="000000" w:themeColor="text1"/>
        </w:rPr>
        <w:t>201</w:t>
      </w:r>
      <w:r w:rsidRPr="00592BA1">
        <w:rPr>
          <w:rFonts w:ascii="Tahoma" w:hAnsi="Tahoma" w:cs="Tahoma"/>
          <w:color w:val="000000" w:themeColor="text1"/>
        </w:rPr>
        <w:t>8</w:t>
      </w:r>
      <w:r w:rsidR="00B56CC7" w:rsidRPr="00592BA1">
        <w:rPr>
          <w:rFonts w:ascii="Tahoma" w:hAnsi="Tahoma" w:cs="Tahoma"/>
          <w:color w:val="000000" w:themeColor="text1"/>
        </w:rPr>
        <w:t xml:space="preserve">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D43DC9" w:rsidRDefault="00B56CC7" w:rsidP="00D43DC9">
      <w:pPr>
        <w:jc w:val="both"/>
        <w:rPr>
          <w:rFonts w:ascii="Tahoma" w:hAnsi="Tahoma" w:cs="Tahoma"/>
          <w:iCs/>
          <w:smallCaps/>
          <w:color w:val="000000" w:themeColor="text1"/>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592BA1" w:rsidRPr="00592BA1">
        <w:rPr>
          <w:rFonts w:ascii="Tahoma" w:hAnsi="Tahoma" w:cs="Tahoma"/>
          <w:iCs/>
          <w:smallCaps/>
          <w:color w:val="000000" w:themeColor="text1"/>
        </w:rPr>
        <w:t>udzielenie kredytu długoterminowego w wysokości 7 811 655,86 zł na pokrycie planowanego deficytu budżetu Powiatu Iławskiego w 2018 r</w:t>
      </w:r>
    </w:p>
    <w:p w:rsidR="00592BA1" w:rsidRPr="00205FB2" w:rsidRDefault="00592BA1" w:rsidP="00D43DC9">
      <w:pPr>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sidR="002A0D76">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581D83">
      <w:pPr>
        <w:pStyle w:val="Default"/>
        <w:numPr>
          <w:ilvl w:val="1"/>
          <w:numId w:val="2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581D83">
      <w:pPr>
        <w:pStyle w:val="Default"/>
        <w:numPr>
          <w:ilvl w:val="1"/>
          <w:numId w:val="2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9969DF" w:rsidP="00581D83">
      <w:pPr>
        <w:pStyle w:val="Default"/>
        <w:numPr>
          <w:ilvl w:val="1"/>
          <w:numId w:val="28"/>
        </w:numPr>
        <w:tabs>
          <w:tab w:val="num" w:pos="284"/>
        </w:tabs>
        <w:spacing w:line="360" w:lineRule="auto"/>
        <w:ind w:left="284" w:hanging="284"/>
        <w:jc w:val="both"/>
        <w:rPr>
          <w:rFonts w:ascii="Tahoma" w:hAnsi="Tahoma" w:cs="Tahoma"/>
          <w:bCs/>
          <w:color w:val="000000" w:themeColor="text1"/>
          <w:sz w:val="20"/>
          <w:szCs w:val="20"/>
        </w:rPr>
      </w:pPr>
      <w:r>
        <w:rPr>
          <w:rFonts w:ascii="Tahoma" w:hAnsi="Tahoma" w:cs="Tahoma"/>
          <w:bCs/>
          <w:color w:val="000000" w:themeColor="text1"/>
          <w:sz w:val="20"/>
          <w:szCs w:val="20"/>
        </w:rPr>
        <w:t>należymy</w:t>
      </w:r>
      <w:r w:rsidR="006A22D3" w:rsidRPr="007361D3">
        <w:rPr>
          <w:rFonts w:ascii="Tahoma" w:hAnsi="Tahoma" w:cs="Tahoma"/>
          <w:bCs/>
          <w:color w:val="000000" w:themeColor="text1"/>
          <w:sz w:val="20"/>
          <w:szCs w:val="20"/>
        </w:rPr>
        <w:t xml:space="preserve"> do grupy kapitałowej o której mowa w art. 24 ust. 1 pkt. 23</w:t>
      </w:r>
      <w:r w:rsidR="006A22D3" w:rsidRPr="007361D3">
        <w:rPr>
          <w:rFonts w:ascii="Tahoma" w:eastAsia="Arial Narrow" w:hAnsi="Tahoma" w:cs="Tahoma"/>
          <w:bCs/>
          <w:color w:val="000000" w:themeColor="text1"/>
          <w:sz w:val="20"/>
          <w:szCs w:val="20"/>
        </w:rPr>
        <w:t xml:space="preserve">  </w:t>
      </w:r>
      <w:r w:rsidR="006A22D3"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006A22D3" w:rsidRPr="007361D3">
        <w:rPr>
          <w:rFonts w:ascii="Tahoma" w:hAnsi="Tahoma" w:cs="Tahoma"/>
          <w:bCs/>
          <w:color w:val="000000" w:themeColor="text1"/>
          <w:sz w:val="20"/>
          <w:szCs w:val="20"/>
        </w:rPr>
        <w:t>:</w:t>
      </w:r>
    </w:p>
    <w:p w:rsidR="006A22D3" w:rsidRPr="007361D3" w:rsidRDefault="006A22D3" w:rsidP="00581D83">
      <w:pPr>
        <w:pStyle w:val="Akapitzlist"/>
        <w:numPr>
          <w:ilvl w:val="0"/>
          <w:numId w:val="30"/>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581D83">
      <w:pPr>
        <w:pStyle w:val="Akapitzlist"/>
        <w:numPr>
          <w:ilvl w:val="0"/>
          <w:numId w:val="30"/>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581D83">
      <w:pPr>
        <w:pStyle w:val="Akapitzlist"/>
        <w:numPr>
          <w:ilvl w:val="0"/>
          <w:numId w:val="30"/>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6" w:name="_Toc466028946"/>
      <w:bookmarkStart w:id="37" w:name="_Toc522624046"/>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6"/>
      <w:bookmarkEnd w:id="37"/>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592BA1" w:rsidP="008D641C">
      <w:pPr>
        <w:rPr>
          <w:rFonts w:ascii="Tahoma" w:hAnsi="Tahoma" w:cs="Tahoma"/>
        </w:rPr>
      </w:pPr>
      <w:r>
        <w:rPr>
          <w:rFonts w:ascii="Tahoma" w:hAnsi="Tahoma" w:cs="Tahoma"/>
        </w:rPr>
        <w:t>Postepowanie Nr OSO.272.12</w:t>
      </w:r>
      <w:r w:rsidR="008D641C" w:rsidRPr="006A7423">
        <w:rPr>
          <w:rFonts w:ascii="Tahoma" w:hAnsi="Tahoma" w:cs="Tahoma"/>
        </w:rPr>
        <w:t>.201</w:t>
      </w:r>
      <w:r w:rsidR="0064383D">
        <w:rPr>
          <w:rFonts w:ascii="Tahoma" w:hAnsi="Tahoma" w:cs="Tahoma"/>
        </w:rPr>
        <w:t>8</w:t>
      </w:r>
      <w:r w:rsidR="008D641C"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571989" w:rsidRDefault="00696BE8" w:rsidP="00592BA1">
      <w:pPr>
        <w:jc w:val="both"/>
        <w:rPr>
          <w:rFonts w:ascii="Tahoma" w:hAnsi="Tahoma" w:cs="Tahoma"/>
          <w:iCs/>
          <w:smallCaps/>
          <w:color w:val="000000" w:themeColor="text1"/>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592BA1" w:rsidRPr="00592BA1">
        <w:rPr>
          <w:rFonts w:ascii="Tahoma" w:hAnsi="Tahoma" w:cs="Tahoma"/>
          <w:iCs/>
          <w:smallCaps/>
          <w:color w:val="000000" w:themeColor="text1"/>
        </w:rPr>
        <w:t>udzielenie kredytu długoterminowego w wysokości 7 811 655,86 zł na pokrycie planowanego deficytu budżetu Powiatu Iławskiego w 2018 r</w:t>
      </w:r>
    </w:p>
    <w:p w:rsidR="00592BA1" w:rsidRPr="00205FB2" w:rsidRDefault="00592BA1" w:rsidP="00592BA1">
      <w:pPr>
        <w:jc w:val="both"/>
        <w:rPr>
          <w:rFonts w:ascii="Tahoma" w:hAnsi="Tahoma" w:cs="Tahoma"/>
          <w:b/>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w:t>
      </w:r>
      <w:r w:rsidR="0008303B">
        <w:rPr>
          <w:rFonts w:ascii="Tahoma" w:hAnsi="Tahoma" w:cs="Tahoma"/>
          <w:sz w:val="20"/>
          <w:szCs w:val="20"/>
        </w:rPr>
        <w:t>Wykonawcy, którego reprezentuję</w:t>
      </w:r>
      <w:r w:rsidRPr="00696BE8">
        <w:rPr>
          <w:rFonts w:ascii="Tahoma" w:hAnsi="Tahoma" w:cs="Tahoma"/>
          <w:sz w:val="20"/>
        </w:rPr>
        <w:t xml:space="preserv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8" w:name="_Toc522624047"/>
      <w:r w:rsidRPr="008D641C">
        <w:rPr>
          <w:b w:val="0"/>
          <w:color w:val="000000" w:themeColor="text1"/>
          <w:sz w:val="18"/>
          <w:szCs w:val="18"/>
        </w:rPr>
        <w:lastRenderedPageBreak/>
        <w:t>Załącznik Nr 3 do formularza ofertowego</w:t>
      </w:r>
      <w:bookmarkEnd w:id="38"/>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w:t>
      </w:r>
      <w:r w:rsidR="001B1D97">
        <w:rPr>
          <w:rFonts w:ascii="Tahoma" w:hAnsi="Tahoma" w:cs="Tahoma"/>
        </w:rPr>
        <w:t>1</w:t>
      </w:r>
      <w:r w:rsidRPr="006A7423">
        <w:rPr>
          <w:rFonts w:ascii="Tahoma" w:hAnsi="Tahoma" w:cs="Tahoma"/>
        </w:rPr>
        <w:t>2</w:t>
      </w:r>
      <w:r w:rsidR="0064383D">
        <w:rPr>
          <w:rFonts w:ascii="Tahoma" w:hAnsi="Tahoma" w:cs="Tahoma"/>
        </w:rPr>
        <w:t>.2018</w:t>
      </w:r>
      <w:r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05FB2" w:rsidRDefault="008D641C" w:rsidP="00592BA1">
      <w:pPr>
        <w:jc w:val="both"/>
        <w:rPr>
          <w:rFonts w:ascii="Tahoma" w:hAnsi="Tahoma" w:cs="Tahoma"/>
          <w:b/>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592BA1" w:rsidRPr="00592BA1">
        <w:rPr>
          <w:rFonts w:ascii="Tahoma" w:hAnsi="Tahoma" w:cs="Tahoma"/>
          <w:iCs/>
          <w:smallCaps/>
          <w:color w:val="000000" w:themeColor="text1"/>
        </w:rPr>
        <w:t>udzielenie kredytu długoterminowego w wysokości 7 811 655,86 zł na pokrycie planowanego deficytu budżetu Powiatu Iławskiego w 2018 r</w:t>
      </w: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w:t>
      </w:r>
      <w:r w:rsidR="0008303B">
        <w:rPr>
          <w:rFonts w:ascii="Tahoma" w:hAnsi="Tahoma" w:cs="Tahoma"/>
          <w:sz w:val="20"/>
          <w:szCs w:val="20"/>
        </w:rPr>
        <w:t>Wykonawcy, którego reprezentuję</w:t>
      </w:r>
      <w:r w:rsidRPr="000A764F">
        <w:rPr>
          <w:rFonts w:ascii="Tahoma" w:hAnsi="Tahoma" w:cs="Tahoma"/>
          <w:sz w:val="20"/>
          <w:szCs w:val="20"/>
        </w:rPr>
        <w:t xml:space="preserv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003289" w:rsidRDefault="00003289" w:rsidP="00571989">
      <w:pPr>
        <w:pStyle w:val="Nagwek1"/>
        <w:numPr>
          <w:ilvl w:val="0"/>
          <w:numId w:val="0"/>
        </w:numPr>
        <w:ind w:left="432"/>
        <w:jc w:val="right"/>
        <w:rPr>
          <w:rFonts w:ascii="Tahoma" w:hAnsi="Tahoma" w:cs="Tahoma"/>
          <w:color w:val="000000" w:themeColor="text1"/>
          <w:sz w:val="20"/>
          <w:u w:val="none"/>
        </w:rPr>
      </w:pPr>
    </w:p>
    <w:p w:rsidR="00645DFC" w:rsidRDefault="006F36DB" w:rsidP="00571989">
      <w:pPr>
        <w:pStyle w:val="Nagwek1"/>
        <w:numPr>
          <w:ilvl w:val="0"/>
          <w:numId w:val="0"/>
        </w:numPr>
        <w:ind w:left="432"/>
        <w:jc w:val="right"/>
        <w:rPr>
          <w:rFonts w:ascii="Tahoma" w:hAnsi="Tahoma" w:cs="Tahoma"/>
          <w:color w:val="000000" w:themeColor="text1"/>
          <w:sz w:val="20"/>
          <w:u w:val="none"/>
        </w:rPr>
      </w:pPr>
      <w:r w:rsidRPr="00003289">
        <w:rPr>
          <w:rFonts w:ascii="Tahoma" w:hAnsi="Tahoma" w:cs="Tahoma"/>
          <w:color w:val="000000" w:themeColor="text1"/>
          <w:sz w:val="20"/>
          <w:u w:val="none"/>
        </w:rPr>
        <w:lastRenderedPageBreak/>
        <w:t xml:space="preserve">  </w:t>
      </w:r>
      <w:bookmarkStart w:id="39" w:name="_Toc522624048"/>
      <w:r w:rsidR="00645DFC" w:rsidRPr="00003289">
        <w:rPr>
          <w:rFonts w:ascii="Tahoma" w:hAnsi="Tahoma" w:cs="Tahoma"/>
          <w:color w:val="000000" w:themeColor="text1"/>
          <w:sz w:val="20"/>
          <w:u w:val="none"/>
        </w:rPr>
        <w:t xml:space="preserve">Załącznik Nr </w:t>
      </w:r>
      <w:r w:rsidR="00DD5B6A">
        <w:rPr>
          <w:rFonts w:ascii="Tahoma" w:hAnsi="Tahoma" w:cs="Tahoma"/>
          <w:color w:val="000000" w:themeColor="text1"/>
          <w:sz w:val="20"/>
          <w:u w:val="none"/>
        </w:rPr>
        <w:t>2</w:t>
      </w:r>
      <w:r w:rsidR="00645DFC" w:rsidRPr="00003289">
        <w:rPr>
          <w:rFonts w:ascii="Tahoma" w:hAnsi="Tahoma" w:cs="Tahoma"/>
          <w:color w:val="000000" w:themeColor="text1"/>
          <w:sz w:val="20"/>
          <w:u w:val="none"/>
        </w:rPr>
        <w:t xml:space="preserve"> do SIWZ</w:t>
      </w:r>
      <w:bookmarkEnd w:id="39"/>
      <w:r w:rsidR="00645DFC" w:rsidRPr="00003289">
        <w:rPr>
          <w:rFonts w:ascii="Tahoma" w:hAnsi="Tahoma" w:cs="Tahoma"/>
          <w:color w:val="000000" w:themeColor="text1"/>
          <w:sz w:val="20"/>
          <w:u w:val="none"/>
        </w:rPr>
        <w:t xml:space="preserve"> </w:t>
      </w:r>
    </w:p>
    <w:p w:rsidR="00861B5C" w:rsidRDefault="00861B5C" w:rsidP="00861B5C">
      <w:r w:rsidRPr="00003289">
        <w:rPr>
          <w:rFonts w:ascii="Tahoma" w:hAnsi="Tahoma" w:cs="Tahoma"/>
          <w:noProof/>
          <w:color w:val="FF0000"/>
          <w:lang w:eastAsia="pl-PL"/>
        </w:rPr>
        <mc:AlternateContent>
          <mc:Choice Requires="wps">
            <w:drawing>
              <wp:anchor distT="0" distB="0" distL="114300" distR="114300" simplePos="0" relativeHeight="251658240" behindDoc="1" locked="0" layoutInCell="1" allowOverlap="1">
                <wp:simplePos x="0" y="0"/>
                <wp:positionH relativeFrom="column">
                  <wp:posOffset>76835</wp:posOffset>
                </wp:positionH>
                <wp:positionV relativeFrom="paragraph">
                  <wp:posOffset>69183</wp:posOffset>
                </wp:positionV>
                <wp:extent cx="6122670" cy="746760"/>
                <wp:effectExtent l="0" t="0" r="11430" b="152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746760"/>
                        </a:xfrm>
                        <a:prstGeom prst="rect">
                          <a:avLst/>
                        </a:prstGeom>
                        <a:solidFill>
                          <a:srgbClr val="C0C0C0"/>
                        </a:solidFill>
                        <a:ln w="9525">
                          <a:solidFill>
                            <a:srgbClr val="000000"/>
                          </a:solidFill>
                          <a:miter lim="800000"/>
                          <a:headEnd/>
                          <a:tailEnd/>
                        </a:ln>
                      </wps:spPr>
                      <wps:txbx>
                        <w:txbxContent>
                          <w:p w:rsidR="00D70F41" w:rsidRPr="00601655" w:rsidRDefault="00D70F41" w:rsidP="00003289">
                            <w:pPr>
                              <w:shd w:val="clear" w:color="auto" w:fill="C0C0C0"/>
                              <w:rPr>
                                <w:rFonts w:ascii="Arial" w:hAnsi="Arial" w:cs="Arial"/>
                                <w:b/>
                                <w:color w:val="000000"/>
                                <w:sz w:val="18"/>
                                <w:szCs w:val="18"/>
                              </w:rPr>
                            </w:pPr>
                            <w:r w:rsidRPr="00601655">
                              <w:rPr>
                                <w:rFonts w:ascii="Arial" w:hAnsi="Arial" w:cs="Arial"/>
                                <w:b/>
                                <w:color w:val="000000"/>
                                <w:sz w:val="18"/>
                                <w:szCs w:val="18"/>
                              </w:rPr>
                              <w:t>UWAGA:</w:t>
                            </w:r>
                          </w:p>
                          <w:p w:rsidR="00D70F41" w:rsidRPr="00601655" w:rsidRDefault="00D70F41" w:rsidP="00003289">
                            <w:pPr>
                              <w:shd w:val="clear" w:color="auto" w:fill="C0C0C0"/>
                              <w:rPr>
                                <w:rFonts w:ascii="Arial" w:hAnsi="Arial" w:cs="Arial"/>
                                <w:bCs/>
                                <w:color w:val="000000"/>
                                <w:sz w:val="18"/>
                                <w:szCs w:val="18"/>
                              </w:rPr>
                            </w:pPr>
                            <w:r w:rsidRPr="00601655">
                              <w:rPr>
                                <w:rFonts w:ascii="Arial" w:hAnsi="Arial" w:cs="Arial"/>
                                <w:bCs/>
                                <w:color w:val="000000"/>
                                <w:sz w:val="18"/>
                                <w:szCs w:val="18"/>
                              </w:rPr>
                              <w:t>Postanowienia umowne mogą być uzupełnione o zapisy wynikające z Prawa bankowego lub regulaminu banku, jednak wyłącznie w zakresie nie powodującym zasadniczych (niekorzystnych dla zamawiającego) zmian przedstawionych warunków handlowych.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05pt;margin-top:5.45pt;width:482.1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awLwIAAFUEAAAOAAAAZHJzL2Uyb0RvYy54bWysVFFv0zAQfkfiP1h+p0mjttmipdPoGEIa&#10;Y9LgBziO01izfcZ2m5Rfz9npSjXgBZFIli93/nz3fXe5uh61InvhvART0/ksp0QYDq0025p++3r3&#10;7oISH5hpmQIjanoQnl6v3765GmwlCuhBtcIRBDG+GmxN+xBslWWe90IzPwMrDDo7cJoFNN02ax0b&#10;EF2rrMjzVTaAa60DLrzHr7eTk64TftcJHr50nReBqJpibiGtLq1NXLP1Fau2jtle8mMa7B+y0Ewa&#10;vPQEdcsCIzsnf4PSkjvw0IUZB51B10kuUg1YzTx/Vc1Tz6xItSA53p5o8v8Plj/sHx2RbU1LSgzT&#10;KNEjKEGCePYBBkHKSNFgfYWRTxZjw/geRpQ6levtPfBnTwxsema24sY5GHrBWkxxHk9mZ0cnHB9B&#10;muEztHgX2wVIQGPndOQPGSGIjlIdTvKIMRCOH1fzoliV6OLoKxercpX0y1j1cto6Hz4K0CRuaupQ&#10;/oTO9vc+xGxY9RISL/OgZHsnlUqG2zYb5cieYats8vimAl6FKUOGml4ui+VEwF8h8vT8CULLgD2v&#10;pK7pxSmIVZG2D6ZNHRmYVNMeU1bmyGOkbiIxjM141KWB9oCMOph6G2cRNz24H5QM2Nc19d93zAlK&#10;1CeDqlzOF4s4CMlYLMsCDXfuac49zHCEqmmgZNpuwjQ8O+vktsebpj4wcINKdjKRHCWfsjrmjb2b&#10;uD/OWRyOcztF/fobrH8CAAD//wMAUEsDBBQABgAIAAAAIQCwfgLK3QAAAAkBAAAPAAAAZHJzL2Rv&#10;d25yZXYueG1sTI9BT4NAEIXvJv6HzZh4s0trrC2yNIakUU9GiveFnQKVnSXsUvDfOz3Z0+Tle3nz&#10;XrKbbSfOOPjWkYLlIgKBVDnTUq2gOOwfNiB80GR05wgV/KKHXXp7k+jYuIm+8JyHWnAI+VgraELo&#10;Yyl91aDVfuF6JGZHN1gdWA61NIOeONx2chVFa2l1S/yh0T1mDVY/+WgVfIynypXfZfTWZzb7nPLi&#10;/bAvlLq/m19fQAScw78ZLvW5OqTcqXQjGS861qslO/lGWxDMt8/rRxDlBWyeQKaJvF6Q/gEAAP//&#10;AwBQSwECLQAUAAYACAAAACEAtoM4kv4AAADhAQAAEwAAAAAAAAAAAAAAAAAAAAAAW0NvbnRlbnRf&#10;VHlwZXNdLnhtbFBLAQItABQABgAIAAAAIQA4/SH/1gAAAJQBAAALAAAAAAAAAAAAAAAAAC8BAABf&#10;cmVscy8ucmVsc1BLAQItABQABgAIAAAAIQBtnKawLwIAAFUEAAAOAAAAAAAAAAAAAAAAAC4CAABk&#10;cnMvZTJvRG9jLnhtbFBLAQItABQABgAIAAAAIQCwfgLK3QAAAAkBAAAPAAAAAAAAAAAAAAAAAIkE&#10;AABkcnMvZG93bnJldi54bWxQSwUGAAAAAAQABADzAAAAkwUAAAAA&#10;" fillcolor="silver">
                <v:textbox>
                  <w:txbxContent>
                    <w:p w:rsidR="00D70F41" w:rsidRPr="00601655" w:rsidRDefault="00D70F41" w:rsidP="00003289">
                      <w:pPr>
                        <w:shd w:val="clear" w:color="auto" w:fill="C0C0C0"/>
                        <w:rPr>
                          <w:rFonts w:ascii="Arial" w:hAnsi="Arial" w:cs="Arial"/>
                          <w:b/>
                          <w:color w:val="000000"/>
                          <w:sz w:val="18"/>
                          <w:szCs w:val="18"/>
                        </w:rPr>
                      </w:pPr>
                      <w:r w:rsidRPr="00601655">
                        <w:rPr>
                          <w:rFonts w:ascii="Arial" w:hAnsi="Arial" w:cs="Arial"/>
                          <w:b/>
                          <w:color w:val="000000"/>
                          <w:sz w:val="18"/>
                          <w:szCs w:val="18"/>
                        </w:rPr>
                        <w:t>UWAGA:</w:t>
                      </w:r>
                    </w:p>
                    <w:p w:rsidR="00D70F41" w:rsidRPr="00601655" w:rsidRDefault="00D70F41" w:rsidP="00003289">
                      <w:pPr>
                        <w:shd w:val="clear" w:color="auto" w:fill="C0C0C0"/>
                        <w:rPr>
                          <w:rFonts w:ascii="Arial" w:hAnsi="Arial" w:cs="Arial"/>
                          <w:bCs/>
                          <w:color w:val="000000"/>
                          <w:sz w:val="18"/>
                          <w:szCs w:val="18"/>
                        </w:rPr>
                      </w:pPr>
                      <w:r w:rsidRPr="00601655">
                        <w:rPr>
                          <w:rFonts w:ascii="Arial" w:hAnsi="Arial" w:cs="Arial"/>
                          <w:bCs/>
                          <w:color w:val="000000"/>
                          <w:sz w:val="18"/>
                          <w:szCs w:val="18"/>
                        </w:rPr>
                        <w:t>Postanowienia umowne mogą być uzupełnione o zapisy wynikające z Prawa bankowego lub regulaminu banku, jednak wyłącznie w zakresie nie powodującym zasadniczych (niekorzystnych dla zamawiającego) zmian przedstawionych warunków handlowych.</w:t>
                      </w:r>
                    </w:p>
                  </w:txbxContent>
                </v:textbox>
              </v:shape>
            </w:pict>
          </mc:Fallback>
        </mc:AlternateContent>
      </w:r>
    </w:p>
    <w:p w:rsidR="00861B5C" w:rsidRPr="00861B5C" w:rsidRDefault="00861B5C" w:rsidP="00861B5C"/>
    <w:p w:rsidR="00645DFC" w:rsidRPr="00003289" w:rsidRDefault="00645DFC" w:rsidP="00645DFC">
      <w:pPr>
        <w:rPr>
          <w:rFonts w:ascii="Tahoma" w:hAnsi="Tahoma" w:cs="Tahoma"/>
        </w:rPr>
      </w:pPr>
    </w:p>
    <w:p w:rsidR="00861B5C" w:rsidRDefault="00861B5C" w:rsidP="003E1D76">
      <w:pPr>
        <w:jc w:val="center"/>
        <w:rPr>
          <w:rFonts w:ascii="Tahoma" w:hAnsi="Tahoma" w:cs="Tahoma"/>
          <w:b/>
        </w:rPr>
      </w:pPr>
    </w:p>
    <w:p w:rsidR="00861B5C" w:rsidRDefault="00861B5C" w:rsidP="003E1D76">
      <w:pPr>
        <w:jc w:val="center"/>
        <w:rPr>
          <w:rFonts w:ascii="Tahoma" w:hAnsi="Tahoma" w:cs="Tahoma"/>
          <w:b/>
        </w:rPr>
      </w:pPr>
    </w:p>
    <w:p w:rsidR="00861B5C" w:rsidRDefault="00861B5C" w:rsidP="003E1D76">
      <w:pPr>
        <w:jc w:val="center"/>
        <w:rPr>
          <w:rFonts w:ascii="Tahoma" w:hAnsi="Tahoma" w:cs="Tahoma"/>
          <w:b/>
        </w:rPr>
      </w:pPr>
    </w:p>
    <w:p w:rsidR="003E1D76" w:rsidRPr="00003289" w:rsidRDefault="003E1D76" w:rsidP="003E1D76">
      <w:pPr>
        <w:jc w:val="center"/>
        <w:rPr>
          <w:rFonts w:ascii="Tahoma" w:hAnsi="Tahoma" w:cs="Tahoma"/>
          <w:b/>
        </w:rPr>
      </w:pPr>
      <w:r w:rsidRPr="00003289">
        <w:rPr>
          <w:rFonts w:ascii="Tahoma" w:hAnsi="Tahoma" w:cs="Tahoma"/>
          <w:b/>
        </w:rPr>
        <w:t>ISTOTNE POSTANOWIENIA UMOWY</w:t>
      </w:r>
    </w:p>
    <w:p w:rsidR="00B96D57" w:rsidRPr="00003289" w:rsidRDefault="00CF65AB" w:rsidP="00B96D57">
      <w:pPr>
        <w:jc w:val="both"/>
        <w:rPr>
          <w:rFonts w:ascii="Tahoma" w:hAnsi="Tahoma" w:cs="Tahoma"/>
          <w:color w:val="000000" w:themeColor="text1"/>
        </w:rPr>
      </w:pPr>
      <w:r>
        <w:rPr>
          <w:rFonts w:ascii="Tahoma" w:hAnsi="Tahoma" w:cs="Tahoma"/>
          <w:iCs/>
          <w:smallCaps/>
          <w:color w:val="000000" w:themeColor="text1"/>
        </w:rPr>
        <w:t xml:space="preserve">na </w:t>
      </w:r>
      <w:r w:rsidR="00592BA1" w:rsidRPr="00003289">
        <w:rPr>
          <w:rFonts w:ascii="Tahoma" w:hAnsi="Tahoma" w:cs="Tahoma"/>
          <w:iCs/>
          <w:smallCaps/>
          <w:color w:val="000000" w:themeColor="text1"/>
        </w:rPr>
        <w:t>udzielenie kredytu długoterminowego w wysokości 7 811 655,86 zł na pokrycie planowanego deficytu budżetu Powiatu Iławskiego w 2018 r</w:t>
      </w:r>
    </w:p>
    <w:p w:rsidR="00B96D57" w:rsidRPr="00003289" w:rsidRDefault="00B96D57" w:rsidP="00B96D57">
      <w:pPr>
        <w:rPr>
          <w:rFonts w:ascii="Tahoma" w:hAnsi="Tahoma" w:cs="Tahoma"/>
          <w:color w:val="000000" w:themeColor="text1"/>
        </w:rPr>
      </w:pPr>
    </w:p>
    <w:p w:rsidR="00B96D57" w:rsidRPr="00003289" w:rsidRDefault="00B96D57" w:rsidP="00B96D57">
      <w:pPr>
        <w:jc w:val="both"/>
        <w:rPr>
          <w:rFonts w:ascii="Tahoma" w:hAnsi="Tahoma" w:cs="Tahoma"/>
          <w:color w:val="000000" w:themeColor="text1"/>
        </w:rPr>
      </w:pPr>
      <w:r w:rsidRPr="00003289">
        <w:rPr>
          <w:rFonts w:ascii="Tahoma" w:hAnsi="Tahoma" w:cs="Tahoma"/>
          <w:color w:val="000000" w:themeColor="text1"/>
        </w:rPr>
        <w:t xml:space="preserve">zawarta w dniu  </w:t>
      </w:r>
      <w:r w:rsidRPr="00003289">
        <w:rPr>
          <w:rFonts w:ascii="Tahoma" w:hAnsi="Tahoma" w:cs="Tahoma"/>
          <w:b/>
          <w:color w:val="000000" w:themeColor="text1"/>
        </w:rPr>
        <w:t>……………… w Iławie</w:t>
      </w:r>
      <w:r w:rsidRPr="00003289">
        <w:rPr>
          <w:rFonts w:ascii="Tahoma" w:hAnsi="Tahoma" w:cs="Tahoma"/>
          <w:color w:val="000000" w:themeColor="text1"/>
        </w:rPr>
        <w:t xml:space="preserve">  pomiędzy:</w:t>
      </w:r>
    </w:p>
    <w:p w:rsidR="00B96D57" w:rsidRPr="00003289" w:rsidRDefault="00B96D57" w:rsidP="00B96D57">
      <w:pPr>
        <w:jc w:val="both"/>
        <w:rPr>
          <w:rFonts w:ascii="Tahoma" w:hAnsi="Tahoma" w:cs="Tahoma"/>
          <w:color w:val="000000" w:themeColor="text1"/>
        </w:rPr>
      </w:pPr>
      <w:r w:rsidRPr="00003289">
        <w:rPr>
          <w:rFonts w:ascii="Tahoma" w:hAnsi="Tahoma" w:cs="Tahoma"/>
          <w:color w:val="000000" w:themeColor="text1"/>
        </w:rPr>
        <w:t>Powiatem Iławskim w imieniu którego działa Starostwo Powiatowe w Iławie, NIP …,  ul. gen. Wł. Andersa 2A,  14-200 Iława, zwanym dalej „Zamawiającym" reprezentowanym przez:</w:t>
      </w:r>
    </w:p>
    <w:p w:rsidR="00B96D57" w:rsidRPr="00003289" w:rsidRDefault="00B96D57" w:rsidP="00B96D57">
      <w:pPr>
        <w:jc w:val="both"/>
        <w:rPr>
          <w:rFonts w:ascii="Tahoma" w:hAnsi="Tahoma" w:cs="Tahoma"/>
          <w:color w:val="000000" w:themeColor="text1"/>
        </w:rPr>
      </w:pPr>
      <w:r w:rsidRPr="00003289">
        <w:rPr>
          <w:rFonts w:ascii="Tahoma" w:hAnsi="Tahoma" w:cs="Tahoma"/>
          <w:color w:val="000000" w:themeColor="text1"/>
        </w:rPr>
        <w:t>…………………………………………………………………………………………………</w:t>
      </w:r>
    </w:p>
    <w:p w:rsidR="00B96D57" w:rsidRPr="00003289" w:rsidRDefault="00B96D57" w:rsidP="00B96D57">
      <w:pPr>
        <w:jc w:val="both"/>
        <w:rPr>
          <w:rFonts w:ascii="Tahoma" w:hAnsi="Tahoma" w:cs="Tahoma"/>
          <w:color w:val="000000" w:themeColor="text1"/>
        </w:rPr>
      </w:pPr>
      <w:r w:rsidRPr="00003289">
        <w:rPr>
          <w:rFonts w:ascii="Tahoma" w:hAnsi="Tahoma" w:cs="Tahoma"/>
          <w:color w:val="000000" w:themeColor="text1"/>
        </w:rPr>
        <w:t>przy kontrasygnacie ......................... – .............................</w:t>
      </w:r>
    </w:p>
    <w:p w:rsidR="00B96D57" w:rsidRPr="00003289" w:rsidRDefault="00B96D57" w:rsidP="00B96D57">
      <w:pPr>
        <w:jc w:val="center"/>
        <w:rPr>
          <w:rFonts w:ascii="Tahoma" w:hAnsi="Tahoma" w:cs="Tahoma"/>
          <w:color w:val="000000" w:themeColor="text1"/>
          <w:spacing w:val="-15"/>
        </w:rPr>
      </w:pPr>
    </w:p>
    <w:p w:rsidR="00B96D57" w:rsidRPr="00003289" w:rsidRDefault="00B96D57" w:rsidP="00B96D57">
      <w:pPr>
        <w:jc w:val="center"/>
        <w:rPr>
          <w:rFonts w:ascii="Tahoma" w:hAnsi="Tahoma" w:cs="Tahoma"/>
          <w:color w:val="000000" w:themeColor="text1"/>
          <w:spacing w:val="-15"/>
        </w:rPr>
      </w:pPr>
      <w:r w:rsidRPr="00003289">
        <w:rPr>
          <w:rFonts w:ascii="Tahoma" w:hAnsi="Tahoma" w:cs="Tahoma"/>
          <w:color w:val="000000" w:themeColor="text1"/>
          <w:spacing w:val="-15"/>
        </w:rPr>
        <w:t>a</w:t>
      </w:r>
    </w:p>
    <w:p w:rsidR="00B96D57" w:rsidRPr="00003289" w:rsidRDefault="00B96D57" w:rsidP="00B96D57">
      <w:pPr>
        <w:jc w:val="both"/>
        <w:rPr>
          <w:rFonts w:ascii="Tahoma" w:hAnsi="Tahoma" w:cs="Tahoma"/>
          <w:color w:val="000000" w:themeColor="text1"/>
        </w:rPr>
      </w:pPr>
      <w:r w:rsidRPr="00003289">
        <w:rPr>
          <w:rFonts w:ascii="Tahoma" w:hAnsi="Tahoma" w:cs="Tahoma"/>
          <w:color w:val="000000" w:themeColor="text1"/>
        </w:rPr>
        <w:t>……………………………………………………………………………………………………………..NIP…………………</w:t>
      </w:r>
    </w:p>
    <w:p w:rsidR="00B96D57" w:rsidRPr="00003289" w:rsidRDefault="00B96D57" w:rsidP="00B96D57">
      <w:pPr>
        <w:ind w:left="360"/>
        <w:rPr>
          <w:rFonts w:ascii="Tahoma" w:hAnsi="Tahoma" w:cs="Tahoma"/>
          <w:b/>
          <w:bCs/>
          <w:color w:val="000000" w:themeColor="text1"/>
        </w:rPr>
      </w:pPr>
    </w:p>
    <w:p w:rsidR="00B96D57" w:rsidRPr="00003289" w:rsidRDefault="00B96D57" w:rsidP="00B96D57">
      <w:pPr>
        <w:pStyle w:val="Tekstpodstawowywcity"/>
        <w:ind w:left="0"/>
        <w:rPr>
          <w:rFonts w:ascii="Tahoma" w:hAnsi="Tahoma" w:cs="Tahoma"/>
          <w:color w:val="000000" w:themeColor="text1"/>
        </w:rPr>
      </w:pPr>
      <w:r w:rsidRPr="00003289">
        <w:rPr>
          <w:rFonts w:ascii="Tahoma" w:hAnsi="Tahoma" w:cs="Tahoma"/>
          <w:color w:val="000000" w:themeColor="text1"/>
        </w:rPr>
        <w:t>zwanym w dalszej części umowy „Wykonawcą”</w:t>
      </w:r>
    </w:p>
    <w:p w:rsidR="00003289" w:rsidRPr="00003289" w:rsidRDefault="00003289" w:rsidP="00003289">
      <w:pPr>
        <w:spacing w:line="288" w:lineRule="auto"/>
        <w:jc w:val="center"/>
        <w:rPr>
          <w:rFonts w:ascii="Tahoma" w:hAnsi="Tahoma" w:cs="Tahoma"/>
          <w:b/>
          <w:bCs/>
          <w:color w:val="FF0000"/>
        </w:rPr>
      </w:pPr>
    </w:p>
    <w:p w:rsidR="001B690F" w:rsidRDefault="00003289" w:rsidP="001B690F">
      <w:pPr>
        <w:spacing w:line="288" w:lineRule="auto"/>
        <w:jc w:val="center"/>
        <w:rPr>
          <w:rFonts w:ascii="Tahoma" w:hAnsi="Tahoma" w:cs="Tahoma"/>
          <w:b/>
          <w:bCs/>
        </w:rPr>
      </w:pPr>
      <w:r w:rsidRPr="00003289">
        <w:rPr>
          <w:rFonts w:ascii="Tahoma" w:hAnsi="Tahoma" w:cs="Tahoma"/>
          <w:b/>
        </w:rPr>
        <w:t>§ 1</w:t>
      </w:r>
      <w:r w:rsidR="001B690F" w:rsidRPr="001B690F">
        <w:rPr>
          <w:rFonts w:ascii="Tahoma" w:hAnsi="Tahoma" w:cs="Tahoma"/>
          <w:b/>
          <w:bCs/>
        </w:rPr>
        <w:t xml:space="preserve"> </w:t>
      </w:r>
    </w:p>
    <w:p w:rsidR="001B690F" w:rsidRPr="00015839" w:rsidRDefault="001B690F" w:rsidP="001B690F">
      <w:pPr>
        <w:spacing w:line="288" w:lineRule="auto"/>
        <w:jc w:val="center"/>
        <w:rPr>
          <w:rFonts w:ascii="Tahoma" w:hAnsi="Tahoma" w:cs="Tahoma"/>
          <w:b/>
          <w:bCs/>
          <w:smallCaps/>
        </w:rPr>
      </w:pPr>
      <w:r w:rsidRPr="00015839">
        <w:rPr>
          <w:rFonts w:ascii="Tahoma" w:hAnsi="Tahoma" w:cs="Tahoma"/>
          <w:b/>
          <w:bCs/>
          <w:smallCaps/>
        </w:rPr>
        <w:t>Postanowienia ogólne</w:t>
      </w:r>
    </w:p>
    <w:p w:rsidR="00003289" w:rsidRPr="00861B5C" w:rsidRDefault="00003289" w:rsidP="00861B5C">
      <w:pPr>
        <w:shd w:val="clear" w:color="auto" w:fill="FFFFFF"/>
        <w:jc w:val="both"/>
        <w:rPr>
          <w:rFonts w:ascii="Tahoma" w:hAnsi="Tahoma" w:cs="Tahoma"/>
        </w:rPr>
      </w:pPr>
      <w:r w:rsidRPr="00861B5C">
        <w:rPr>
          <w:rFonts w:ascii="Tahoma" w:hAnsi="Tahoma" w:cs="Tahoma"/>
        </w:rPr>
        <w:t xml:space="preserve">W wyniku rozstrzygnięcia postępowania o zamówienie publiczne w trybie przetargu nieograniczonego powyżej </w:t>
      </w:r>
      <w:r w:rsidRPr="00861B5C">
        <w:rPr>
          <w:rFonts w:ascii="Tahoma" w:hAnsi="Tahoma" w:cs="Tahoma"/>
        </w:rPr>
        <w:br/>
        <w:t>221 000 euro Kredytodawca (Wykonawca) udziela Kredytobiorcy (Zamawiającemu) kredytu w wysokości 7 811 655,86 zł (słownie: siedem milionów osiemset jedenaście tysięcy sześćset pięćdziesiąt pięć złotych 86/100) w okresie od dnia podpisania umowy do dnia 31.10.2027 r. na spłatę planowanego deficytu budżetu powiatu w roku 2018</w:t>
      </w:r>
      <w:r w:rsidRPr="00861B5C">
        <w:rPr>
          <w:rFonts w:ascii="Tahoma" w:hAnsi="Tahoma" w:cs="Tahoma"/>
          <w:b/>
        </w:rPr>
        <w:t xml:space="preserve"> </w:t>
      </w:r>
      <w:r w:rsidRPr="00861B5C">
        <w:rPr>
          <w:rFonts w:ascii="Tahoma" w:hAnsi="Tahoma" w:cs="Tahoma"/>
        </w:rPr>
        <w:t>zgodnie ze złożoną w postępowaniu ofertą oraz specyfikacją istotnych warunków zamówienia, które stanowią integralną część niniejszej umowy.</w:t>
      </w:r>
    </w:p>
    <w:p w:rsidR="00003289" w:rsidRPr="00003289" w:rsidRDefault="00003289" w:rsidP="00003289">
      <w:pPr>
        <w:shd w:val="clear" w:color="auto" w:fill="FFFFFF"/>
        <w:spacing w:line="288" w:lineRule="auto"/>
        <w:jc w:val="center"/>
        <w:rPr>
          <w:rFonts w:ascii="Tahoma" w:hAnsi="Tahoma" w:cs="Tahoma"/>
          <w:b/>
          <w:color w:val="FF0000"/>
        </w:rPr>
      </w:pPr>
    </w:p>
    <w:p w:rsidR="001B690F" w:rsidRDefault="00003289" w:rsidP="001B690F">
      <w:pPr>
        <w:shd w:val="clear" w:color="auto" w:fill="FFFFFF"/>
        <w:spacing w:line="288" w:lineRule="auto"/>
        <w:jc w:val="center"/>
        <w:rPr>
          <w:rFonts w:ascii="Tahoma" w:hAnsi="Tahoma" w:cs="Tahoma"/>
          <w:b/>
        </w:rPr>
      </w:pPr>
      <w:r w:rsidRPr="00003289">
        <w:rPr>
          <w:rFonts w:ascii="Tahoma" w:hAnsi="Tahoma" w:cs="Tahoma"/>
          <w:b/>
        </w:rPr>
        <w:t xml:space="preserve">§ 2 </w:t>
      </w:r>
    </w:p>
    <w:p w:rsidR="001B690F" w:rsidRPr="00015839" w:rsidRDefault="001B690F" w:rsidP="001B690F">
      <w:pPr>
        <w:shd w:val="clear" w:color="auto" w:fill="FFFFFF"/>
        <w:spacing w:line="288" w:lineRule="auto"/>
        <w:jc w:val="center"/>
        <w:rPr>
          <w:rFonts w:ascii="Tahoma" w:hAnsi="Tahoma" w:cs="Tahoma"/>
          <w:b/>
          <w:smallCaps/>
        </w:rPr>
      </w:pPr>
      <w:r w:rsidRPr="00015839">
        <w:rPr>
          <w:rFonts w:ascii="Tahoma" w:hAnsi="Tahoma" w:cs="Tahoma"/>
          <w:b/>
          <w:smallCaps/>
        </w:rPr>
        <w:t xml:space="preserve">Przedmiot umowy </w:t>
      </w:r>
    </w:p>
    <w:p w:rsidR="00003289" w:rsidRPr="00003289" w:rsidRDefault="00003289" w:rsidP="00581D83">
      <w:pPr>
        <w:numPr>
          <w:ilvl w:val="0"/>
          <w:numId w:val="51"/>
        </w:numPr>
        <w:shd w:val="clear" w:color="auto" w:fill="FFFFFF"/>
        <w:tabs>
          <w:tab w:val="clear" w:pos="454"/>
        </w:tabs>
        <w:suppressAutoHyphens w:val="0"/>
        <w:ind w:left="360"/>
        <w:jc w:val="both"/>
        <w:rPr>
          <w:rFonts w:ascii="Tahoma" w:hAnsi="Tahoma" w:cs="Tahoma"/>
        </w:rPr>
      </w:pPr>
      <w:r w:rsidRPr="00003289">
        <w:rPr>
          <w:rFonts w:ascii="Tahoma" w:hAnsi="Tahoma" w:cs="Tahoma"/>
        </w:rPr>
        <w:t>Po uzyskaniu zabezpieczenia określonego w § 5 ust. 1 niniejszej umowy, Kredytodawca (Wykonawca) stawia do dyspozycji Kredytobiorcy (Zamawiającego) od zawarcia umowy kredytowej do 28.12.2018 r. kredyt w kwocie 7 811 655,86 zł (słownie: siedem milionów osiemset jedenaście tysięcy sześćset pięćdziesiąt pięć złotych 86/100).</w:t>
      </w:r>
    </w:p>
    <w:p w:rsidR="00003289" w:rsidRPr="001B690F" w:rsidRDefault="00003289" w:rsidP="001B690F">
      <w:pPr>
        <w:pStyle w:val="Akapitzlist"/>
        <w:numPr>
          <w:ilvl w:val="0"/>
          <w:numId w:val="51"/>
        </w:numPr>
        <w:ind w:left="426"/>
        <w:jc w:val="both"/>
        <w:rPr>
          <w:rFonts w:ascii="Tahoma" w:hAnsi="Tahoma" w:cs="Tahoma"/>
          <w:bCs/>
        </w:rPr>
      </w:pPr>
      <w:r w:rsidRPr="00003289">
        <w:rPr>
          <w:rFonts w:ascii="Tahoma" w:hAnsi="Tahoma" w:cs="Tahoma"/>
          <w:bCs/>
          <w:iCs/>
        </w:rPr>
        <w:t xml:space="preserve">Wypłata kredytu nastąpi na podstawie pisemnych dyspozycji (wzór dyspozycji będzie stanowić załącznik do umowy kredytowej) Zamawiającego w ciągu </w:t>
      </w:r>
      <w:r w:rsidR="001B690F">
        <w:rPr>
          <w:rFonts w:ascii="Tahoma" w:hAnsi="Tahoma" w:cs="Tahoma"/>
          <w:bCs/>
          <w:iCs/>
        </w:rPr>
        <w:t>………..</w:t>
      </w:r>
      <w:r w:rsidRPr="00003289">
        <w:rPr>
          <w:rFonts w:ascii="Tahoma" w:hAnsi="Tahoma" w:cs="Tahoma"/>
          <w:bCs/>
          <w:iCs/>
        </w:rPr>
        <w:t xml:space="preserve"> dni </w:t>
      </w:r>
      <w:r w:rsidR="001B690F">
        <w:rPr>
          <w:rFonts w:ascii="Tahoma" w:hAnsi="Tahoma" w:cs="Tahoma"/>
          <w:bCs/>
          <w:iCs/>
        </w:rPr>
        <w:t>[wartość zostanie wpisana po otwarciu ofert</w:t>
      </w:r>
      <w:r w:rsidR="001B690F" w:rsidRPr="001B690F">
        <w:rPr>
          <w:rFonts w:ascii="Tahoma" w:hAnsi="Tahoma" w:cs="Tahoma"/>
          <w:bCs/>
          <w:iCs/>
        </w:rPr>
        <w:t xml:space="preserve">] </w:t>
      </w:r>
      <w:r w:rsidRPr="001B690F">
        <w:rPr>
          <w:rFonts w:ascii="Tahoma" w:hAnsi="Tahoma" w:cs="Tahoma"/>
          <w:bCs/>
          <w:iCs/>
        </w:rPr>
        <w:t xml:space="preserve">od ich przekazania </w:t>
      </w:r>
      <w:r w:rsidRPr="001B690F">
        <w:rPr>
          <w:rFonts w:ascii="Tahoma" w:hAnsi="Tahoma" w:cs="Tahoma"/>
        </w:rPr>
        <w:t xml:space="preserve">w formie przelewu na rachunek Starostwa Powiatowego w Iławie prowadzony w Banku Gospodarki Żywnościowej S.A. Oddział w Iławie Nr ....................................................................... . </w:t>
      </w:r>
    </w:p>
    <w:p w:rsidR="00003289" w:rsidRPr="00710B0C" w:rsidRDefault="00003289" w:rsidP="00581D83">
      <w:pPr>
        <w:pStyle w:val="Akapitzlist"/>
        <w:numPr>
          <w:ilvl w:val="0"/>
          <w:numId w:val="51"/>
        </w:numPr>
        <w:ind w:left="426"/>
        <w:jc w:val="both"/>
        <w:rPr>
          <w:rFonts w:ascii="Tahoma" w:hAnsi="Tahoma" w:cs="Tahoma"/>
        </w:rPr>
      </w:pPr>
      <w:r w:rsidRPr="00003289">
        <w:rPr>
          <w:rFonts w:ascii="Tahoma" w:hAnsi="Tahoma" w:cs="Tahoma"/>
          <w:bCs/>
        </w:rPr>
        <w:t>Zamawiający zastrzega sobie możliwość niewykorzystania części kredytu. Wykonawca nie będzie pobierał z tego tytułu dodatkowych opłat czy prowizji.</w:t>
      </w:r>
      <w:r w:rsidR="003D3B04">
        <w:rPr>
          <w:rFonts w:ascii="Tahoma" w:hAnsi="Tahoma" w:cs="Tahoma"/>
          <w:bCs/>
        </w:rPr>
        <w:t xml:space="preserve"> Wykonawca nie będzie pobierał opłat czy prowizji od niewykorzystanej części kredytu.</w:t>
      </w:r>
    </w:p>
    <w:p w:rsidR="00710B0C" w:rsidRPr="00003289" w:rsidRDefault="00710B0C" w:rsidP="00581D83">
      <w:pPr>
        <w:pStyle w:val="Akapitzlist"/>
        <w:numPr>
          <w:ilvl w:val="0"/>
          <w:numId w:val="51"/>
        </w:numPr>
        <w:ind w:left="426"/>
        <w:jc w:val="both"/>
        <w:rPr>
          <w:rFonts w:ascii="Tahoma" w:hAnsi="Tahoma" w:cs="Tahoma"/>
        </w:rPr>
      </w:pPr>
      <w:r w:rsidRPr="003D79D3">
        <w:rPr>
          <w:rFonts w:ascii="Tahoma" w:hAnsi="Tahoma" w:cs="Tahoma"/>
          <w:bCs/>
        </w:rPr>
        <w:t xml:space="preserve">Zamawiający przewiduje możliwość przedterminowej spłaty zaciągniętego kredytu lub jego części bez ponoszenia jakichkolwiek obciążeń z tego tytułu, </w:t>
      </w:r>
      <w:r w:rsidRPr="003D79D3">
        <w:rPr>
          <w:rFonts w:ascii="Tahoma" w:hAnsi="Tahoma" w:cs="Tahoma"/>
          <w:bCs/>
          <w:color w:val="000000" w:themeColor="text1"/>
        </w:rPr>
        <w:t>powiad</w:t>
      </w:r>
      <w:r>
        <w:rPr>
          <w:rFonts w:ascii="Tahoma" w:hAnsi="Tahoma" w:cs="Tahoma"/>
          <w:bCs/>
          <w:color w:val="000000" w:themeColor="text1"/>
        </w:rPr>
        <w:t>a</w:t>
      </w:r>
      <w:r w:rsidRPr="003D79D3">
        <w:rPr>
          <w:rFonts w:ascii="Tahoma" w:hAnsi="Tahoma" w:cs="Tahoma"/>
          <w:bCs/>
          <w:color w:val="000000" w:themeColor="text1"/>
        </w:rPr>
        <w:t>mi</w:t>
      </w:r>
      <w:r>
        <w:rPr>
          <w:rFonts w:ascii="Tahoma" w:hAnsi="Tahoma" w:cs="Tahoma"/>
          <w:bCs/>
          <w:color w:val="000000" w:themeColor="text1"/>
        </w:rPr>
        <w:t>ając</w:t>
      </w:r>
      <w:r w:rsidRPr="003D79D3">
        <w:rPr>
          <w:rFonts w:ascii="Tahoma" w:hAnsi="Tahoma" w:cs="Tahoma"/>
          <w:bCs/>
          <w:color w:val="000000" w:themeColor="text1"/>
        </w:rPr>
        <w:t xml:space="preserve"> pisemnie Wykonawcę najpóźniej w dniu planowanej spłaty</w:t>
      </w:r>
      <w:r>
        <w:rPr>
          <w:rFonts w:ascii="Tahoma" w:hAnsi="Tahoma" w:cs="Tahoma"/>
          <w:bCs/>
          <w:color w:val="000000" w:themeColor="text1"/>
        </w:rPr>
        <w:t>.</w:t>
      </w:r>
    </w:p>
    <w:p w:rsidR="00003289" w:rsidRPr="00003289" w:rsidRDefault="00003289" w:rsidP="00861B5C">
      <w:pPr>
        <w:shd w:val="clear" w:color="auto" w:fill="FFFFFF"/>
        <w:suppressAutoHyphens w:val="0"/>
        <w:ind w:left="360"/>
        <w:jc w:val="both"/>
        <w:rPr>
          <w:rFonts w:ascii="Tahoma" w:hAnsi="Tahoma" w:cs="Tahoma"/>
        </w:rPr>
      </w:pPr>
    </w:p>
    <w:p w:rsidR="001B690F" w:rsidRDefault="00003289" w:rsidP="001B690F">
      <w:pPr>
        <w:shd w:val="clear" w:color="auto" w:fill="FFFFFF"/>
        <w:jc w:val="center"/>
        <w:rPr>
          <w:rFonts w:ascii="Tahoma" w:hAnsi="Tahoma" w:cs="Tahoma"/>
          <w:b/>
        </w:rPr>
      </w:pPr>
      <w:r w:rsidRPr="00003289">
        <w:rPr>
          <w:rFonts w:ascii="Tahoma" w:hAnsi="Tahoma" w:cs="Tahoma"/>
          <w:b/>
        </w:rPr>
        <w:t>§ 3</w:t>
      </w:r>
      <w:r w:rsidR="001B690F" w:rsidRPr="001B690F">
        <w:rPr>
          <w:rFonts w:ascii="Tahoma" w:hAnsi="Tahoma" w:cs="Tahoma"/>
          <w:b/>
        </w:rPr>
        <w:t xml:space="preserve"> </w:t>
      </w:r>
    </w:p>
    <w:p w:rsidR="001B690F" w:rsidRPr="00015839" w:rsidRDefault="001B690F" w:rsidP="001B690F">
      <w:pPr>
        <w:shd w:val="clear" w:color="auto" w:fill="FFFFFF"/>
        <w:jc w:val="center"/>
        <w:rPr>
          <w:rFonts w:ascii="Tahoma" w:hAnsi="Tahoma" w:cs="Tahoma"/>
          <w:b/>
          <w:smallCaps/>
        </w:rPr>
      </w:pPr>
      <w:r w:rsidRPr="00015839">
        <w:rPr>
          <w:rFonts w:ascii="Tahoma" w:hAnsi="Tahoma" w:cs="Tahoma"/>
          <w:b/>
          <w:smallCaps/>
        </w:rPr>
        <w:t>Wynagrodzenie Wykonawcy i rozliczenia</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Kwota wykorzystanego kredytu jest oprocentowana według zmiennej stawki WIBOR dla depozytów trzymiesięcznych, obowiązującej na 5-ty oficjalny dzień notowań stawek WIBOR 3M przed rozpoczęciem kolejnego okresu odsetkowego (tj. kwartału) liczonej w stosunku rocznym i obowiązuje przez okres następnego kwartału</w:t>
      </w:r>
      <w:r w:rsidRPr="00003289">
        <w:rPr>
          <w:rFonts w:ascii="Tahoma" w:hAnsi="Tahoma" w:cs="Tahoma"/>
          <w:b/>
          <w:bCs/>
        </w:rPr>
        <w:t xml:space="preserve">, </w:t>
      </w:r>
      <w:r w:rsidRPr="00003289">
        <w:rPr>
          <w:rFonts w:ascii="Tahoma" w:hAnsi="Tahoma" w:cs="Tahoma"/>
        </w:rPr>
        <w:t>powiększonej o  stałą marżę banku w wysokości ............. punktu procentowego w stosunku rocznym.</w:t>
      </w:r>
    </w:p>
    <w:p w:rsidR="004905F0" w:rsidRDefault="004905F0" w:rsidP="00581D83">
      <w:pPr>
        <w:numPr>
          <w:ilvl w:val="0"/>
          <w:numId w:val="52"/>
        </w:numPr>
        <w:shd w:val="clear" w:color="auto" w:fill="FFFFFF"/>
        <w:tabs>
          <w:tab w:val="clear" w:pos="454"/>
        </w:tabs>
        <w:suppressAutoHyphens w:val="0"/>
        <w:ind w:left="360"/>
        <w:jc w:val="both"/>
        <w:rPr>
          <w:rFonts w:ascii="Tahoma" w:hAnsi="Tahoma" w:cs="Tahoma"/>
        </w:rPr>
      </w:pPr>
      <w:r w:rsidRPr="003D79D3">
        <w:rPr>
          <w:rFonts w:ascii="Tahoma" w:hAnsi="Tahoma" w:cs="Tahoma"/>
        </w:rPr>
        <w:lastRenderedPageBreak/>
        <w:t xml:space="preserve">W przypadku, gdy </w:t>
      </w:r>
      <w:r w:rsidRPr="003D79D3">
        <w:rPr>
          <w:rFonts w:ascii="Tahoma" w:hAnsi="Tahoma" w:cs="Tahoma"/>
          <w:bCs/>
        </w:rPr>
        <w:t>5-ty oficjalny dzień notowań stawek WIBOR przed rozpoczęciem kolejnego</w:t>
      </w:r>
      <w:r w:rsidRPr="003D79D3">
        <w:rPr>
          <w:rFonts w:ascii="Tahoma" w:hAnsi="Tahoma" w:cs="Tahoma"/>
        </w:rPr>
        <w:t xml:space="preserve"> </w:t>
      </w:r>
      <w:r w:rsidRPr="003D79D3">
        <w:rPr>
          <w:rFonts w:ascii="Tahoma" w:hAnsi="Tahoma" w:cs="Tahoma"/>
          <w:bCs/>
        </w:rPr>
        <w:t>okresu odsetkowego (kwartału) j</w:t>
      </w:r>
      <w:r w:rsidRPr="003D79D3">
        <w:rPr>
          <w:rFonts w:ascii="Tahoma" w:hAnsi="Tahoma" w:cs="Tahoma"/>
        </w:rPr>
        <w:t>est dniem ustawowo wolnym od pracy stosuje się stawkę z kolejnego dnia roboczego następującego po tym dniu. Jeżeli dniem wolnym od pracy dla Wykonawcy jest sobota nie będąca dniem świąte</w:t>
      </w:r>
      <w:r>
        <w:rPr>
          <w:rFonts w:ascii="Tahoma" w:hAnsi="Tahoma" w:cs="Tahoma"/>
        </w:rPr>
        <w:t xml:space="preserve">cznym stosuje się stawkę WIBOR </w:t>
      </w:r>
      <w:r w:rsidRPr="003D79D3">
        <w:rPr>
          <w:rFonts w:ascii="Tahoma" w:hAnsi="Tahoma" w:cs="Tahoma"/>
        </w:rPr>
        <w:t>z ostatniego dnia roboczego poprzedzającego oficjalny dzień notowań, dla które</w:t>
      </w:r>
      <w:r>
        <w:rPr>
          <w:rFonts w:ascii="Tahoma" w:hAnsi="Tahoma" w:cs="Tahoma"/>
        </w:rPr>
        <w:t>j liczone jest oprocentowanie.</w:t>
      </w:r>
    </w:p>
    <w:p w:rsid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W dniu podpisania umowy oprocentowanie kredytu wynosi.........................% w stosunku rocznym. </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Określone w chwili zawierania umowy oprocentowanie może ulegać w okresie umownym zmianom tylko w przypadku zmiany stawki WIBOR dla depozytów trzymiesięcznych (stopa bazowa). Marża w okresie umownym jest stała.</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O fakcie wprowadzenia, w okresie obowiązywania umowy o kredyt, nowej stopy bazowej Kredytodawca (Wykonawca) zawiadomi pisemnie Kredytobiorcę (Zamawiającego) w ciągu 7 dni od wprowadzenia zmiany.</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Odsetki od zaciągniętego kredytu nie będą kapitalizowane.</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Jeżeli termin p</w:t>
      </w:r>
      <w:r w:rsidR="00445F29">
        <w:rPr>
          <w:rFonts w:ascii="Tahoma" w:hAnsi="Tahoma" w:cs="Tahoma"/>
        </w:rPr>
        <w:t xml:space="preserve">łatności </w:t>
      </w:r>
      <w:r w:rsidRPr="00003289">
        <w:rPr>
          <w:rFonts w:ascii="Tahoma" w:hAnsi="Tahoma" w:cs="Tahoma"/>
        </w:rPr>
        <w:t>odset</w:t>
      </w:r>
      <w:r w:rsidR="003D3B04">
        <w:rPr>
          <w:rFonts w:ascii="Tahoma" w:hAnsi="Tahoma" w:cs="Tahoma"/>
        </w:rPr>
        <w:t>ek przypada na dzień ustawowo</w:t>
      </w:r>
      <w:r w:rsidRPr="00003289">
        <w:rPr>
          <w:rFonts w:ascii="Tahoma" w:hAnsi="Tahoma" w:cs="Tahoma"/>
        </w:rPr>
        <w:t xml:space="preserve"> wolny od pracy, termin ten ulega przesunięciu na pierwszy dzień roboczy po tym dniu. </w:t>
      </w:r>
    </w:p>
    <w:p w:rsidR="0074222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Odsetki należne naliczane są na każdy dzień korzystania z kredytu licząc od dnia jego uruchomienia – </w:t>
      </w:r>
      <w:r w:rsidR="00DD5B6A">
        <w:rPr>
          <w:rFonts w:ascii="Tahoma" w:hAnsi="Tahoma" w:cs="Tahoma"/>
        </w:rPr>
        <w:t>od</w:t>
      </w:r>
      <w:r w:rsidRPr="00003289">
        <w:rPr>
          <w:rFonts w:ascii="Tahoma" w:hAnsi="Tahoma" w:cs="Tahoma"/>
        </w:rPr>
        <w:t xml:space="preserve"> wysokości wykorzystanych środków. Naliczenia odsetek dokonuje się w ostatnim dniu każdego miesiąca. Odsetki </w:t>
      </w:r>
      <w:r w:rsidR="00DD5B6A">
        <w:rPr>
          <w:rFonts w:ascii="Tahoma" w:hAnsi="Tahoma" w:cs="Tahoma"/>
        </w:rPr>
        <w:t>płatne</w:t>
      </w:r>
      <w:r w:rsidRPr="00003289">
        <w:rPr>
          <w:rFonts w:ascii="Tahoma" w:hAnsi="Tahoma" w:cs="Tahoma"/>
        </w:rPr>
        <w:t xml:space="preserve"> są w okresach kwartalnych. Spłaty odsetek będą dokonywane w terminie 7 dni od daty otrzymania noty obciążeniowej/wyciągu bankowego </w:t>
      </w:r>
      <w:r w:rsidR="004905F0">
        <w:rPr>
          <w:rFonts w:ascii="Tahoma" w:hAnsi="Tahoma" w:cs="Tahoma"/>
        </w:rPr>
        <w:t xml:space="preserve">bądź innej pisemnej informacji (faxem, na adresy e-mail: </w:t>
      </w:r>
      <w:hyperlink r:id="rId17" w:history="1">
        <w:r w:rsidR="004905F0" w:rsidRPr="00B47139">
          <w:rPr>
            <w:rStyle w:val="Hipercze"/>
            <w:rFonts w:ascii="Tahoma" w:hAnsi="Tahoma" w:cs="Tahoma"/>
          </w:rPr>
          <w:t>budzet@powiat-ilawski.pl</w:t>
        </w:r>
      </w:hyperlink>
      <w:r w:rsidR="004905F0">
        <w:rPr>
          <w:rFonts w:ascii="Tahoma" w:hAnsi="Tahoma" w:cs="Tahoma"/>
        </w:rPr>
        <w:t xml:space="preserve"> i </w:t>
      </w:r>
      <w:hyperlink r:id="rId18" w:history="1">
        <w:r w:rsidR="004905F0" w:rsidRPr="00B47139">
          <w:rPr>
            <w:rStyle w:val="Hipercze"/>
            <w:rFonts w:ascii="Tahoma" w:hAnsi="Tahoma" w:cs="Tahoma"/>
          </w:rPr>
          <w:t>finanse@powiat-ilawski.pl</w:t>
        </w:r>
      </w:hyperlink>
      <w:r w:rsidR="004905F0">
        <w:rPr>
          <w:rFonts w:ascii="Tahoma" w:hAnsi="Tahoma" w:cs="Tahoma"/>
        </w:rPr>
        <w:t xml:space="preserve">) </w:t>
      </w:r>
      <w:r w:rsidRPr="00003289">
        <w:rPr>
          <w:rFonts w:ascii="Tahoma" w:hAnsi="Tahoma" w:cs="Tahoma"/>
        </w:rPr>
        <w:t>o wysokości naliczonych odsetek, za wyjątkiem obciążenia za IV kwartał, które powinno nastąpić do dnia 30.12. każdego roku</w:t>
      </w:r>
      <w:r w:rsidR="00742229">
        <w:rPr>
          <w:rFonts w:ascii="Tahoma" w:hAnsi="Tahoma" w:cs="Tahoma"/>
        </w:rPr>
        <w:t xml:space="preserve"> przy czym:</w:t>
      </w:r>
    </w:p>
    <w:p w:rsidR="00742229" w:rsidRPr="00742229" w:rsidRDefault="00742229" w:rsidP="00742229">
      <w:pPr>
        <w:pStyle w:val="Tekstpodstawowy"/>
        <w:numPr>
          <w:ilvl w:val="0"/>
          <w:numId w:val="68"/>
        </w:numPr>
        <w:suppressAutoHyphens w:val="0"/>
        <w:ind w:left="709" w:hanging="283"/>
        <w:jc w:val="both"/>
        <w:rPr>
          <w:rFonts w:ascii="Tahoma" w:hAnsi="Tahoma" w:cs="Tahoma"/>
          <w:color w:val="000000" w:themeColor="text1"/>
          <w:sz w:val="20"/>
          <w:szCs w:val="20"/>
        </w:rPr>
      </w:pPr>
      <w:r w:rsidRPr="00742229">
        <w:rPr>
          <w:rFonts w:ascii="Tahoma" w:hAnsi="Tahoma" w:cs="Tahoma"/>
          <w:color w:val="000000" w:themeColor="text1"/>
          <w:sz w:val="20"/>
          <w:szCs w:val="20"/>
        </w:rPr>
        <w:t>pierwszy okres rozliczeniowy liczony jest od dnia wypłaty i kończy się 31.12.2018 roku,</w:t>
      </w:r>
    </w:p>
    <w:p w:rsidR="00742229" w:rsidRPr="00742229" w:rsidRDefault="00742229" w:rsidP="00742229">
      <w:pPr>
        <w:pStyle w:val="Tekstpodstawowy"/>
        <w:numPr>
          <w:ilvl w:val="0"/>
          <w:numId w:val="68"/>
        </w:numPr>
        <w:suppressAutoHyphens w:val="0"/>
        <w:ind w:left="709" w:hanging="283"/>
        <w:jc w:val="both"/>
        <w:rPr>
          <w:rFonts w:ascii="Tahoma" w:hAnsi="Tahoma" w:cs="Tahoma"/>
          <w:color w:val="000000" w:themeColor="text1"/>
          <w:sz w:val="20"/>
          <w:szCs w:val="20"/>
        </w:rPr>
      </w:pPr>
      <w:r w:rsidRPr="00742229">
        <w:rPr>
          <w:rFonts w:ascii="Tahoma" w:hAnsi="Tahoma" w:cs="Tahoma"/>
          <w:color w:val="000000" w:themeColor="text1"/>
          <w:sz w:val="20"/>
          <w:szCs w:val="20"/>
        </w:rPr>
        <w:t>kolejne kwartalne okresy odsetkowe (kwartał kalendarzowy) liczone są od następnego dnia po zakończeniu poprzedniego okresu rozliczeniowego,</w:t>
      </w:r>
    </w:p>
    <w:p w:rsidR="00742229" w:rsidRPr="00742229" w:rsidRDefault="00742229" w:rsidP="00742229">
      <w:pPr>
        <w:pStyle w:val="Tekstpodstawowy21"/>
        <w:numPr>
          <w:ilvl w:val="0"/>
          <w:numId w:val="68"/>
        </w:numPr>
        <w:spacing w:after="0" w:line="240" w:lineRule="auto"/>
        <w:ind w:left="709" w:hanging="283"/>
        <w:jc w:val="both"/>
        <w:rPr>
          <w:rFonts w:ascii="Tahoma" w:hAnsi="Tahoma" w:cs="Tahoma"/>
          <w:color w:val="000000" w:themeColor="text1"/>
        </w:rPr>
      </w:pPr>
      <w:r w:rsidRPr="00742229">
        <w:rPr>
          <w:rFonts w:ascii="Tahoma" w:hAnsi="Tahoma" w:cs="Tahoma"/>
          <w:color w:val="000000" w:themeColor="text1"/>
        </w:rPr>
        <w:t>ostatni okres rozliczeniowy kończy się w dniu poprzedzającym całkowitą spłatę kredytu. Ostatnia rata odsetek jest płatna w terminie spłaty ostatniej raty kredytu.</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Ostatnia rata odsetek jest płatna w terminie płatności ostatniej raty kredytu. </w:t>
      </w:r>
    </w:p>
    <w:p w:rsidR="00003289" w:rsidRPr="00003289" w:rsidRDefault="00003289" w:rsidP="00581D83">
      <w:pPr>
        <w:numPr>
          <w:ilvl w:val="0"/>
          <w:numId w:val="52"/>
        </w:numPr>
        <w:shd w:val="clear" w:color="auto" w:fill="FFFFFF"/>
        <w:tabs>
          <w:tab w:val="clear" w:pos="454"/>
        </w:tabs>
        <w:suppressAutoHyphens w:val="0"/>
        <w:ind w:left="360"/>
        <w:jc w:val="both"/>
        <w:rPr>
          <w:rFonts w:ascii="Tahoma" w:hAnsi="Tahoma" w:cs="Tahoma"/>
        </w:rPr>
      </w:pPr>
      <w:r w:rsidRPr="00003289">
        <w:rPr>
          <w:rFonts w:ascii="Tahoma" w:hAnsi="Tahoma" w:cs="Tahoma"/>
        </w:rPr>
        <w:t>Przy naliczaniu odsetek przyjmuje się, że miesiąc ma rzeczywistą liczbę dni kalendarzowych zaś rok 365 dni, a w przypadku roku przestępnego 366 dni.</w:t>
      </w:r>
    </w:p>
    <w:p w:rsidR="00003289" w:rsidRDefault="00003289" w:rsidP="00581D83">
      <w:pPr>
        <w:numPr>
          <w:ilvl w:val="0"/>
          <w:numId w:val="52"/>
        </w:numPr>
        <w:shd w:val="clear" w:color="auto" w:fill="FFFFFF"/>
        <w:tabs>
          <w:tab w:val="clear" w:pos="454"/>
          <w:tab w:val="num" w:pos="360"/>
        </w:tabs>
        <w:suppressAutoHyphens w:val="0"/>
        <w:ind w:left="360"/>
        <w:jc w:val="both"/>
        <w:rPr>
          <w:rFonts w:ascii="Tahoma" w:hAnsi="Tahoma" w:cs="Tahoma"/>
        </w:rPr>
      </w:pPr>
      <w:r w:rsidRPr="00003289">
        <w:rPr>
          <w:rFonts w:ascii="Tahoma" w:hAnsi="Tahoma" w:cs="Tahoma"/>
        </w:rPr>
        <w:t xml:space="preserve">Odsetki od wykorzystanego kredytu będą płatne przez Kredytobiorcę (Zamawiającego) na rachunek nr ............................................................................... . </w:t>
      </w:r>
    </w:p>
    <w:p w:rsidR="00742229" w:rsidRPr="00003289" w:rsidRDefault="00742229" w:rsidP="00581D83">
      <w:pPr>
        <w:numPr>
          <w:ilvl w:val="0"/>
          <w:numId w:val="52"/>
        </w:numPr>
        <w:shd w:val="clear" w:color="auto" w:fill="FFFFFF"/>
        <w:tabs>
          <w:tab w:val="clear" w:pos="454"/>
          <w:tab w:val="num" w:pos="360"/>
        </w:tabs>
        <w:suppressAutoHyphens w:val="0"/>
        <w:ind w:left="360"/>
        <w:jc w:val="both"/>
        <w:rPr>
          <w:rFonts w:ascii="Tahoma" w:hAnsi="Tahoma" w:cs="Tahoma"/>
        </w:rPr>
      </w:pPr>
      <w:r w:rsidRPr="00742229">
        <w:rPr>
          <w:rFonts w:ascii="Tahoma" w:hAnsi="Tahoma" w:cs="Tahoma"/>
          <w:color w:val="000000" w:themeColor="text1"/>
        </w:rPr>
        <w:t xml:space="preserve">Za spłatę odsetek przyjmuje się dzień wpływu należności na rachunek kredytowy. Jeżeli termin płatności </w:t>
      </w:r>
      <w:r w:rsidRPr="003D79D3">
        <w:rPr>
          <w:rFonts w:ascii="Tahoma" w:hAnsi="Tahoma" w:cs="Tahoma"/>
        </w:rPr>
        <w:t>przypada na dzień uznany ustawowo wolny od pracy, spłata odsetek następuje w pierwszym dniu roboczym przypadającym po dniu ustawowo wolnym od pracy</w:t>
      </w:r>
      <w:r>
        <w:rPr>
          <w:rFonts w:ascii="Tahoma" w:hAnsi="Tahoma" w:cs="Tahoma"/>
        </w:rPr>
        <w:t>.</w:t>
      </w:r>
    </w:p>
    <w:p w:rsidR="00003289" w:rsidRPr="00003289" w:rsidRDefault="00003289" w:rsidP="00861B5C">
      <w:pPr>
        <w:shd w:val="clear" w:color="auto" w:fill="FFFFFF"/>
        <w:jc w:val="both"/>
        <w:rPr>
          <w:rFonts w:ascii="Tahoma" w:hAnsi="Tahoma" w:cs="Tahoma"/>
          <w:color w:val="FF0000"/>
        </w:rPr>
      </w:pPr>
    </w:p>
    <w:p w:rsidR="00003289" w:rsidRPr="00003289" w:rsidRDefault="00003289" w:rsidP="00861B5C">
      <w:pPr>
        <w:shd w:val="clear" w:color="auto" w:fill="FFFFFF"/>
        <w:jc w:val="center"/>
        <w:rPr>
          <w:rFonts w:ascii="Tahoma" w:hAnsi="Tahoma" w:cs="Tahoma"/>
          <w:b/>
        </w:rPr>
      </w:pPr>
      <w:r w:rsidRPr="00003289">
        <w:rPr>
          <w:rFonts w:ascii="Tahoma" w:hAnsi="Tahoma" w:cs="Tahoma"/>
          <w:b/>
        </w:rPr>
        <w:t>§ 4</w:t>
      </w:r>
    </w:p>
    <w:p w:rsidR="00003289" w:rsidRPr="00003289" w:rsidRDefault="00003289" w:rsidP="00581D83">
      <w:pPr>
        <w:numPr>
          <w:ilvl w:val="0"/>
          <w:numId w:val="53"/>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Kredytobiorca </w:t>
      </w:r>
      <w:r w:rsidR="00B55361">
        <w:rPr>
          <w:rFonts w:ascii="Tahoma" w:hAnsi="Tahoma" w:cs="Tahoma"/>
        </w:rPr>
        <w:t>(Zamawiający</w:t>
      </w:r>
      <w:r w:rsidR="00B55361" w:rsidRPr="00003289">
        <w:rPr>
          <w:rFonts w:ascii="Tahoma" w:hAnsi="Tahoma" w:cs="Tahoma"/>
        </w:rPr>
        <w:t xml:space="preserve">) </w:t>
      </w:r>
      <w:r w:rsidRPr="00003289">
        <w:rPr>
          <w:rFonts w:ascii="Tahoma" w:hAnsi="Tahoma" w:cs="Tahoma"/>
        </w:rPr>
        <w:t>zobowiązuje się do spłaty kredytu na rachunek Banku</w:t>
      </w:r>
      <w:r w:rsidR="00B55361">
        <w:rPr>
          <w:rFonts w:ascii="Tahoma" w:hAnsi="Tahoma" w:cs="Tahoma"/>
        </w:rPr>
        <w:t xml:space="preserve"> (Wykonawcy</w:t>
      </w:r>
      <w:r w:rsidR="00B55361" w:rsidRPr="00003289">
        <w:rPr>
          <w:rFonts w:ascii="Tahoma" w:hAnsi="Tahoma" w:cs="Tahoma"/>
        </w:rPr>
        <w:t xml:space="preserve">) </w:t>
      </w:r>
      <w:r w:rsidRPr="00003289">
        <w:rPr>
          <w:rFonts w:ascii="Tahoma" w:hAnsi="Tahoma" w:cs="Tahoma"/>
        </w:rPr>
        <w:t xml:space="preserve"> Nr ......................................................... w kwotach i terminach określonych w niniejszym harmonogramie spłat:</w:t>
      </w:r>
    </w:p>
    <w:p w:rsidR="00003289" w:rsidRPr="00003289" w:rsidRDefault="00003289" w:rsidP="00861B5C">
      <w:pPr>
        <w:shd w:val="clear" w:color="auto" w:fill="FFFFFF"/>
        <w:suppressAutoHyphens w:val="0"/>
        <w:jc w:val="both"/>
        <w:rPr>
          <w:rFonts w:ascii="Tahoma" w:hAnsi="Tahoma"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
        <w:gridCol w:w="992"/>
        <w:gridCol w:w="992"/>
        <w:gridCol w:w="1011"/>
        <w:gridCol w:w="992"/>
        <w:gridCol w:w="993"/>
        <w:gridCol w:w="973"/>
        <w:gridCol w:w="992"/>
        <w:gridCol w:w="993"/>
      </w:tblGrid>
      <w:tr w:rsidR="00003289" w:rsidRPr="00861B5C" w:rsidTr="0008303B">
        <w:trPr>
          <w:trHeight w:val="443"/>
          <w:jc w:val="center"/>
        </w:trPr>
        <w:tc>
          <w:tcPr>
            <w:tcW w:w="846" w:type="dxa"/>
            <w:vAlign w:val="center"/>
          </w:tcPr>
          <w:p w:rsidR="00003289" w:rsidRPr="00861B5C" w:rsidRDefault="00003289" w:rsidP="00861B5C">
            <w:pPr>
              <w:suppressAutoHyphens w:val="0"/>
              <w:jc w:val="center"/>
              <w:rPr>
                <w:rFonts w:ascii="Tahoma" w:hAnsi="Tahoma" w:cs="Tahoma"/>
                <w:sz w:val="16"/>
                <w:lang w:eastAsia="pl-PL"/>
              </w:rPr>
            </w:pPr>
            <w:r w:rsidRPr="00861B5C">
              <w:rPr>
                <w:rFonts w:ascii="Tahoma" w:hAnsi="Tahoma" w:cs="Tahoma"/>
                <w:sz w:val="16"/>
                <w:lang w:eastAsia="pl-PL"/>
              </w:rPr>
              <w:t xml:space="preserve">Spłaty </w:t>
            </w:r>
            <w:r w:rsidRPr="00861B5C">
              <w:rPr>
                <w:rFonts w:ascii="Tahoma" w:hAnsi="Tahoma" w:cs="Tahoma"/>
                <w:sz w:val="16"/>
                <w:lang w:eastAsia="pl-PL"/>
              </w:rPr>
              <w:br/>
              <w:t>w latach</w:t>
            </w:r>
          </w:p>
        </w:tc>
        <w:tc>
          <w:tcPr>
            <w:tcW w:w="822"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2019</w:t>
            </w:r>
          </w:p>
        </w:tc>
        <w:tc>
          <w:tcPr>
            <w:tcW w:w="992"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2020</w:t>
            </w:r>
          </w:p>
        </w:tc>
        <w:tc>
          <w:tcPr>
            <w:tcW w:w="992"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2021</w:t>
            </w:r>
          </w:p>
        </w:tc>
        <w:tc>
          <w:tcPr>
            <w:tcW w:w="1011"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2022</w:t>
            </w:r>
          </w:p>
        </w:tc>
        <w:tc>
          <w:tcPr>
            <w:tcW w:w="992"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2023</w:t>
            </w:r>
          </w:p>
        </w:tc>
        <w:tc>
          <w:tcPr>
            <w:tcW w:w="993"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2024</w:t>
            </w:r>
          </w:p>
        </w:tc>
        <w:tc>
          <w:tcPr>
            <w:tcW w:w="973"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2025</w:t>
            </w:r>
          </w:p>
        </w:tc>
        <w:tc>
          <w:tcPr>
            <w:tcW w:w="992"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2026</w:t>
            </w:r>
          </w:p>
        </w:tc>
        <w:tc>
          <w:tcPr>
            <w:tcW w:w="993" w:type="dxa"/>
            <w:vAlign w:val="center"/>
          </w:tcPr>
          <w:p w:rsidR="00003289" w:rsidRPr="00861B5C" w:rsidRDefault="00003289" w:rsidP="00861B5C">
            <w:pPr>
              <w:suppressAutoHyphens w:val="0"/>
              <w:ind w:right="57"/>
              <w:jc w:val="center"/>
              <w:rPr>
                <w:rFonts w:ascii="Tahoma" w:hAnsi="Tahoma" w:cs="Tahoma"/>
                <w:sz w:val="16"/>
                <w:lang w:eastAsia="pl-PL"/>
              </w:rPr>
            </w:pPr>
            <w:r w:rsidRPr="00861B5C">
              <w:rPr>
                <w:rFonts w:ascii="Tahoma" w:hAnsi="Tahoma" w:cs="Tahoma"/>
                <w:sz w:val="16"/>
                <w:lang w:eastAsia="pl-PL"/>
              </w:rPr>
              <w:t>2027</w:t>
            </w:r>
          </w:p>
        </w:tc>
      </w:tr>
      <w:tr w:rsidR="00003289" w:rsidRPr="00861B5C" w:rsidTr="0008303B">
        <w:trPr>
          <w:trHeight w:val="284"/>
          <w:jc w:val="center"/>
        </w:trPr>
        <w:tc>
          <w:tcPr>
            <w:tcW w:w="846" w:type="dxa"/>
            <w:vAlign w:val="center"/>
          </w:tcPr>
          <w:p w:rsidR="00003289" w:rsidRPr="00861B5C" w:rsidRDefault="00003289" w:rsidP="00861B5C">
            <w:pPr>
              <w:suppressAutoHyphens w:val="0"/>
              <w:jc w:val="center"/>
              <w:rPr>
                <w:rFonts w:ascii="Tahoma" w:hAnsi="Tahoma" w:cs="Tahoma"/>
                <w:sz w:val="16"/>
                <w:lang w:eastAsia="pl-PL"/>
              </w:rPr>
            </w:pPr>
            <w:r w:rsidRPr="00861B5C">
              <w:rPr>
                <w:rFonts w:ascii="Tahoma" w:hAnsi="Tahoma" w:cs="Tahoma"/>
                <w:sz w:val="16"/>
                <w:lang w:eastAsia="pl-PL"/>
              </w:rPr>
              <w:t>31.05</w:t>
            </w:r>
          </w:p>
        </w:tc>
        <w:tc>
          <w:tcPr>
            <w:tcW w:w="822" w:type="dxa"/>
            <w:vAlign w:val="center"/>
          </w:tcPr>
          <w:p w:rsidR="00003289" w:rsidRPr="00861B5C" w:rsidRDefault="00003289" w:rsidP="00861B5C">
            <w:pPr>
              <w:suppressAutoHyphens w:val="0"/>
              <w:ind w:left="-57" w:right="-57"/>
              <w:jc w:val="right"/>
              <w:rPr>
                <w:rFonts w:ascii="Tahoma" w:hAnsi="Tahoma" w:cs="Tahoma"/>
                <w:sz w:val="16"/>
                <w:lang w:eastAsia="pl-PL"/>
              </w:rPr>
            </w:pP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150 000,00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500 000,00</w:t>
            </w:r>
          </w:p>
        </w:tc>
        <w:tc>
          <w:tcPr>
            <w:tcW w:w="1011"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550 000,00</w:t>
            </w:r>
          </w:p>
        </w:tc>
        <w:tc>
          <w:tcPr>
            <w:tcW w:w="993"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73"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93" w:type="dxa"/>
            <w:vAlign w:val="center"/>
          </w:tcPr>
          <w:p w:rsidR="00003289" w:rsidRPr="00861B5C" w:rsidRDefault="00003289" w:rsidP="00861B5C">
            <w:pPr>
              <w:suppressAutoHyphens w:val="0"/>
              <w:ind w:left="-113" w:right="-57"/>
              <w:jc w:val="right"/>
              <w:rPr>
                <w:rFonts w:ascii="Tahoma" w:hAnsi="Tahoma" w:cs="Tahoma"/>
                <w:sz w:val="16"/>
                <w:lang w:eastAsia="pl-PL"/>
              </w:rPr>
            </w:pPr>
            <w:r w:rsidRPr="00861B5C">
              <w:rPr>
                <w:rFonts w:ascii="Tahoma" w:hAnsi="Tahoma" w:cs="Tahoma"/>
                <w:sz w:val="16"/>
                <w:lang w:eastAsia="pl-PL"/>
              </w:rPr>
              <w:t>561 655,86</w:t>
            </w:r>
          </w:p>
        </w:tc>
      </w:tr>
      <w:tr w:rsidR="00003289" w:rsidRPr="00861B5C" w:rsidTr="0008303B">
        <w:trPr>
          <w:trHeight w:val="284"/>
          <w:jc w:val="center"/>
        </w:trPr>
        <w:tc>
          <w:tcPr>
            <w:tcW w:w="846" w:type="dxa"/>
            <w:vAlign w:val="center"/>
          </w:tcPr>
          <w:p w:rsidR="00003289" w:rsidRPr="00861B5C" w:rsidRDefault="00003289" w:rsidP="00861B5C">
            <w:pPr>
              <w:suppressAutoHyphens w:val="0"/>
              <w:jc w:val="center"/>
              <w:rPr>
                <w:rFonts w:ascii="Tahoma" w:hAnsi="Tahoma" w:cs="Tahoma"/>
                <w:sz w:val="16"/>
                <w:lang w:eastAsia="pl-PL"/>
              </w:rPr>
            </w:pPr>
            <w:r w:rsidRPr="00861B5C">
              <w:rPr>
                <w:rFonts w:ascii="Tahoma" w:hAnsi="Tahoma" w:cs="Tahoma"/>
                <w:sz w:val="16"/>
                <w:lang w:eastAsia="pl-PL"/>
              </w:rPr>
              <w:t>31.10</w:t>
            </w:r>
          </w:p>
        </w:tc>
        <w:tc>
          <w:tcPr>
            <w:tcW w:w="82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50 000,00</w:t>
            </w:r>
          </w:p>
        </w:tc>
        <w:tc>
          <w:tcPr>
            <w:tcW w:w="992" w:type="dxa"/>
            <w:vAlign w:val="center"/>
          </w:tcPr>
          <w:p w:rsidR="00003289" w:rsidRPr="00861B5C" w:rsidRDefault="00003289" w:rsidP="00861B5C">
            <w:pPr>
              <w:suppressAutoHyphens w:val="0"/>
              <w:ind w:left="-57" w:right="-57"/>
              <w:rPr>
                <w:rFonts w:ascii="Tahoma" w:hAnsi="Tahoma" w:cs="Tahoma"/>
                <w:sz w:val="16"/>
                <w:lang w:eastAsia="pl-PL"/>
              </w:rPr>
            </w:pP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500 000,00</w:t>
            </w:r>
          </w:p>
        </w:tc>
        <w:tc>
          <w:tcPr>
            <w:tcW w:w="1011"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bCs/>
                <w:sz w:val="16"/>
                <w:lang w:eastAsia="pl-PL"/>
              </w:rPr>
              <w:t>550 000,00</w:t>
            </w:r>
          </w:p>
        </w:tc>
        <w:tc>
          <w:tcPr>
            <w:tcW w:w="993"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73"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550 000,00</w:t>
            </w:r>
          </w:p>
        </w:tc>
        <w:tc>
          <w:tcPr>
            <w:tcW w:w="993" w:type="dxa"/>
            <w:vAlign w:val="center"/>
          </w:tcPr>
          <w:p w:rsidR="00003289" w:rsidRPr="00861B5C" w:rsidRDefault="00003289" w:rsidP="00861B5C">
            <w:pPr>
              <w:suppressAutoHyphens w:val="0"/>
              <w:ind w:left="-113" w:right="-57"/>
              <w:jc w:val="right"/>
              <w:rPr>
                <w:rFonts w:ascii="Tahoma" w:hAnsi="Tahoma" w:cs="Tahoma"/>
                <w:sz w:val="16"/>
                <w:lang w:eastAsia="pl-PL"/>
              </w:rPr>
            </w:pPr>
            <w:r w:rsidRPr="00861B5C">
              <w:rPr>
                <w:rFonts w:ascii="Tahoma" w:hAnsi="Tahoma" w:cs="Tahoma"/>
                <w:sz w:val="16"/>
                <w:lang w:eastAsia="pl-PL"/>
              </w:rPr>
              <w:t>550 000,00</w:t>
            </w:r>
          </w:p>
        </w:tc>
      </w:tr>
      <w:tr w:rsidR="00003289" w:rsidRPr="00861B5C" w:rsidTr="0008303B">
        <w:trPr>
          <w:trHeight w:val="284"/>
          <w:jc w:val="center"/>
        </w:trPr>
        <w:tc>
          <w:tcPr>
            <w:tcW w:w="846" w:type="dxa"/>
            <w:vAlign w:val="center"/>
          </w:tcPr>
          <w:p w:rsidR="00003289" w:rsidRPr="00861B5C" w:rsidRDefault="00003289" w:rsidP="00861B5C">
            <w:pPr>
              <w:suppressAutoHyphens w:val="0"/>
              <w:jc w:val="center"/>
              <w:rPr>
                <w:rFonts w:ascii="Tahoma" w:hAnsi="Tahoma" w:cs="Tahoma"/>
                <w:sz w:val="16"/>
                <w:lang w:eastAsia="pl-PL"/>
              </w:rPr>
            </w:pPr>
            <w:r w:rsidRPr="00861B5C">
              <w:rPr>
                <w:rFonts w:ascii="Tahoma" w:hAnsi="Tahoma" w:cs="Tahoma"/>
                <w:sz w:val="16"/>
                <w:lang w:eastAsia="pl-PL"/>
              </w:rPr>
              <w:t>Razem</w:t>
            </w:r>
          </w:p>
        </w:tc>
        <w:tc>
          <w:tcPr>
            <w:tcW w:w="82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50 000,00</w:t>
            </w:r>
          </w:p>
        </w:tc>
        <w:tc>
          <w:tcPr>
            <w:tcW w:w="992" w:type="dxa"/>
            <w:vAlign w:val="center"/>
          </w:tcPr>
          <w:p w:rsidR="00003289" w:rsidRPr="00861B5C" w:rsidRDefault="00003289" w:rsidP="00861B5C">
            <w:pPr>
              <w:suppressAutoHyphens w:val="0"/>
              <w:ind w:left="-57" w:right="-57"/>
              <w:jc w:val="right"/>
              <w:rPr>
                <w:rFonts w:ascii="Tahoma" w:hAnsi="Tahoma" w:cs="Tahoma"/>
                <w:sz w:val="16"/>
                <w:lang w:eastAsia="pl-PL"/>
              </w:rPr>
            </w:pPr>
            <w:r w:rsidRPr="00861B5C">
              <w:rPr>
                <w:rFonts w:ascii="Tahoma" w:hAnsi="Tahoma" w:cs="Tahoma"/>
                <w:sz w:val="16"/>
                <w:lang w:eastAsia="pl-PL"/>
              </w:rPr>
              <w:t>150 000,00</w:t>
            </w:r>
          </w:p>
        </w:tc>
        <w:tc>
          <w:tcPr>
            <w:tcW w:w="992" w:type="dxa"/>
            <w:vAlign w:val="center"/>
          </w:tcPr>
          <w:p w:rsidR="00003289" w:rsidRPr="00861B5C" w:rsidRDefault="00003289" w:rsidP="00861B5C">
            <w:pPr>
              <w:suppressAutoHyphens w:val="0"/>
              <w:ind w:left="-108" w:right="-57"/>
              <w:jc w:val="right"/>
              <w:rPr>
                <w:rFonts w:ascii="Tahoma" w:hAnsi="Tahoma" w:cs="Tahoma"/>
                <w:sz w:val="16"/>
                <w:lang w:eastAsia="pl-PL"/>
              </w:rPr>
            </w:pPr>
            <w:r w:rsidRPr="00861B5C">
              <w:rPr>
                <w:rFonts w:ascii="Tahoma" w:hAnsi="Tahoma" w:cs="Tahoma"/>
                <w:sz w:val="16"/>
                <w:lang w:eastAsia="pl-PL"/>
              </w:rPr>
              <w:t>1 000 000,00</w:t>
            </w:r>
          </w:p>
        </w:tc>
        <w:tc>
          <w:tcPr>
            <w:tcW w:w="1011" w:type="dxa"/>
            <w:vAlign w:val="center"/>
          </w:tcPr>
          <w:p w:rsidR="00003289" w:rsidRPr="00861B5C" w:rsidRDefault="00003289" w:rsidP="00861B5C">
            <w:pPr>
              <w:suppressAutoHyphens w:val="0"/>
              <w:ind w:left="-231" w:right="-57" w:firstLine="32"/>
              <w:jc w:val="right"/>
              <w:rPr>
                <w:rFonts w:ascii="Tahoma" w:hAnsi="Tahoma" w:cs="Tahoma"/>
                <w:sz w:val="16"/>
                <w:lang w:eastAsia="pl-PL"/>
              </w:rPr>
            </w:pPr>
            <w:r w:rsidRPr="00861B5C">
              <w:rPr>
                <w:rFonts w:ascii="Tahoma" w:hAnsi="Tahoma" w:cs="Tahoma"/>
                <w:sz w:val="16"/>
                <w:lang w:eastAsia="pl-PL"/>
              </w:rPr>
              <w:t>1 100 000,00</w:t>
            </w:r>
          </w:p>
        </w:tc>
        <w:tc>
          <w:tcPr>
            <w:tcW w:w="992" w:type="dxa"/>
            <w:vAlign w:val="center"/>
          </w:tcPr>
          <w:p w:rsidR="00003289" w:rsidRPr="00861B5C" w:rsidRDefault="00003289" w:rsidP="00861B5C">
            <w:pPr>
              <w:suppressAutoHyphens w:val="0"/>
              <w:ind w:left="-108" w:right="-57"/>
              <w:jc w:val="right"/>
              <w:rPr>
                <w:rFonts w:ascii="Tahoma" w:hAnsi="Tahoma" w:cs="Tahoma"/>
                <w:sz w:val="16"/>
                <w:lang w:eastAsia="pl-PL"/>
              </w:rPr>
            </w:pPr>
            <w:r w:rsidRPr="00861B5C">
              <w:rPr>
                <w:rFonts w:ascii="Tahoma" w:hAnsi="Tahoma" w:cs="Tahoma"/>
                <w:sz w:val="16"/>
                <w:lang w:eastAsia="pl-PL"/>
              </w:rPr>
              <w:t>1 100 000,00</w:t>
            </w:r>
          </w:p>
        </w:tc>
        <w:tc>
          <w:tcPr>
            <w:tcW w:w="993" w:type="dxa"/>
            <w:vAlign w:val="center"/>
          </w:tcPr>
          <w:p w:rsidR="00003289" w:rsidRPr="00861B5C" w:rsidRDefault="00003289" w:rsidP="00861B5C">
            <w:pPr>
              <w:suppressAutoHyphens w:val="0"/>
              <w:ind w:left="-108" w:right="-57"/>
              <w:jc w:val="right"/>
              <w:rPr>
                <w:rFonts w:ascii="Tahoma" w:hAnsi="Tahoma" w:cs="Tahoma"/>
                <w:sz w:val="16"/>
                <w:lang w:eastAsia="pl-PL"/>
              </w:rPr>
            </w:pPr>
            <w:r w:rsidRPr="00861B5C">
              <w:rPr>
                <w:rFonts w:ascii="Tahoma" w:hAnsi="Tahoma" w:cs="Tahoma"/>
                <w:sz w:val="16"/>
                <w:lang w:eastAsia="pl-PL"/>
              </w:rPr>
              <w:t>1 100 000,00</w:t>
            </w:r>
          </w:p>
        </w:tc>
        <w:tc>
          <w:tcPr>
            <w:tcW w:w="973" w:type="dxa"/>
            <w:vAlign w:val="center"/>
          </w:tcPr>
          <w:p w:rsidR="00003289" w:rsidRPr="00861B5C" w:rsidRDefault="00003289" w:rsidP="00861B5C">
            <w:pPr>
              <w:suppressAutoHyphens w:val="0"/>
              <w:ind w:left="-127" w:right="-57"/>
              <w:jc w:val="right"/>
              <w:rPr>
                <w:rFonts w:ascii="Tahoma" w:hAnsi="Tahoma" w:cs="Tahoma"/>
                <w:sz w:val="16"/>
                <w:lang w:eastAsia="pl-PL"/>
              </w:rPr>
            </w:pPr>
            <w:r w:rsidRPr="00861B5C">
              <w:rPr>
                <w:rFonts w:ascii="Tahoma" w:hAnsi="Tahoma" w:cs="Tahoma"/>
                <w:sz w:val="16"/>
                <w:lang w:eastAsia="pl-PL"/>
              </w:rPr>
              <w:t>1 100 000,00</w:t>
            </w:r>
          </w:p>
        </w:tc>
        <w:tc>
          <w:tcPr>
            <w:tcW w:w="992" w:type="dxa"/>
            <w:vAlign w:val="center"/>
          </w:tcPr>
          <w:p w:rsidR="00003289" w:rsidRPr="00861B5C" w:rsidRDefault="00003289" w:rsidP="00861B5C">
            <w:pPr>
              <w:suppressAutoHyphens w:val="0"/>
              <w:ind w:left="-108" w:right="-57"/>
              <w:jc w:val="right"/>
              <w:rPr>
                <w:rFonts w:ascii="Tahoma" w:hAnsi="Tahoma" w:cs="Tahoma"/>
                <w:sz w:val="16"/>
                <w:lang w:eastAsia="pl-PL"/>
              </w:rPr>
            </w:pPr>
            <w:r w:rsidRPr="00861B5C">
              <w:rPr>
                <w:rFonts w:ascii="Tahoma" w:hAnsi="Tahoma" w:cs="Tahoma"/>
                <w:sz w:val="16"/>
                <w:lang w:eastAsia="pl-PL"/>
              </w:rPr>
              <w:t>1 100 000,00</w:t>
            </w:r>
          </w:p>
        </w:tc>
        <w:tc>
          <w:tcPr>
            <w:tcW w:w="993" w:type="dxa"/>
            <w:vAlign w:val="center"/>
          </w:tcPr>
          <w:p w:rsidR="00003289" w:rsidRPr="00861B5C" w:rsidRDefault="00003289" w:rsidP="00861B5C">
            <w:pPr>
              <w:suppressAutoHyphens w:val="0"/>
              <w:ind w:left="-108" w:right="-57"/>
              <w:jc w:val="right"/>
              <w:rPr>
                <w:rFonts w:ascii="Tahoma" w:hAnsi="Tahoma" w:cs="Tahoma"/>
                <w:sz w:val="16"/>
                <w:lang w:eastAsia="pl-PL"/>
              </w:rPr>
            </w:pPr>
            <w:r w:rsidRPr="00861B5C">
              <w:rPr>
                <w:rFonts w:ascii="Tahoma" w:hAnsi="Tahoma" w:cs="Tahoma"/>
                <w:sz w:val="16"/>
                <w:lang w:eastAsia="pl-PL"/>
              </w:rPr>
              <w:t>1 111 655,86</w:t>
            </w:r>
          </w:p>
        </w:tc>
      </w:tr>
    </w:tbl>
    <w:p w:rsidR="00003289" w:rsidRPr="00003289" w:rsidRDefault="00003289" w:rsidP="00861B5C">
      <w:pPr>
        <w:shd w:val="clear" w:color="auto" w:fill="FFFFFF"/>
        <w:jc w:val="both"/>
        <w:rPr>
          <w:rFonts w:ascii="Tahoma" w:hAnsi="Tahoma" w:cs="Tahoma"/>
          <w:color w:val="FF0000"/>
        </w:rPr>
      </w:pPr>
    </w:p>
    <w:p w:rsidR="00003289" w:rsidRPr="00003289" w:rsidRDefault="00003289" w:rsidP="00581D83">
      <w:pPr>
        <w:numPr>
          <w:ilvl w:val="0"/>
          <w:numId w:val="53"/>
        </w:numPr>
        <w:suppressAutoHyphens w:val="0"/>
        <w:ind w:left="426" w:hanging="426"/>
        <w:jc w:val="both"/>
        <w:rPr>
          <w:rFonts w:ascii="Tahoma" w:hAnsi="Tahoma" w:cs="Tahoma"/>
        </w:rPr>
      </w:pPr>
      <w:r w:rsidRPr="00003289">
        <w:rPr>
          <w:rFonts w:ascii="Tahoma" w:hAnsi="Tahoma" w:cs="Tahoma"/>
        </w:rPr>
        <w:t>Za dzień spłaty kredytu lub jego raty uważa się dzień wpływu kwoty na rachunek, o którym mowa w ust. 1</w:t>
      </w:r>
      <w:r w:rsidR="00861B5C">
        <w:rPr>
          <w:rFonts w:ascii="Tahoma" w:hAnsi="Tahoma" w:cs="Tahoma"/>
        </w:rPr>
        <w:t xml:space="preserve">.  </w:t>
      </w:r>
      <w:r w:rsidRPr="00003289">
        <w:rPr>
          <w:rFonts w:ascii="Tahoma" w:hAnsi="Tahoma" w:cs="Tahoma"/>
        </w:rPr>
        <w:t>Jeżeli termin spłaty raty kredytu przypada na dzień ustawowo wolny od pracy, ulega on przesunięciu na pierwszy dzień roboczy następujący po tym dniu.</w:t>
      </w:r>
    </w:p>
    <w:p w:rsidR="00003289" w:rsidRPr="00003289" w:rsidRDefault="00003289" w:rsidP="00581D83">
      <w:pPr>
        <w:numPr>
          <w:ilvl w:val="0"/>
          <w:numId w:val="53"/>
        </w:numPr>
        <w:shd w:val="clear" w:color="auto" w:fill="FFFFFF"/>
        <w:tabs>
          <w:tab w:val="clear" w:pos="454"/>
        </w:tabs>
        <w:suppressAutoHyphens w:val="0"/>
        <w:ind w:left="360"/>
        <w:jc w:val="both"/>
        <w:rPr>
          <w:rFonts w:ascii="Tahoma" w:hAnsi="Tahoma" w:cs="Tahoma"/>
        </w:rPr>
      </w:pPr>
      <w:r w:rsidRPr="00003289">
        <w:rPr>
          <w:rFonts w:ascii="Tahoma" w:hAnsi="Tahoma" w:cs="Tahoma"/>
        </w:rPr>
        <w:t>Niespłacenie przez Kredytobiorcę (Zamawiającego) kredytu lub jego części w terminach określonych w ust. 1, spowoduje przeniesienie niespłaconej w terminie kwoty kredytu na rachunek kredytu przeterminowanego. Od kwoty kredytu niespłaconego w terminie określonym w ust. 1 Kredytobiorca (Zamawiający) zobowiązuje się zapłacić odsetki wg stawki oprocentowania obowiązującej u Kredytodawcy (Wykonawcy) dla</w:t>
      </w:r>
      <w:r w:rsidR="003D3B04">
        <w:rPr>
          <w:rFonts w:ascii="Tahoma" w:hAnsi="Tahoma" w:cs="Tahoma"/>
        </w:rPr>
        <w:t xml:space="preserve"> zadłużenia przeterminowanego która </w:t>
      </w:r>
      <w:r w:rsidRPr="00003289">
        <w:rPr>
          <w:rFonts w:ascii="Tahoma" w:hAnsi="Tahoma" w:cs="Tahoma"/>
        </w:rPr>
        <w:t>wynosi .................... .</w:t>
      </w:r>
    </w:p>
    <w:p w:rsidR="00003289" w:rsidRPr="00003289" w:rsidRDefault="00003289" w:rsidP="00581D83">
      <w:pPr>
        <w:numPr>
          <w:ilvl w:val="0"/>
          <w:numId w:val="53"/>
        </w:numPr>
        <w:shd w:val="clear" w:color="auto" w:fill="FFFFFF"/>
        <w:tabs>
          <w:tab w:val="clear" w:pos="454"/>
        </w:tabs>
        <w:suppressAutoHyphens w:val="0"/>
        <w:ind w:left="360"/>
        <w:jc w:val="both"/>
        <w:rPr>
          <w:rFonts w:ascii="Tahoma" w:hAnsi="Tahoma" w:cs="Tahoma"/>
        </w:rPr>
      </w:pPr>
      <w:r w:rsidRPr="00003289">
        <w:rPr>
          <w:rFonts w:ascii="Tahoma" w:hAnsi="Tahoma" w:cs="Tahoma"/>
        </w:rPr>
        <w:t>Odsetki za czas opóźnienia pobiera się za każdy dzień zwłoki począwszy od następnego dnia  po  upływie  terminu  płatności, do  dnia  dokonania  wpłaty, tj. obciążenia  rachunku  bankowego Kredytobiorcy (Zamawiającego), o którym mowa w ust. 1</w:t>
      </w:r>
    </w:p>
    <w:p w:rsidR="003D3B04" w:rsidRDefault="003D3B04" w:rsidP="003D3B04">
      <w:pPr>
        <w:numPr>
          <w:ilvl w:val="0"/>
          <w:numId w:val="53"/>
        </w:numPr>
        <w:shd w:val="clear" w:color="auto" w:fill="FFFFFF"/>
        <w:tabs>
          <w:tab w:val="clear" w:pos="454"/>
        </w:tabs>
        <w:suppressAutoHyphens w:val="0"/>
        <w:ind w:left="360"/>
        <w:jc w:val="both"/>
        <w:rPr>
          <w:rFonts w:ascii="Tahoma" w:hAnsi="Tahoma" w:cs="Tahoma"/>
        </w:rPr>
      </w:pPr>
      <w:r w:rsidRPr="003D3B04">
        <w:rPr>
          <w:rFonts w:ascii="Tahoma" w:hAnsi="Tahoma" w:cs="Tahoma"/>
        </w:rPr>
        <w:lastRenderedPageBreak/>
        <w:t xml:space="preserve">Kredytodawca (Wykonawca) może  przystąpić  do  odzyskania swoich wierzytelności </w:t>
      </w:r>
      <w:r w:rsidR="00D70F41">
        <w:rPr>
          <w:rFonts w:ascii="Tahoma" w:hAnsi="Tahoma" w:cs="Tahoma"/>
        </w:rPr>
        <w:t xml:space="preserve"> z tytułu odsetek za czas opóźnienia  wskazanych w ust. 4 </w:t>
      </w:r>
      <w:r w:rsidRPr="003D3B04">
        <w:rPr>
          <w:rFonts w:ascii="Tahoma" w:hAnsi="Tahoma" w:cs="Tahoma"/>
        </w:rPr>
        <w:t xml:space="preserve">z  zabezpieczenia, o którym mowa w § 5 niniejszej umowy </w:t>
      </w:r>
      <w:r w:rsidR="00D70F41">
        <w:rPr>
          <w:rFonts w:ascii="Tahoma" w:hAnsi="Tahoma" w:cs="Tahoma"/>
        </w:rPr>
        <w:t>w</w:t>
      </w:r>
      <w:r w:rsidR="00003289" w:rsidRPr="003D3B04">
        <w:rPr>
          <w:rFonts w:ascii="Tahoma" w:hAnsi="Tahoma" w:cs="Tahoma"/>
        </w:rPr>
        <w:t xml:space="preserve"> razie  niezas</w:t>
      </w:r>
      <w:r w:rsidRPr="003D3B04">
        <w:rPr>
          <w:rFonts w:ascii="Tahoma" w:hAnsi="Tahoma" w:cs="Tahoma"/>
        </w:rPr>
        <w:t>pokojenia  swojego  roszczenia w  ciągu 30 dn</w:t>
      </w:r>
      <w:r w:rsidR="00B55361">
        <w:rPr>
          <w:rFonts w:ascii="Tahoma" w:hAnsi="Tahoma" w:cs="Tahoma"/>
        </w:rPr>
        <w:t>i kalendarzowych</w:t>
      </w:r>
      <w:r w:rsidR="00D70F41">
        <w:rPr>
          <w:rFonts w:ascii="Tahoma" w:hAnsi="Tahoma" w:cs="Tahoma"/>
        </w:rPr>
        <w:t xml:space="preserve"> od dnia ich powstania</w:t>
      </w:r>
      <w:r>
        <w:rPr>
          <w:rFonts w:ascii="Tahoma" w:hAnsi="Tahoma" w:cs="Tahoma"/>
        </w:rPr>
        <w:t>.</w:t>
      </w:r>
    </w:p>
    <w:p w:rsidR="00003289" w:rsidRPr="003D3B04" w:rsidRDefault="00003289" w:rsidP="003D3B04">
      <w:pPr>
        <w:numPr>
          <w:ilvl w:val="0"/>
          <w:numId w:val="53"/>
        </w:numPr>
        <w:shd w:val="clear" w:color="auto" w:fill="FFFFFF"/>
        <w:tabs>
          <w:tab w:val="clear" w:pos="454"/>
        </w:tabs>
        <w:suppressAutoHyphens w:val="0"/>
        <w:ind w:left="360"/>
        <w:jc w:val="both"/>
        <w:rPr>
          <w:rFonts w:ascii="Tahoma" w:hAnsi="Tahoma" w:cs="Tahoma"/>
        </w:rPr>
      </w:pPr>
      <w:r w:rsidRPr="003D3B04">
        <w:rPr>
          <w:rFonts w:ascii="Tahoma" w:hAnsi="Tahoma" w:cs="Tahoma"/>
        </w:rPr>
        <w:t xml:space="preserve">Kredytobiorca (Zamawiający) ma prawo dokonać wcześniejszej spłaty kredytu lub jego części bez ponoszenia jakichkolwiek obciążeń z tego tytułu i bez uprzedniego </w:t>
      </w:r>
      <w:r w:rsidR="003D3B04">
        <w:rPr>
          <w:rFonts w:ascii="Tahoma" w:hAnsi="Tahoma" w:cs="Tahoma"/>
        </w:rPr>
        <w:t>uzyskiwania zgody</w:t>
      </w:r>
      <w:r w:rsidRPr="003D3B04">
        <w:rPr>
          <w:rFonts w:ascii="Tahoma" w:hAnsi="Tahoma" w:cs="Tahoma"/>
        </w:rPr>
        <w:t xml:space="preserve">  Kredytodawcy (Wykonawcy). </w:t>
      </w:r>
      <w:r w:rsidRPr="003D3B04">
        <w:rPr>
          <w:rFonts w:ascii="Tahoma" w:hAnsi="Tahoma" w:cs="Tahoma"/>
          <w:bCs/>
          <w:lang w:eastAsia="pl-PL"/>
        </w:rPr>
        <w:t xml:space="preserve">O chęci wcześniejszej spłaty kredytu lub jego części Zamawiający powiadomi pisemnie Wykonawcę najpóźniej w dniu planowanej spłaty. </w:t>
      </w:r>
    </w:p>
    <w:p w:rsidR="00003289" w:rsidRPr="00003289" w:rsidRDefault="00003289" w:rsidP="00861B5C">
      <w:pPr>
        <w:shd w:val="clear" w:color="auto" w:fill="FFFFFF"/>
        <w:jc w:val="center"/>
        <w:rPr>
          <w:rFonts w:ascii="Tahoma" w:hAnsi="Tahoma" w:cs="Tahoma"/>
          <w:b/>
          <w:color w:val="FF0000"/>
        </w:rPr>
      </w:pPr>
    </w:p>
    <w:p w:rsidR="001B690F" w:rsidRDefault="00003289" w:rsidP="001B690F">
      <w:pPr>
        <w:shd w:val="clear" w:color="auto" w:fill="FFFFFF"/>
        <w:jc w:val="center"/>
        <w:rPr>
          <w:rFonts w:ascii="Tahoma" w:hAnsi="Tahoma" w:cs="Tahoma"/>
          <w:b/>
        </w:rPr>
      </w:pPr>
      <w:r w:rsidRPr="00003289">
        <w:rPr>
          <w:rFonts w:ascii="Tahoma" w:hAnsi="Tahoma" w:cs="Tahoma"/>
          <w:b/>
        </w:rPr>
        <w:t>§ 5</w:t>
      </w:r>
      <w:r w:rsidR="001B690F" w:rsidRPr="001B690F">
        <w:rPr>
          <w:rFonts w:ascii="Tahoma" w:hAnsi="Tahoma" w:cs="Tahoma"/>
          <w:b/>
        </w:rPr>
        <w:t xml:space="preserve"> </w:t>
      </w:r>
    </w:p>
    <w:p w:rsidR="001B690F" w:rsidRPr="00015839" w:rsidRDefault="001B690F" w:rsidP="001B690F">
      <w:pPr>
        <w:shd w:val="clear" w:color="auto" w:fill="FFFFFF"/>
        <w:jc w:val="center"/>
        <w:rPr>
          <w:rFonts w:ascii="Tahoma" w:hAnsi="Tahoma" w:cs="Tahoma"/>
          <w:b/>
          <w:smallCaps/>
        </w:rPr>
      </w:pPr>
      <w:r w:rsidRPr="00015839">
        <w:rPr>
          <w:rFonts w:ascii="Tahoma" w:hAnsi="Tahoma" w:cs="Tahoma"/>
          <w:b/>
          <w:smallCaps/>
        </w:rPr>
        <w:t>Zabezpieczenie kredytu</w:t>
      </w:r>
    </w:p>
    <w:p w:rsidR="00003289" w:rsidRPr="00003289" w:rsidRDefault="00003289" w:rsidP="00581D83">
      <w:pPr>
        <w:numPr>
          <w:ilvl w:val="0"/>
          <w:numId w:val="54"/>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Prawne zabezpieczenie spłaty udzielonego kredytu stanowi: </w:t>
      </w:r>
      <w:r w:rsidRPr="00003289">
        <w:rPr>
          <w:rFonts w:ascii="Tahoma" w:hAnsi="Tahoma" w:cs="Tahoma"/>
          <w:b/>
        </w:rPr>
        <w:t xml:space="preserve">weksel </w:t>
      </w:r>
      <w:r w:rsidRPr="00003289">
        <w:rPr>
          <w:rFonts w:ascii="Tahoma" w:hAnsi="Tahoma" w:cs="Tahoma"/>
          <w:b/>
          <w:bCs/>
        </w:rPr>
        <w:t xml:space="preserve">własny in blanco wystawiony przez Kredytobiorcę (Zamawiającego) wraz z deklaracją wekslową. </w:t>
      </w:r>
      <w:r w:rsidRPr="00003289">
        <w:rPr>
          <w:rFonts w:ascii="Tahoma" w:hAnsi="Tahoma" w:cs="Tahoma"/>
        </w:rPr>
        <w:t xml:space="preserve">Dokumenty dotyczące zabezpieczenia stanowią integralną cześć umowy kredytowej. </w:t>
      </w:r>
    </w:p>
    <w:p w:rsidR="00003289" w:rsidRPr="00003289" w:rsidRDefault="00003289" w:rsidP="00581D83">
      <w:pPr>
        <w:numPr>
          <w:ilvl w:val="0"/>
          <w:numId w:val="54"/>
        </w:numPr>
        <w:shd w:val="clear" w:color="auto" w:fill="FFFFFF"/>
        <w:tabs>
          <w:tab w:val="clear" w:pos="454"/>
        </w:tabs>
        <w:suppressAutoHyphens w:val="0"/>
        <w:ind w:left="360"/>
        <w:jc w:val="both"/>
        <w:rPr>
          <w:rFonts w:ascii="Tahoma" w:hAnsi="Tahoma" w:cs="Tahoma"/>
        </w:rPr>
      </w:pPr>
      <w:r w:rsidRPr="00003289">
        <w:rPr>
          <w:rFonts w:ascii="Tahoma" w:hAnsi="Tahoma" w:cs="Tahoma"/>
        </w:rPr>
        <w:t>Koszty związane z ustanowieniem zabezpieczenia ponosi Kredytobiorca (Zamawiający).</w:t>
      </w:r>
    </w:p>
    <w:p w:rsidR="00003289" w:rsidRPr="00003289" w:rsidRDefault="00003289" w:rsidP="00581D83">
      <w:pPr>
        <w:numPr>
          <w:ilvl w:val="0"/>
          <w:numId w:val="54"/>
        </w:numPr>
        <w:shd w:val="clear" w:color="auto" w:fill="FFFFFF"/>
        <w:tabs>
          <w:tab w:val="clear" w:pos="454"/>
        </w:tabs>
        <w:suppressAutoHyphens w:val="0"/>
        <w:ind w:left="360"/>
        <w:jc w:val="both"/>
        <w:rPr>
          <w:rFonts w:ascii="Tahoma" w:hAnsi="Tahoma" w:cs="Tahoma"/>
        </w:rPr>
      </w:pPr>
      <w:r w:rsidRPr="00003289">
        <w:rPr>
          <w:rFonts w:ascii="Tahoma" w:hAnsi="Tahoma" w:cs="Tahoma"/>
        </w:rPr>
        <w:t>Przekazanie Kredytodawcy (Wykonawcy) przedmiotu zabezpieczenia bądź odpowiedniego dokumentu stwierdzającego dokonanie lub ustanowienie zabezpieczenia, oznacza uzyskanie przez Kredytodawcę (Wykonawcę) tego zabezpieczenia.</w:t>
      </w:r>
    </w:p>
    <w:p w:rsidR="00003289" w:rsidRPr="00003289" w:rsidRDefault="00003289" w:rsidP="00861B5C">
      <w:pPr>
        <w:shd w:val="clear" w:color="auto" w:fill="FFFFFF"/>
        <w:jc w:val="center"/>
        <w:rPr>
          <w:rFonts w:ascii="Tahoma" w:hAnsi="Tahoma" w:cs="Tahoma"/>
          <w:b/>
          <w:color w:val="FF0000"/>
        </w:rPr>
      </w:pPr>
    </w:p>
    <w:p w:rsidR="00003289" w:rsidRPr="00003289" w:rsidRDefault="00003289" w:rsidP="00861B5C">
      <w:pPr>
        <w:shd w:val="clear" w:color="auto" w:fill="FFFFFF"/>
        <w:jc w:val="center"/>
        <w:rPr>
          <w:rFonts w:ascii="Tahoma" w:hAnsi="Tahoma" w:cs="Tahoma"/>
          <w:b/>
        </w:rPr>
      </w:pPr>
      <w:r w:rsidRPr="00003289">
        <w:rPr>
          <w:rFonts w:ascii="Tahoma" w:hAnsi="Tahoma" w:cs="Tahoma"/>
          <w:b/>
        </w:rPr>
        <w:t xml:space="preserve">§ 6 </w:t>
      </w:r>
    </w:p>
    <w:p w:rsidR="00003289" w:rsidRPr="00003289" w:rsidRDefault="00003289" w:rsidP="00581D83">
      <w:pPr>
        <w:numPr>
          <w:ilvl w:val="0"/>
          <w:numId w:val="55"/>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W razie wykorzystania kredytu niezgodnie z przeznaczeniem oraz niedotrzymania ustalonych warunków umowy, Kredytodawca (Wykonawca) może wypowiedzieć umowę o kredyt. </w:t>
      </w:r>
    </w:p>
    <w:p w:rsidR="00003289" w:rsidRPr="00003289" w:rsidRDefault="00003289" w:rsidP="00581D83">
      <w:pPr>
        <w:numPr>
          <w:ilvl w:val="0"/>
          <w:numId w:val="55"/>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Okres wypowiedzenia umowy o kredyt wynosi 30 dni licząc od daty doręczenia tego wypowiedzenia Kredytobiorcy (Zamawiającemu). </w:t>
      </w:r>
    </w:p>
    <w:p w:rsidR="00003289" w:rsidRPr="00003289" w:rsidRDefault="00003289" w:rsidP="00581D83">
      <w:pPr>
        <w:numPr>
          <w:ilvl w:val="0"/>
          <w:numId w:val="55"/>
        </w:numPr>
        <w:shd w:val="clear" w:color="auto" w:fill="FFFFFF"/>
        <w:tabs>
          <w:tab w:val="clear" w:pos="454"/>
        </w:tabs>
        <w:suppressAutoHyphens w:val="0"/>
        <w:ind w:left="360"/>
        <w:jc w:val="both"/>
        <w:rPr>
          <w:rFonts w:ascii="Tahoma" w:hAnsi="Tahoma" w:cs="Tahoma"/>
        </w:rPr>
      </w:pPr>
      <w:r w:rsidRPr="00003289">
        <w:rPr>
          <w:rFonts w:ascii="Tahoma" w:hAnsi="Tahoma" w:cs="Tahoma"/>
        </w:rPr>
        <w:t xml:space="preserve">Wypowiedzenie umowy o kredyt powinno być dokonane na piśmie: listem poleconym lub pismem doręczonym bezpośrednio Kredytobiorcy (Zamawiającemu). </w:t>
      </w:r>
    </w:p>
    <w:p w:rsidR="00003289" w:rsidRPr="00003289" w:rsidRDefault="00003289" w:rsidP="00581D83">
      <w:pPr>
        <w:numPr>
          <w:ilvl w:val="0"/>
          <w:numId w:val="55"/>
        </w:numPr>
        <w:shd w:val="clear" w:color="auto" w:fill="FFFFFF"/>
        <w:tabs>
          <w:tab w:val="clear" w:pos="454"/>
        </w:tabs>
        <w:suppressAutoHyphens w:val="0"/>
        <w:ind w:left="360"/>
        <w:jc w:val="both"/>
        <w:rPr>
          <w:rFonts w:ascii="Tahoma" w:hAnsi="Tahoma" w:cs="Tahoma"/>
        </w:rPr>
      </w:pPr>
      <w:r w:rsidRPr="00003289">
        <w:rPr>
          <w:rFonts w:ascii="Tahoma" w:hAnsi="Tahoma" w:cs="Tahoma"/>
        </w:rPr>
        <w:t>Z chwilą</w:t>
      </w:r>
      <w:r w:rsidR="003D3B04">
        <w:rPr>
          <w:rFonts w:ascii="Tahoma" w:hAnsi="Tahoma" w:cs="Tahoma"/>
        </w:rPr>
        <w:t xml:space="preserve"> upływu okresu</w:t>
      </w:r>
      <w:r w:rsidRPr="00003289">
        <w:rPr>
          <w:rFonts w:ascii="Tahoma" w:hAnsi="Tahoma" w:cs="Tahoma"/>
        </w:rPr>
        <w:t xml:space="preserve"> wypowiedzenia umowy o kredyt następuje wstrzymanie wypłat z rachunku kredytowego i wyznaczenie terminu spłaty zadłużenia.</w:t>
      </w:r>
    </w:p>
    <w:p w:rsidR="00003289" w:rsidRPr="00003289" w:rsidRDefault="00003289" w:rsidP="00861B5C">
      <w:pPr>
        <w:shd w:val="clear" w:color="auto" w:fill="FFFFFF"/>
        <w:jc w:val="center"/>
        <w:rPr>
          <w:rFonts w:ascii="Tahoma" w:hAnsi="Tahoma" w:cs="Tahoma"/>
          <w:color w:val="FF0000"/>
        </w:rPr>
      </w:pPr>
    </w:p>
    <w:p w:rsidR="001B690F" w:rsidRDefault="00003289" w:rsidP="001B690F">
      <w:pPr>
        <w:shd w:val="clear" w:color="auto" w:fill="FFFFFF"/>
        <w:jc w:val="center"/>
        <w:rPr>
          <w:rFonts w:ascii="Tahoma" w:hAnsi="Tahoma" w:cs="Tahoma"/>
          <w:b/>
        </w:rPr>
      </w:pPr>
      <w:r w:rsidRPr="00003289">
        <w:rPr>
          <w:rFonts w:ascii="Tahoma" w:hAnsi="Tahoma" w:cs="Tahoma"/>
          <w:b/>
        </w:rPr>
        <w:t>§ 7</w:t>
      </w:r>
      <w:r w:rsidR="001B690F" w:rsidRPr="001B690F">
        <w:rPr>
          <w:rFonts w:ascii="Tahoma" w:hAnsi="Tahoma" w:cs="Tahoma"/>
          <w:b/>
        </w:rPr>
        <w:t xml:space="preserve"> </w:t>
      </w:r>
    </w:p>
    <w:p w:rsidR="001B690F" w:rsidRPr="00015839" w:rsidRDefault="001B690F" w:rsidP="001B690F">
      <w:pPr>
        <w:shd w:val="clear" w:color="auto" w:fill="FFFFFF"/>
        <w:jc w:val="center"/>
        <w:rPr>
          <w:rFonts w:ascii="Tahoma" w:hAnsi="Tahoma" w:cs="Tahoma"/>
          <w:b/>
          <w:smallCaps/>
        </w:rPr>
      </w:pPr>
      <w:r w:rsidRPr="00015839">
        <w:rPr>
          <w:rFonts w:ascii="Tahoma" w:hAnsi="Tahoma" w:cs="Tahoma"/>
          <w:b/>
          <w:smallCaps/>
        </w:rPr>
        <w:t>Zobowiązania stron</w:t>
      </w:r>
    </w:p>
    <w:p w:rsidR="00003289" w:rsidRPr="00003289" w:rsidRDefault="00003289" w:rsidP="00581D83">
      <w:pPr>
        <w:pStyle w:val="Akapitzlist"/>
        <w:numPr>
          <w:ilvl w:val="0"/>
          <w:numId w:val="56"/>
        </w:numPr>
        <w:shd w:val="clear" w:color="auto" w:fill="FFFFFF"/>
        <w:ind w:left="284"/>
        <w:jc w:val="both"/>
        <w:rPr>
          <w:rFonts w:ascii="Tahoma" w:hAnsi="Tahoma" w:cs="Tahoma"/>
          <w:lang w:eastAsia="pl-PL"/>
        </w:rPr>
      </w:pPr>
      <w:r w:rsidRPr="00003289">
        <w:rPr>
          <w:rFonts w:ascii="Tahoma" w:hAnsi="Tahoma" w:cs="Tahoma"/>
        </w:rPr>
        <w:t>Kredytobiorca (Zamawiający) zobowiązuje się do:</w:t>
      </w:r>
    </w:p>
    <w:p w:rsidR="00003289" w:rsidRPr="00003289" w:rsidRDefault="00003289" w:rsidP="00581D83">
      <w:pPr>
        <w:pStyle w:val="Akapitzlist"/>
        <w:widowControl w:val="0"/>
        <w:numPr>
          <w:ilvl w:val="0"/>
          <w:numId w:val="57"/>
        </w:numPr>
        <w:shd w:val="clear" w:color="auto" w:fill="FFFFFF"/>
        <w:autoSpaceDE w:val="0"/>
        <w:ind w:left="567"/>
        <w:jc w:val="both"/>
        <w:rPr>
          <w:rFonts w:ascii="Tahoma" w:hAnsi="Tahoma" w:cs="Tahoma"/>
        </w:rPr>
      </w:pPr>
      <w:r w:rsidRPr="00003289">
        <w:rPr>
          <w:rFonts w:ascii="Tahoma" w:hAnsi="Tahoma" w:cs="Tahoma"/>
        </w:rPr>
        <w:t>wykorzystania kredytu zgodnie z przeznaczeniem określonym w § 1,</w:t>
      </w:r>
    </w:p>
    <w:p w:rsidR="00003289" w:rsidRPr="00003289" w:rsidRDefault="00003289" w:rsidP="00581D83">
      <w:pPr>
        <w:pStyle w:val="Akapitzlist"/>
        <w:widowControl w:val="0"/>
        <w:numPr>
          <w:ilvl w:val="0"/>
          <w:numId w:val="57"/>
        </w:numPr>
        <w:shd w:val="clear" w:color="auto" w:fill="FFFFFF"/>
        <w:autoSpaceDE w:val="0"/>
        <w:ind w:left="567"/>
        <w:jc w:val="both"/>
        <w:rPr>
          <w:rFonts w:ascii="Tahoma" w:hAnsi="Tahoma" w:cs="Tahoma"/>
        </w:rPr>
      </w:pPr>
      <w:r w:rsidRPr="00003289">
        <w:rPr>
          <w:rFonts w:ascii="Tahoma" w:hAnsi="Tahoma" w:cs="Tahoma"/>
          <w:lang w:eastAsia="pl-PL"/>
        </w:rPr>
        <w:t>przesyłania po upływie każdego kwartału sprawozdań budżetowych: Rb-NDS, Rb-Z, Rb-N, Rb-27S (zbiorczo), Rb-28S (zbiorczo),</w:t>
      </w:r>
      <w:r w:rsidRPr="00003289">
        <w:rPr>
          <w:rFonts w:ascii="Tahoma" w:hAnsi="Tahoma" w:cs="Tahoma"/>
        </w:rPr>
        <w:t xml:space="preserve"> w formie pliku pdf, na adres </w:t>
      </w:r>
      <w:r w:rsidR="003D3B04">
        <w:rPr>
          <w:rFonts w:ascii="Tahoma" w:hAnsi="Tahoma" w:cs="Tahoma"/>
        </w:rPr>
        <w:t>poczty elektronicznej</w:t>
      </w:r>
      <w:r w:rsidRPr="00003289">
        <w:rPr>
          <w:rFonts w:ascii="Tahoma" w:hAnsi="Tahoma" w:cs="Tahoma"/>
        </w:rPr>
        <w:t xml:space="preserve"> Kredytodawcy .........................................................</w:t>
      </w:r>
    </w:p>
    <w:p w:rsidR="00003289" w:rsidRPr="00003289" w:rsidRDefault="00003289" w:rsidP="00581D83">
      <w:pPr>
        <w:pStyle w:val="Akapitzlist"/>
        <w:widowControl w:val="0"/>
        <w:numPr>
          <w:ilvl w:val="0"/>
          <w:numId w:val="57"/>
        </w:numPr>
        <w:shd w:val="clear" w:color="auto" w:fill="FFFFFF"/>
        <w:autoSpaceDE w:val="0"/>
        <w:ind w:left="567"/>
        <w:jc w:val="both"/>
        <w:rPr>
          <w:rFonts w:ascii="Tahoma" w:hAnsi="Tahoma" w:cs="Tahoma"/>
        </w:rPr>
      </w:pPr>
      <w:r w:rsidRPr="00003289">
        <w:rPr>
          <w:rFonts w:ascii="Tahoma" w:hAnsi="Tahoma" w:cs="Tahoma"/>
          <w:lang w:eastAsia="pl-PL"/>
        </w:rPr>
        <w:t xml:space="preserve">publikowania na stronie internetowej Biuletynu Informacji Publicznej </w:t>
      </w:r>
      <w:r w:rsidRPr="00003289">
        <w:rPr>
          <w:rFonts w:ascii="Tahoma" w:hAnsi="Tahoma" w:cs="Tahoma"/>
        </w:rPr>
        <w:t xml:space="preserve">Powiatu Iławskiego </w:t>
      </w:r>
      <w:hyperlink r:id="rId19" w:history="1">
        <w:r w:rsidRPr="00003289">
          <w:rPr>
            <w:rStyle w:val="Hipercze"/>
            <w:rFonts w:ascii="Tahoma" w:hAnsi="Tahoma" w:cs="Tahoma"/>
          </w:rPr>
          <w:t>http://bip.powiat-ilawski.pl/</w:t>
        </w:r>
      </w:hyperlink>
      <w:r w:rsidRPr="00003289">
        <w:rPr>
          <w:rFonts w:ascii="Tahoma" w:hAnsi="Tahoma" w:cs="Tahoma"/>
        </w:rPr>
        <w:t xml:space="preserve"> w zakładce Majątek i finanse</w:t>
      </w:r>
      <w:r w:rsidRPr="00003289">
        <w:rPr>
          <w:rFonts w:ascii="Tahoma" w:hAnsi="Tahoma" w:cs="Tahoma"/>
          <w:lang w:eastAsia="pl-PL"/>
        </w:rPr>
        <w:t xml:space="preserve"> wymaganych ustawą o finansach publicznych opinii RIO dotyczących budżetu Powiatu Iławskiego</w:t>
      </w:r>
      <w:r w:rsidR="00D70F41">
        <w:rPr>
          <w:rFonts w:ascii="Tahoma" w:hAnsi="Tahoma" w:cs="Tahoma"/>
          <w:lang w:eastAsia="pl-PL"/>
        </w:rPr>
        <w:t>,</w:t>
      </w:r>
    </w:p>
    <w:p w:rsidR="00003289" w:rsidRPr="00003289" w:rsidRDefault="00003289" w:rsidP="00581D83">
      <w:pPr>
        <w:pStyle w:val="Akapitzlist"/>
        <w:widowControl w:val="0"/>
        <w:numPr>
          <w:ilvl w:val="0"/>
          <w:numId w:val="57"/>
        </w:numPr>
        <w:shd w:val="clear" w:color="auto" w:fill="FFFFFF"/>
        <w:autoSpaceDE w:val="0"/>
        <w:ind w:left="709"/>
        <w:jc w:val="both"/>
        <w:rPr>
          <w:rFonts w:ascii="Tahoma" w:hAnsi="Tahoma" w:cs="Tahoma"/>
        </w:rPr>
      </w:pPr>
      <w:r w:rsidRPr="00003289">
        <w:rPr>
          <w:rFonts w:ascii="Tahoma" w:hAnsi="Tahoma" w:cs="Tahoma"/>
        </w:rPr>
        <w:t>informowania Kredytodawcy (Wykonawcy) o działaniach mających istotny wpływ na jego sytuację ekonomiczno-finansową</w:t>
      </w:r>
      <w:r w:rsidR="00D70F41">
        <w:rPr>
          <w:rFonts w:ascii="Tahoma" w:hAnsi="Tahoma" w:cs="Tahoma"/>
        </w:rPr>
        <w:t>,</w:t>
      </w:r>
      <w:r w:rsidRPr="00003289">
        <w:rPr>
          <w:rFonts w:ascii="Tahoma" w:hAnsi="Tahoma" w:cs="Tahoma"/>
        </w:rPr>
        <w:t xml:space="preserve"> w szczególności o zaciągniętych  zobowiązaniach, udzielonych przez siebie poręczeniach, gwarancjach.</w:t>
      </w:r>
    </w:p>
    <w:p w:rsidR="00003289" w:rsidRPr="00003289" w:rsidRDefault="00003289" w:rsidP="00581D83">
      <w:pPr>
        <w:pStyle w:val="Akapitzlist"/>
        <w:numPr>
          <w:ilvl w:val="0"/>
          <w:numId w:val="56"/>
        </w:numPr>
        <w:shd w:val="clear" w:color="auto" w:fill="FFFFFF"/>
        <w:ind w:left="284"/>
        <w:jc w:val="both"/>
        <w:rPr>
          <w:rFonts w:ascii="Tahoma" w:hAnsi="Tahoma" w:cs="Tahoma"/>
        </w:rPr>
      </w:pPr>
      <w:r w:rsidRPr="00003289">
        <w:rPr>
          <w:rFonts w:ascii="Tahoma" w:hAnsi="Tahoma" w:cs="Tahoma"/>
        </w:rPr>
        <w:t>Strony umowy zobowiązują się do wzajemnego pisemnego informowania o zmianach adresu, numerów kont bankowych, statusu prawnego oraz wszczęciu postępowania układoweg</w:t>
      </w:r>
      <w:r w:rsidR="003D3B04">
        <w:rPr>
          <w:rFonts w:ascii="Tahoma" w:hAnsi="Tahoma" w:cs="Tahoma"/>
        </w:rPr>
        <w:t>o, ugodowego,</w:t>
      </w:r>
      <w:r w:rsidRPr="00003289">
        <w:rPr>
          <w:rFonts w:ascii="Tahoma" w:hAnsi="Tahoma" w:cs="Tahoma"/>
        </w:rPr>
        <w:t xml:space="preserve"> upadłościowego, likwidacyjnego oraz przekształceniach własnościowych.</w:t>
      </w:r>
    </w:p>
    <w:p w:rsidR="00003289" w:rsidRDefault="00003289" w:rsidP="00861B5C">
      <w:pPr>
        <w:jc w:val="center"/>
        <w:rPr>
          <w:rFonts w:ascii="Tahoma" w:hAnsi="Tahoma" w:cs="Tahoma"/>
          <w:b/>
          <w:color w:val="FF0000"/>
        </w:rPr>
      </w:pPr>
    </w:p>
    <w:p w:rsidR="001B690F" w:rsidRDefault="00861B5C" w:rsidP="00015839">
      <w:pPr>
        <w:jc w:val="center"/>
        <w:rPr>
          <w:rFonts w:ascii="Tahoma" w:hAnsi="Tahoma" w:cs="Tahoma"/>
          <w:b/>
          <w:bCs/>
          <w:smallCaps/>
          <w:color w:val="000000" w:themeColor="text1"/>
        </w:rPr>
      </w:pPr>
      <w:r>
        <w:rPr>
          <w:rFonts w:ascii="Tahoma" w:hAnsi="Tahoma" w:cs="Tahoma"/>
          <w:b/>
          <w:bCs/>
          <w:smallCaps/>
          <w:color w:val="000000" w:themeColor="text1"/>
        </w:rPr>
        <w:t>§ 8</w:t>
      </w:r>
      <w:r w:rsidR="001B690F" w:rsidRPr="001B690F">
        <w:rPr>
          <w:rFonts w:ascii="Tahoma" w:hAnsi="Tahoma" w:cs="Tahoma"/>
          <w:b/>
          <w:bCs/>
          <w:smallCaps/>
          <w:color w:val="000000" w:themeColor="text1"/>
        </w:rPr>
        <w:t xml:space="preserve"> </w:t>
      </w:r>
    </w:p>
    <w:p w:rsidR="00015839" w:rsidRDefault="001B690F" w:rsidP="00015839">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Wymagania dotyczące zatrudnienia osób wykonujących czynności w zakresie realizacji </w:t>
      </w:r>
    </w:p>
    <w:p w:rsidR="001B690F" w:rsidRDefault="001B690F" w:rsidP="00015839">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przedmiotu zamówienia </w:t>
      </w:r>
    </w:p>
    <w:p w:rsidR="0040040A" w:rsidRPr="00E00928" w:rsidRDefault="00861B5C" w:rsidP="00015839">
      <w:pPr>
        <w:pStyle w:val="Akapitzlist"/>
        <w:numPr>
          <w:ilvl w:val="0"/>
          <w:numId w:val="61"/>
        </w:numPr>
        <w:autoSpaceDE w:val="0"/>
        <w:autoSpaceDN w:val="0"/>
        <w:adjustRightInd w:val="0"/>
        <w:ind w:left="284" w:hanging="284"/>
        <w:jc w:val="both"/>
        <w:rPr>
          <w:rFonts w:ascii="Tahoma" w:eastAsia="TimesNewRomanPSMT" w:hAnsi="Tahoma" w:cs="Tahoma"/>
          <w:bCs/>
        </w:rPr>
      </w:pPr>
      <w:r w:rsidRPr="007D30D7">
        <w:rPr>
          <w:rFonts w:ascii="Tahoma" w:hAnsi="Tahoma" w:cs="Tahoma"/>
          <w:bCs/>
          <w:color w:val="000000" w:themeColor="text1"/>
        </w:rPr>
        <w:t xml:space="preserve">Wykonawca lub Podwykonawca zatrudnia na podstawie umowy o pracę w rozumieniu art. 22 § 1 ustawy z dnia 26 czerwca 1974 r. kodeks pracy osoby wykonujące </w:t>
      </w:r>
      <w:r w:rsidRPr="007D30D7">
        <w:rPr>
          <w:rFonts w:ascii="Tahoma" w:hAnsi="Tahoma"/>
          <w:color w:val="000000" w:themeColor="text1"/>
        </w:rPr>
        <w:t xml:space="preserve">w szczególności następujące czynności w zakresie realizacji przedmiotu zamówienia: </w:t>
      </w:r>
      <w:r w:rsidR="0040040A" w:rsidRPr="009316E5">
        <w:rPr>
          <w:rFonts w:ascii="Tahoma" w:eastAsia="TimesNewRomanPSMT" w:hAnsi="Tahoma" w:cs="Tahoma"/>
          <w:bCs/>
        </w:rPr>
        <w:t>czynności związane z obsługą</w:t>
      </w:r>
      <w:r w:rsidR="0040040A" w:rsidRPr="009316E5">
        <w:rPr>
          <w:rFonts w:ascii="Tahoma" w:eastAsia="TimesNewRomanPSMT" w:hAnsi="Tahoma" w:cs="Tahoma"/>
        </w:rPr>
        <w:t xml:space="preserve"> </w:t>
      </w:r>
      <w:r w:rsidR="0040040A" w:rsidRPr="009316E5">
        <w:rPr>
          <w:rFonts w:ascii="Tahoma" w:eastAsia="TimesNewRomanPSMT" w:hAnsi="Tahoma" w:cs="Tahoma"/>
          <w:bCs/>
        </w:rPr>
        <w:t>administracyjno-księgową</w:t>
      </w:r>
      <w:r w:rsidR="0040040A" w:rsidRPr="00E00928">
        <w:rPr>
          <w:rFonts w:ascii="Tahoma" w:eastAsia="TimesNewRomanPSMT" w:hAnsi="Tahoma" w:cs="Tahoma"/>
          <w:bCs/>
        </w:rPr>
        <w:t xml:space="preserve"> przedmiotu zamówienia (stanowisko związane z obsługą kredytu), w tym dotyczące:</w:t>
      </w:r>
    </w:p>
    <w:p w:rsidR="0040040A" w:rsidRPr="00E00928"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realizacji i </w:t>
      </w:r>
      <w:r w:rsidRPr="00E00928">
        <w:rPr>
          <w:rFonts w:ascii="Tahoma" w:hAnsi="Tahoma" w:cs="Tahoma"/>
        </w:rPr>
        <w:t>zmian warunków umowy w zakresie terminu umowy i terminów spłat poszczególnych rat, zmiany wysokości kredytu i poszczególnych jego rat,</w:t>
      </w:r>
    </w:p>
    <w:p w:rsidR="0040040A" w:rsidRPr="00E00928"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telefonicznego udzielania informacji o stanie zadłużenia i wysokości odsetek, </w:t>
      </w:r>
    </w:p>
    <w:p w:rsidR="0040040A" w:rsidRPr="00E00928"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hAnsi="Tahoma" w:cs="Tahoma"/>
        </w:rPr>
        <w:t xml:space="preserve">dyspozycji uruchomienia kredytu/jego części, </w:t>
      </w:r>
    </w:p>
    <w:p w:rsidR="0040040A" w:rsidRPr="00E00928" w:rsidRDefault="003D3B04" w:rsidP="00581D83">
      <w:pPr>
        <w:numPr>
          <w:ilvl w:val="0"/>
          <w:numId w:val="48"/>
        </w:numPr>
        <w:suppressAutoHyphens w:val="0"/>
        <w:autoSpaceDE w:val="0"/>
        <w:autoSpaceDN w:val="0"/>
        <w:adjustRightInd w:val="0"/>
        <w:ind w:left="993" w:hanging="284"/>
        <w:jc w:val="both"/>
        <w:rPr>
          <w:rFonts w:ascii="Tahoma" w:eastAsia="TimesNewRomanPSMT" w:hAnsi="Tahoma" w:cs="Tahoma"/>
        </w:rPr>
      </w:pPr>
      <w:r>
        <w:rPr>
          <w:rFonts w:ascii="Tahoma" w:hAnsi="Tahoma" w:cs="Tahoma"/>
        </w:rPr>
        <w:t>wcześniejszej spłaty</w:t>
      </w:r>
      <w:r w:rsidR="0040040A" w:rsidRPr="00E00928">
        <w:rPr>
          <w:rFonts w:ascii="Tahoma" w:hAnsi="Tahoma" w:cs="Tahoma"/>
        </w:rPr>
        <w:t xml:space="preserve"> kredytu</w:t>
      </w:r>
      <w:r>
        <w:rPr>
          <w:rFonts w:ascii="Tahoma" w:hAnsi="Tahoma" w:cs="Tahoma"/>
        </w:rPr>
        <w:t xml:space="preserve"> (wraz z informacją jak wcześniejsza spłata</w:t>
      </w:r>
      <w:r w:rsidR="0040040A" w:rsidRPr="00E00928">
        <w:rPr>
          <w:rFonts w:ascii="Tahoma" w:hAnsi="Tahoma" w:cs="Tahoma"/>
        </w:rPr>
        <w:t xml:space="preserve"> wpłynie na kredyt), </w:t>
      </w:r>
    </w:p>
    <w:p w:rsidR="0040040A" w:rsidRPr="00E00928"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hAnsi="Tahoma" w:cs="Tahoma"/>
        </w:rPr>
        <w:lastRenderedPageBreak/>
        <w:t>dyspozycji całkowitej spłaty kredytu i wydania dokumentów zwalniających ustanowione zabezpieczenia,</w:t>
      </w:r>
    </w:p>
    <w:p w:rsidR="0040040A"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E00928">
        <w:rPr>
          <w:rFonts w:ascii="Tahoma" w:eastAsia="TimesNewRomanPSMT" w:hAnsi="Tahoma" w:cs="Tahoma"/>
          <w:bCs/>
        </w:rPr>
        <w:t xml:space="preserve">wydawania </w:t>
      </w:r>
      <w:r w:rsidRPr="00E00928">
        <w:rPr>
          <w:rFonts w:ascii="Tahoma" w:hAnsi="Tahoma" w:cs="Tahoma"/>
        </w:rPr>
        <w:t>opinii o kredycie z informacją o jego przebiegu, ustanowionych zabezpieczeniach, oprocentowaniu, aktualnym stanie zadłużenia oraz rachunku do spłaty,</w:t>
      </w:r>
    </w:p>
    <w:p w:rsidR="00861B5C" w:rsidRPr="0040040A" w:rsidRDefault="0040040A" w:rsidP="00581D83">
      <w:pPr>
        <w:numPr>
          <w:ilvl w:val="0"/>
          <w:numId w:val="48"/>
        </w:numPr>
        <w:suppressAutoHyphens w:val="0"/>
        <w:autoSpaceDE w:val="0"/>
        <w:autoSpaceDN w:val="0"/>
        <w:adjustRightInd w:val="0"/>
        <w:ind w:left="993" w:hanging="284"/>
        <w:jc w:val="both"/>
        <w:rPr>
          <w:rFonts w:ascii="Tahoma" w:eastAsia="TimesNewRomanPSMT" w:hAnsi="Tahoma" w:cs="Tahoma"/>
        </w:rPr>
      </w:pPr>
      <w:r w:rsidRPr="0040040A">
        <w:rPr>
          <w:rFonts w:ascii="Tahoma" w:eastAsia="TimesNewRomanPSMT" w:hAnsi="Tahoma" w:cs="Tahoma"/>
          <w:bCs/>
        </w:rPr>
        <w:t>bieżącej współpracy i doradztwa w trakcie trwania umowy</w:t>
      </w:r>
      <w:r w:rsidR="00861B5C" w:rsidRPr="0040040A">
        <w:rPr>
          <w:rFonts w:ascii="Tahoma" w:hAnsi="Tahoma" w:cs="Tahoma"/>
          <w:bCs/>
          <w:color w:val="000000" w:themeColor="text1"/>
        </w:rPr>
        <w:t>.</w:t>
      </w:r>
    </w:p>
    <w:p w:rsidR="0040040A" w:rsidRPr="0040040A" w:rsidRDefault="0040040A" w:rsidP="00581D83">
      <w:pPr>
        <w:pStyle w:val="Akapitzlist"/>
        <w:numPr>
          <w:ilvl w:val="0"/>
          <w:numId w:val="61"/>
        </w:numPr>
        <w:autoSpaceDE w:val="0"/>
        <w:autoSpaceDN w:val="0"/>
        <w:adjustRightInd w:val="0"/>
        <w:ind w:left="284" w:hanging="284"/>
        <w:jc w:val="both"/>
        <w:rPr>
          <w:rFonts w:ascii="Tahoma" w:hAnsi="Tahoma" w:cs="Tahoma"/>
          <w:bCs/>
          <w:color w:val="000000" w:themeColor="text1"/>
        </w:rPr>
      </w:pPr>
      <w:r>
        <w:rPr>
          <w:rFonts w:ascii="Tahoma" w:hAnsi="Tahoma" w:cs="Tahoma"/>
          <w:color w:val="000000" w:themeColor="text1"/>
        </w:rPr>
        <w:t>Wykonawca w terminie 14</w:t>
      </w:r>
      <w:r w:rsidR="00861B5C" w:rsidRPr="007D30D7">
        <w:rPr>
          <w:rFonts w:ascii="Tahoma" w:hAnsi="Tahoma" w:cs="Tahoma"/>
          <w:color w:val="000000" w:themeColor="text1"/>
        </w:rPr>
        <w:t xml:space="preserve">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40040A" w:rsidRDefault="00861B5C" w:rsidP="00581D83">
      <w:pPr>
        <w:pStyle w:val="Akapitzlist"/>
        <w:numPr>
          <w:ilvl w:val="0"/>
          <w:numId w:val="61"/>
        </w:numPr>
        <w:autoSpaceDE w:val="0"/>
        <w:autoSpaceDN w:val="0"/>
        <w:adjustRightInd w:val="0"/>
        <w:ind w:left="284" w:hanging="284"/>
        <w:jc w:val="both"/>
        <w:rPr>
          <w:rFonts w:ascii="Tahoma" w:hAnsi="Tahoma" w:cs="Tahoma"/>
          <w:bCs/>
          <w:color w:val="000000" w:themeColor="text1"/>
        </w:rPr>
      </w:pPr>
      <w:r w:rsidRPr="0040040A">
        <w:rPr>
          <w:rFonts w:ascii="Tahoma" w:hAnsi="Tahoma" w:cs="Tahoma"/>
          <w:bCs/>
          <w:color w:val="000000" w:themeColor="text1"/>
        </w:rPr>
        <w:t>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w:t>
      </w:r>
      <w:r w:rsidR="003D3B04">
        <w:rPr>
          <w:rFonts w:ascii="Tahoma" w:hAnsi="Tahoma" w:cs="Tahoma"/>
          <w:bCs/>
          <w:color w:val="000000" w:themeColor="text1"/>
        </w:rPr>
        <w:t xml:space="preserve"> społecznych i zdrowotnych</w:t>
      </w:r>
      <w:r w:rsidRPr="0040040A">
        <w:rPr>
          <w:rFonts w:ascii="Tahoma" w:hAnsi="Tahoma" w:cs="Tahoma"/>
          <w:bCs/>
          <w:color w:val="000000" w:themeColor="text1"/>
        </w:rPr>
        <w:t xml:space="preserve">. Ww. dokumenty składane Zamawiającemu  winny być zanonimizowane w sposób zapewniający ochronę danych osobowych pracowników zgodnie z ustawą z </w:t>
      </w:r>
      <w:r w:rsidRPr="0040040A">
        <w:rPr>
          <w:rFonts w:ascii="Tahoma" w:hAnsi="Tahoma" w:cs="Tahoma"/>
          <w:color w:val="000000" w:themeColor="text1"/>
          <w:lang w:eastAsia="pl-PL"/>
        </w:rPr>
        <w:t>dnia</w:t>
      </w:r>
      <w:r w:rsidRPr="003D3B04">
        <w:rPr>
          <w:rFonts w:ascii="Tahoma" w:hAnsi="Tahoma" w:cs="Tahoma"/>
          <w:lang w:eastAsia="pl-PL"/>
        </w:rPr>
        <w:t xml:space="preserve"> </w:t>
      </w:r>
      <w:r w:rsidR="003D3B04" w:rsidRPr="003D3B04">
        <w:rPr>
          <w:rFonts w:ascii="Tahoma" w:hAnsi="Tahoma" w:cs="Tahoma"/>
          <w:lang w:eastAsia="pl-PL"/>
        </w:rPr>
        <w:t>10 maja 2018</w:t>
      </w:r>
      <w:r w:rsidRPr="003D3B04">
        <w:rPr>
          <w:rFonts w:ascii="Tahoma" w:hAnsi="Tahoma" w:cs="Tahoma"/>
          <w:lang w:eastAsia="pl-PL"/>
        </w:rPr>
        <w:t xml:space="preserve"> r. </w:t>
      </w:r>
      <w:r w:rsidRPr="0040040A">
        <w:rPr>
          <w:rFonts w:ascii="Tahoma" w:hAnsi="Tahoma" w:cs="Tahoma"/>
          <w:color w:val="000000" w:themeColor="text1"/>
          <w:lang w:eastAsia="pl-PL"/>
        </w:rPr>
        <w:t>o ochronie danych osobowych</w:t>
      </w:r>
      <w:r w:rsidRPr="0040040A">
        <w:rPr>
          <w:rFonts w:ascii="Tahoma" w:hAnsi="Tahoma" w:cs="Tahoma"/>
          <w:bCs/>
          <w:color w:val="000000" w:themeColor="text1"/>
        </w:rPr>
        <w:t>. Powyższe dotyczy wszelkich danych osobowych pracownika (w szczególności pesel, adres zamieszkania, nip) z wyłączeniem jego imienia i nazwiska.</w:t>
      </w:r>
    </w:p>
    <w:p w:rsidR="00861B5C" w:rsidRPr="0040040A" w:rsidRDefault="00861B5C" w:rsidP="00581D83">
      <w:pPr>
        <w:pStyle w:val="Akapitzlist"/>
        <w:numPr>
          <w:ilvl w:val="0"/>
          <w:numId w:val="61"/>
        </w:numPr>
        <w:autoSpaceDE w:val="0"/>
        <w:autoSpaceDN w:val="0"/>
        <w:adjustRightInd w:val="0"/>
        <w:ind w:left="284" w:hanging="284"/>
        <w:jc w:val="both"/>
        <w:rPr>
          <w:rFonts w:ascii="Tahoma" w:hAnsi="Tahoma" w:cs="Tahoma"/>
          <w:bCs/>
          <w:color w:val="000000" w:themeColor="text1"/>
        </w:rPr>
      </w:pPr>
      <w:r w:rsidRPr="0040040A">
        <w:rPr>
          <w:rFonts w:ascii="Tahoma" w:hAnsi="Tahoma" w:cs="Tahoma"/>
          <w:bCs/>
          <w:color w:val="000000" w:themeColor="text1"/>
        </w:rPr>
        <w:t xml:space="preserve">Zamawiający ma prawo przeprowadzić kontrolę zatrudnienia na miejscu świadczenia bądź </w:t>
      </w:r>
      <w:r w:rsidRPr="0040040A">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861B5C" w:rsidRPr="00003289" w:rsidRDefault="00861B5C" w:rsidP="00861B5C">
      <w:pPr>
        <w:jc w:val="center"/>
        <w:rPr>
          <w:rFonts w:ascii="Tahoma" w:hAnsi="Tahoma" w:cs="Tahoma"/>
          <w:b/>
          <w:color w:val="FF0000"/>
        </w:rPr>
      </w:pPr>
    </w:p>
    <w:p w:rsidR="001B690F" w:rsidRDefault="00003289" w:rsidP="001B690F">
      <w:pPr>
        <w:shd w:val="clear" w:color="auto" w:fill="FFFFFF"/>
        <w:jc w:val="center"/>
        <w:rPr>
          <w:rFonts w:ascii="Tahoma" w:hAnsi="Tahoma" w:cs="Tahoma"/>
          <w:b/>
        </w:rPr>
      </w:pPr>
      <w:r w:rsidRPr="00003289">
        <w:rPr>
          <w:rFonts w:ascii="Tahoma" w:hAnsi="Tahoma" w:cs="Tahoma"/>
          <w:b/>
        </w:rPr>
        <w:t xml:space="preserve">§ </w:t>
      </w:r>
      <w:r w:rsidR="00861B5C">
        <w:rPr>
          <w:rFonts w:ascii="Tahoma" w:hAnsi="Tahoma" w:cs="Tahoma"/>
          <w:b/>
        </w:rPr>
        <w:t>9</w:t>
      </w:r>
      <w:r w:rsidR="001B690F" w:rsidRPr="001B690F">
        <w:rPr>
          <w:rFonts w:ascii="Tahoma" w:hAnsi="Tahoma" w:cs="Tahoma"/>
          <w:b/>
        </w:rPr>
        <w:t xml:space="preserve"> </w:t>
      </w:r>
    </w:p>
    <w:p w:rsidR="001B690F" w:rsidRPr="00015839" w:rsidRDefault="001B690F" w:rsidP="001B690F">
      <w:pPr>
        <w:shd w:val="clear" w:color="auto" w:fill="FFFFFF"/>
        <w:jc w:val="center"/>
        <w:rPr>
          <w:rFonts w:ascii="Tahoma" w:hAnsi="Tahoma" w:cs="Tahoma"/>
          <w:b/>
          <w:smallCaps/>
        </w:rPr>
      </w:pPr>
      <w:r w:rsidRPr="00015839">
        <w:rPr>
          <w:rFonts w:ascii="Tahoma" w:hAnsi="Tahoma" w:cs="Tahoma"/>
          <w:b/>
          <w:smallCaps/>
        </w:rPr>
        <w:t>Zmiany postanowień umowy</w:t>
      </w:r>
    </w:p>
    <w:p w:rsidR="00003289" w:rsidRPr="00942E84" w:rsidRDefault="00003289" w:rsidP="00581D83">
      <w:pPr>
        <w:pStyle w:val="Akapitzlist"/>
        <w:numPr>
          <w:ilvl w:val="0"/>
          <w:numId w:val="58"/>
        </w:numPr>
        <w:ind w:left="426"/>
        <w:jc w:val="both"/>
        <w:rPr>
          <w:rFonts w:ascii="Tahoma" w:hAnsi="Tahoma" w:cs="Tahoma"/>
        </w:rPr>
      </w:pPr>
      <w:r w:rsidRPr="00942E84">
        <w:rPr>
          <w:rFonts w:ascii="Tahoma" w:hAnsi="Tahoma" w:cs="Tahoma"/>
        </w:rPr>
        <w:t xml:space="preserve">Zgodnie z treścią art. 144 ustawy Prawo zamówień publicznych Zamawiający dopuszcza wprowadzenie istotnych zmian w treści </w:t>
      </w:r>
      <w:r w:rsidR="00CF65AB" w:rsidRPr="00942E84">
        <w:rPr>
          <w:rFonts w:ascii="Tahoma" w:hAnsi="Tahoma" w:cs="Tahoma"/>
        </w:rPr>
        <w:t>umowy</w:t>
      </w:r>
      <w:r w:rsidRPr="00942E84">
        <w:rPr>
          <w:rFonts w:ascii="Tahoma" w:hAnsi="Tahoma" w:cs="Tahoma"/>
        </w:rPr>
        <w:t xml:space="preserve"> w zakresie:</w:t>
      </w:r>
    </w:p>
    <w:p w:rsidR="00942E84" w:rsidRPr="00942E84" w:rsidRDefault="00003289" w:rsidP="00942E84">
      <w:pPr>
        <w:pStyle w:val="Akapitzlist"/>
        <w:numPr>
          <w:ilvl w:val="0"/>
          <w:numId w:val="59"/>
        </w:numPr>
        <w:jc w:val="both"/>
        <w:rPr>
          <w:rFonts w:ascii="Tahoma" w:hAnsi="Tahoma" w:cs="Tahoma"/>
        </w:rPr>
      </w:pPr>
      <w:r w:rsidRPr="00942E84">
        <w:rPr>
          <w:rFonts w:ascii="Tahoma" w:hAnsi="Tahoma" w:cs="Tahoma"/>
        </w:rPr>
        <w:t>zmiany te</w:t>
      </w:r>
      <w:r w:rsidR="00FE7D45" w:rsidRPr="00942E84">
        <w:rPr>
          <w:rFonts w:ascii="Tahoma" w:hAnsi="Tahoma" w:cs="Tahoma"/>
        </w:rPr>
        <w:t>rminów spłat poszczególnych rat,  zmiany wysokości kredytu, poszczególnych jego rat w przypadku gdy zajdzie nieprzewidywana wcześniej przez Zamawiającego konieczność uzyskania wyższej transzy kredytu</w:t>
      </w:r>
      <w:r w:rsidR="00942E84" w:rsidRPr="00942E84">
        <w:rPr>
          <w:rFonts w:ascii="Tahoma" w:hAnsi="Tahoma" w:cs="Tahoma"/>
        </w:rPr>
        <w:t>.</w:t>
      </w:r>
      <w:r w:rsidR="00FE7D45" w:rsidRPr="00942E84">
        <w:rPr>
          <w:rFonts w:ascii="Tahoma" w:hAnsi="Tahoma" w:cs="Tahoma"/>
        </w:rPr>
        <w:t xml:space="preserve"> </w:t>
      </w:r>
      <w:r w:rsidR="00942E84" w:rsidRPr="00942E84">
        <w:rPr>
          <w:rFonts w:ascii="Tahoma" w:hAnsi="Tahoma" w:cs="Tahoma"/>
          <w:color w:val="000000" w:themeColor="text1"/>
        </w:rPr>
        <w:t>W przypadku przesunięcia spłaty części kredytu na termin późniejszy - okres kredytowania pozostaje bez zmian,</w:t>
      </w:r>
    </w:p>
    <w:p w:rsidR="00942E84" w:rsidRPr="00942E84" w:rsidRDefault="00942E84" w:rsidP="00942E84">
      <w:pPr>
        <w:pStyle w:val="Akapitzlist"/>
        <w:numPr>
          <w:ilvl w:val="0"/>
          <w:numId w:val="59"/>
        </w:numPr>
        <w:jc w:val="both"/>
        <w:rPr>
          <w:rFonts w:ascii="Tahoma" w:hAnsi="Tahoma" w:cs="Tahoma"/>
        </w:rPr>
      </w:pPr>
      <w:r w:rsidRPr="00942E84">
        <w:rPr>
          <w:rFonts w:ascii="Tahoma" w:hAnsi="Tahoma" w:cs="Tahoma"/>
        </w:rPr>
        <w:t>zmiany harmonogramu spłat rat kapitałowych kredytu:</w:t>
      </w:r>
    </w:p>
    <w:p w:rsidR="00CD3928" w:rsidRDefault="00942E84" w:rsidP="00CD3928">
      <w:pPr>
        <w:numPr>
          <w:ilvl w:val="1"/>
          <w:numId w:val="65"/>
        </w:numPr>
        <w:tabs>
          <w:tab w:val="clear" w:pos="1440"/>
        </w:tabs>
        <w:overflowPunct w:val="0"/>
        <w:autoSpaceDE w:val="0"/>
        <w:autoSpaceDN w:val="0"/>
        <w:adjustRightInd w:val="0"/>
        <w:ind w:left="1418" w:hanging="284"/>
        <w:jc w:val="both"/>
        <w:textAlignment w:val="baseline"/>
        <w:rPr>
          <w:rFonts w:ascii="Tahoma" w:hAnsi="Tahoma" w:cs="Tahoma"/>
        </w:rPr>
      </w:pPr>
      <w:r w:rsidRPr="00942E84">
        <w:rPr>
          <w:rFonts w:ascii="Tahoma" w:hAnsi="Tahoma" w:cs="Tahoma"/>
        </w:rPr>
        <w:t>zmiany wysokości spłat rat kapitałowych bez skrócenia okresu kredytowania,</w:t>
      </w:r>
    </w:p>
    <w:p w:rsidR="00CD3928" w:rsidRPr="00CD3928" w:rsidRDefault="00942E84" w:rsidP="00CD3928">
      <w:pPr>
        <w:numPr>
          <w:ilvl w:val="1"/>
          <w:numId w:val="65"/>
        </w:numPr>
        <w:tabs>
          <w:tab w:val="clear" w:pos="1440"/>
        </w:tabs>
        <w:overflowPunct w:val="0"/>
        <w:autoSpaceDE w:val="0"/>
        <w:autoSpaceDN w:val="0"/>
        <w:adjustRightInd w:val="0"/>
        <w:ind w:left="1418" w:hanging="284"/>
        <w:jc w:val="both"/>
        <w:textAlignment w:val="baseline"/>
        <w:rPr>
          <w:rFonts w:ascii="Tahoma" w:hAnsi="Tahoma" w:cs="Tahoma"/>
        </w:rPr>
      </w:pPr>
      <w:r w:rsidRPr="00CD3928">
        <w:rPr>
          <w:rFonts w:ascii="Tahoma" w:hAnsi="Tahoma" w:cs="Tahoma"/>
        </w:rPr>
        <w:t xml:space="preserve">zmiany </w:t>
      </w:r>
      <w:r w:rsidR="004E0361" w:rsidRPr="00CD3928">
        <w:rPr>
          <w:rFonts w:ascii="Tahoma" w:hAnsi="Tahoma" w:cs="Tahoma"/>
        </w:rPr>
        <w:t>terminów</w:t>
      </w:r>
      <w:r w:rsidRPr="00CD3928">
        <w:rPr>
          <w:rFonts w:ascii="Tahoma" w:hAnsi="Tahoma" w:cs="Tahoma"/>
        </w:rPr>
        <w:t xml:space="preserve"> spłat rat kapitało</w:t>
      </w:r>
      <w:r w:rsidR="004E0361" w:rsidRPr="00CD3928">
        <w:rPr>
          <w:rFonts w:ascii="Tahoma" w:hAnsi="Tahoma" w:cs="Tahoma"/>
        </w:rPr>
        <w:t xml:space="preserve">wych, </w:t>
      </w:r>
      <w:r w:rsidR="00B77D11" w:rsidRPr="00CD3928">
        <w:rPr>
          <w:rFonts w:ascii="Tahoma" w:hAnsi="Tahoma" w:cs="Tahoma"/>
        </w:rPr>
        <w:t xml:space="preserve"> </w:t>
      </w:r>
      <w:r w:rsidR="00CD3928" w:rsidRPr="00CD3928">
        <w:rPr>
          <w:rFonts w:ascii="Tahoma" w:hAnsi="Tahoma" w:cs="Tahoma"/>
        </w:rPr>
        <w:t xml:space="preserve">z wyłączeniem </w:t>
      </w:r>
      <w:r w:rsidR="003D3B04" w:rsidRPr="00CD3928">
        <w:rPr>
          <w:rFonts w:ascii="Tahoma" w:hAnsi="Tahoma" w:cs="Tahoma"/>
        </w:rPr>
        <w:t xml:space="preserve">ostatecznego </w:t>
      </w:r>
      <w:r w:rsidR="00CD3928" w:rsidRPr="00CD3928">
        <w:rPr>
          <w:rFonts w:ascii="Tahoma" w:hAnsi="Tahoma" w:cs="Tahoma"/>
        </w:rPr>
        <w:t xml:space="preserve">terminu spłaty kredytu. </w:t>
      </w:r>
    </w:p>
    <w:p w:rsidR="00003289" w:rsidRPr="00CD3928" w:rsidRDefault="00003289" w:rsidP="003D3B04">
      <w:pPr>
        <w:numPr>
          <w:ilvl w:val="0"/>
          <w:numId w:val="58"/>
        </w:numPr>
        <w:overflowPunct w:val="0"/>
        <w:autoSpaceDE w:val="0"/>
        <w:autoSpaceDN w:val="0"/>
        <w:adjustRightInd w:val="0"/>
        <w:ind w:left="426"/>
        <w:jc w:val="both"/>
        <w:textAlignment w:val="baseline"/>
        <w:rPr>
          <w:rFonts w:ascii="Tahoma" w:hAnsi="Tahoma" w:cs="Tahoma"/>
        </w:rPr>
      </w:pPr>
      <w:r w:rsidRPr="00CD3928">
        <w:rPr>
          <w:rFonts w:ascii="Tahoma" w:hAnsi="Tahoma" w:cs="Tahoma"/>
        </w:rPr>
        <w:t>W przypadku zmiany sytuacji finansowej Zamawiającego, wystąpi on do Wykonawcy na piśmie o dokonanie zmian w zakresie wskazanym w ust. 1.</w:t>
      </w:r>
    </w:p>
    <w:p w:rsidR="00003289" w:rsidRPr="00942E84" w:rsidRDefault="00003289" w:rsidP="00581D83">
      <w:pPr>
        <w:pStyle w:val="Akapitzlist"/>
        <w:numPr>
          <w:ilvl w:val="0"/>
          <w:numId w:val="58"/>
        </w:numPr>
        <w:ind w:left="426"/>
        <w:jc w:val="both"/>
        <w:rPr>
          <w:rFonts w:ascii="Tahoma" w:hAnsi="Tahoma" w:cs="Tahoma"/>
          <w:spacing w:val="-13"/>
        </w:rPr>
      </w:pPr>
      <w:r w:rsidRPr="00942E84">
        <w:rPr>
          <w:rFonts w:ascii="Tahoma" w:hAnsi="Tahoma" w:cs="Tahoma"/>
        </w:rPr>
        <w:t>Wszelkie zmiany umowy wymagają formy pisemnej pod rygorem nieważności.</w:t>
      </w:r>
    </w:p>
    <w:p w:rsidR="00003289" w:rsidRPr="00003289" w:rsidRDefault="00003289" w:rsidP="00861B5C">
      <w:pPr>
        <w:shd w:val="clear" w:color="auto" w:fill="FFFFFF"/>
        <w:jc w:val="center"/>
        <w:rPr>
          <w:rFonts w:ascii="Tahoma" w:hAnsi="Tahoma" w:cs="Tahoma"/>
          <w:b/>
          <w:color w:val="FF0000"/>
        </w:rPr>
      </w:pPr>
    </w:p>
    <w:p w:rsidR="00652674" w:rsidRPr="00652674" w:rsidRDefault="00652674" w:rsidP="00652674">
      <w:pPr>
        <w:jc w:val="center"/>
        <w:rPr>
          <w:rFonts w:ascii="Tahoma" w:hAnsi="Tahoma" w:cs="Tahoma"/>
          <w:b/>
        </w:rPr>
      </w:pPr>
      <w:r w:rsidRPr="00652674">
        <w:rPr>
          <w:rFonts w:ascii="Tahoma" w:hAnsi="Tahoma" w:cs="Tahoma"/>
          <w:b/>
        </w:rPr>
        <w:t>§ 10</w:t>
      </w:r>
    </w:p>
    <w:p w:rsidR="00652674" w:rsidRPr="00015839" w:rsidRDefault="00652674" w:rsidP="00652674">
      <w:pPr>
        <w:jc w:val="center"/>
        <w:rPr>
          <w:rFonts w:ascii="Tahoma" w:hAnsi="Tahoma" w:cs="Tahoma"/>
          <w:b/>
          <w:smallCaps/>
        </w:rPr>
      </w:pPr>
      <w:r w:rsidRPr="00015839">
        <w:rPr>
          <w:rFonts w:ascii="Tahoma" w:hAnsi="Tahoma" w:cs="Tahoma"/>
          <w:b/>
          <w:smallCaps/>
        </w:rPr>
        <w:t>Podwykonawcy</w:t>
      </w:r>
    </w:p>
    <w:p w:rsidR="00652674" w:rsidRPr="00652674" w:rsidRDefault="00652674" w:rsidP="00652674">
      <w:pPr>
        <w:jc w:val="center"/>
        <w:rPr>
          <w:sz w:val="16"/>
          <w:szCs w:val="16"/>
        </w:rPr>
      </w:pPr>
      <w:r w:rsidRPr="00652674">
        <w:rPr>
          <w:sz w:val="16"/>
          <w:szCs w:val="16"/>
        </w:rPr>
        <w:t xml:space="preserve"> [zapisy zostaną wprowadzone do umowy w przypadku powierzenia podwykonawcy realizacji przedmiotu zamówienia zgodnie ze złożoną ofertą]</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t>Wykonanie przedmiotu zamówienia przy pomocy podwykonawców odbywać się będzie wyłącznie na zasadach określonych w art. 647</w:t>
      </w:r>
      <w:r w:rsidRPr="00652674">
        <w:rPr>
          <w:rFonts w:ascii="Tahoma" w:hAnsi="Tahoma" w:cs="Tahoma"/>
          <w:vertAlign w:val="superscript"/>
        </w:rPr>
        <w:t>1</w:t>
      </w:r>
      <w:r w:rsidRPr="00652674">
        <w:rPr>
          <w:rFonts w:ascii="Tahoma" w:hAnsi="Tahoma" w:cs="Tahoma"/>
        </w:rPr>
        <w:t xml:space="preserve"> kodeksu cywilnego. </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t>Podwykonawca ................................................ wykona: .............................................................</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t>Do zawarcia przez Wykonawcę umowy na wykonanie części prac z podwykonawcą jest wymagana zgoda Zamawiającego. Jeżeli Zamawiający w terminie 1</w:t>
      </w:r>
      <w:r w:rsidR="00015839">
        <w:rPr>
          <w:rFonts w:ascii="Tahoma" w:hAnsi="Tahoma" w:cs="Tahoma"/>
        </w:rPr>
        <w:t>0</w:t>
      </w:r>
      <w:r w:rsidRPr="00652674">
        <w:rPr>
          <w:rFonts w:ascii="Tahoma" w:hAnsi="Tahoma" w:cs="Tahoma"/>
        </w:rPr>
        <w:t xml:space="preserve"> dni od przedstawienia mu przez Wykonawcę umowy z podwykonawcą nie zgłosi na piśmie sprzeciwu lub zastrzeżeń, uważa się że wyraził zgodę na zawarcie umowy. </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t>Za prace wykonane przez podwykonawców należności wobec nich realizował będzie Wykonawca.</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lastRenderedPageBreak/>
        <w:t>Wykonawca ponosi odpo</w:t>
      </w:r>
      <w:r w:rsidR="003D3B04">
        <w:rPr>
          <w:rFonts w:ascii="Tahoma" w:hAnsi="Tahoma" w:cs="Tahoma"/>
        </w:rPr>
        <w:t>wiedzialność za działania</w:t>
      </w:r>
      <w:r w:rsidRPr="00652674">
        <w:rPr>
          <w:rFonts w:ascii="Tahoma" w:hAnsi="Tahoma" w:cs="Tahoma"/>
        </w:rPr>
        <w:t xml:space="preserve"> podwykonawców, którym powierzył wykonywanie prac objętych niniejszą umową. </w:t>
      </w:r>
    </w:p>
    <w:p w:rsidR="00652674" w:rsidRPr="00652674" w:rsidRDefault="00652674" w:rsidP="00652674">
      <w:pPr>
        <w:numPr>
          <w:ilvl w:val="0"/>
          <w:numId w:val="66"/>
        </w:numPr>
        <w:tabs>
          <w:tab w:val="clear" w:pos="780"/>
        </w:tabs>
        <w:ind w:left="360" w:hanging="360"/>
        <w:jc w:val="both"/>
        <w:rPr>
          <w:rFonts w:ascii="Tahoma" w:hAnsi="Tahoma" w:cs="Tahoma"/>
        </w:rPr>
      </w:pPr>
      <w:r w:rsidRPr="00652674">
        <w:rPr>
          <w:rFonts w:ascii="Tahoma" w:hAnsi="Tahoma" w:cs="Tahoma"/>
        </w:rPr>
        <w:t xml:space="preserve">Do zawarcia umowy przez podwykonawcę z dalszym podwykonawcą wymagana jest zgoda Zamawiającego i Wykonawcy. Ustalenia ust. 3 mają zastosowanie.   </w:t>
      </w:r>
    </w:p>
    <w:p w:rsidR="00652674" w:rsidRDefault="00652674" w:rsidP="00652674">
      <w:pPr>
        <w:shd w:val="clear" w:color="auto" w:fill="FFFFFF"/>
        <w:jc w:val="center"/>
        <w:rPr>
          <w:rFonts w:ascii="Tahoma" w:hAnsi="Tahoma" w:cs="Tahoma"/>
          <w:b/>
        </w:rPr>
      </w:pPr>
    </w:p>
    <w:p w:rsidR="001B690F" w:rsidRDefault="00003289" w:rsidP="001B690F">
      <w:pPr>
        <w:shd w:val="clear" w:color="auto" w:fill="FFFFFF"/>
        <w:jc w:val="center"/>
        <w:rPr>
          <w:rFonts w:ascii="Tahoma" w:hAnsi="Tahoma" w:cs="Tahoma"/>
          <w:b/>
        </w:rPr>
      </w:pPr>
      <w:r w:rsidRPr="00003289">
        <w:rPr>
          <w:rFonts w:ascii="Tahoma" w:hAnsi="Tahoma" w:cs="Tahoma"/>
          <w:b/>
        </w:rPr>
        <w:t xml:space="preserve">§ </w:t>
      </w:r>
      <w:r w:rsidR="00742229">
        <w:rPr>
          <w:rFonts w:ascii="Tahoma" w:hAnsi="Tahoma" w:cs="Tahoma"/>
          <w:b/>
        </w:rPr>
        <w:t>11</w:t>
      </w:r>
    </w:p>
    <w:p w:rsidR="001B690F" w:rsidRPr="00015839" w:rsidRDefault="001B690F" w:rsidP="001B690F">
      <w:pPr>
        <w:shd w:val="clear" w:color="auto" w:fill="FFFFFF"/>
        <w:jc w:val="center"/>
        <w:rPr>
          <w:rFonts w:ascii="Tahoma" w:hAnsi="Tahoma" w:cs="Tahoma"/>
          <w:b/>
          <w:smallCaps/>
        </w:rPr>
      </w:pPr>
      <w:r w:rsidRPr="00015839">
        <w:rPr>
          <w:rFonts w:ascii="Tahoma" w:hAnsi="Tahoma" w:cs="Tahoma"/>
          <w:b/>
          <w:smallCaps/>
        </w:rPr>
        <w:t>Postanowienia końcowe</w:t>
      </w:r>
    </w:p>
    <w:p w:rsidR="00861B5C" w:rsidRPr="007D30D7" w:rsidRDefault="00861B5C" w:rsidP="00581D83">
      <w:pPr>
        <w:widowControl w:val="0"/>
        <w:numPr>
          <w:ilvl w:val="0"/>
          <w:numId w:val="60"/>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61B5C" w:rsidRPr="007D30D7" w:rsidRDefault="00861B5C" w:rsidP="00581D83">
      <w:pPr>
        <w:widowControl w:val="0"/>
        <w:numPr>
          <w:ilvl w:val="0"/>
          <w:numId w:val="60"/>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861B5C" w:rsidRPr="007D30D7" w:rsidRDefault="00861B5C" w:rsidP="00581D83">
      <w:pPr>
        <w:widowControl w:val="0"/>
        <w:numPr>
          <w:ilvl w:val="0"/>
          <w:numId w:val="60"/>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861B5C" w:rsidRPr="007D30D7" w:rsidRDefault="00861B5C" w:rsidP="00581D83">
      <w:pPr>
        <w:widowControl w:val="0"/>
        <w:numPr>
          <w:ilvl w:val="0"/>
          <w:numId w:val="60"/>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861B5C" w:rsidRPr="007D30D7" w:rsidRDefault="00861B5C" w:rsidP="00581D83">
      <w:pPr>
        <w:widowControl w:val="0"/>
        <w:numPr>
          <w:ilvl w:val="0"/>
          <w:numId w:val="60"/>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003289" w:rsidRPr="00003289" w:rsidRDefault="00003289" w:rsidP="00861B5C">
      <w:pPr>
        <w:jc w:val="both"/>
        <w:rPr>
          <w:rFonts w:ascii="Tahoma" w:hAnsi="Tahoma" w:cs="Tahoma"/>
        </w:rPr>
      </w:pPr>
    </w:p>
    <w:p w:rsidR="00003289" w:rsidRPr="00003289" w:rsidRDefault="00003289" w:rsidP="00861B5C">
      <w:pPr>
        <w:jc w:val="both"/>
        <w:rPr>
          <w:rFonts w:ascii="Tahoma" w:hAnsi="Tahoma" w:cs="Tahoma"/>
        </w:rPr>
      </w:pPr>
    </w:p>
    <w:p w:rsidR="00003289" w:rsidRPr="00003289" w:rsidRDefault="00003289" w:rsidP="00861B5C">
      <w:pPr>
        <w:jc w:val="both"/>
        <w:rPr>
          <w:rFonts w:ascii="Tahoma" w:hAnsi="Tahoma" w:cs="Tahoma"/>
        </w:rPr>
      </w:pPr>
    </w:p>
    <w:p w:rsidR="00003289" w:rsidRPr="00003289" w:rsidRDefault="00003289" w:rsidP="00861B5C">
      <w:pPr>
        <w:jc w:val="both"/>
        <w:rPr>
          <w:rFonts w:ascii="Tahoma" w:hAnsi="Tahoma" w:cs="Tahoma"/>
        </w:rPr>
      </w:pPr>
    </w:p>
    <w:p w:rsidR="00003289" w:rsidRPr="00003289" w:rsidRDefault="00003289" w:rsidP="00861B5C">
      <w:pPr>
        <w:jc w:val="both"/>
        <w:rPr>
          <w:rFonts w:ascii="Tahoma" w:hAnsi="Tahoma" w:cs="Tahoma"/>
        </w:rPr>
      </w:pPr>
    </w:p>
    <w:p w:rsidR="00003289" w:rsidRPr="00003289" w:rsidRDefault="00003289" w:rsidP="00861B5C">
      <w:pPr>
        <w:ind w:left="708" w:firstLine="708"/>
        <w:jc w:val="both"/>
        <w:rPr>
          <w:rFonts w:ascii="Tahoma" w:hAnsi="Tahoma" w:cs="Tahoma"/>
        </w:rPr>
      </w:pPr>
      <w:r w:rsidRPr="00003289">
        <w:rPr>
          <w:rFonts w:ascii="Tahoma" w:hAnsi="Tahoma" w:cs="Tahoma"/>
        </w:rPr>
        <w:t>WYKONAWCA</w:t>
      </w:r>
      <w:r w:rsidRPr="00003289">
        <w:rPr>
          <w:rFonts w:ascii="Tahoma" w:hAnsi="Tahoma" w:cs="Tahoma"/>
        </w:rPr>
        <w:tab/>
      </w:r>
      <w:r w:rsidRPr="00003289">
        <w:rPr>
          <w:rFonts w:ascii="Tahoma" w:hAnsi="Tahoma" w:cs="Tahoma"/>
        </w:rPr>
        <w:tab/>
      </w:r>
      <w:r w:rsidRPr="00003289">
        <w:rPr>
          <w:rFonts w:ascii="Tahoma" w:hAnsi="Tahoma" w:cs="Tahoma"/>
        </w:rPr>
        <w:tab/>
      </w:r>
      <w:r w:rsidRPr="00003289">
        <w:rPr>
          <w:rFonts w:ascii="Tahoma" w:hAnsi="Tahoma" w:cs="Tahoma"/>
        </w:rPr>
        <w:tab/>
        <w:t xml:space="preserve">                    ZAMAWIAJĄCY</w:t>
      </w:r>
    </w:p>
    <w:p w:rsidR="00003289" w:rsidRPr="00003289" w:rsidRDefault="00003289" w:rsidP="00861B5C">
      <w:pPr>
        <w:shd w:val="clear" w:color="auto" w:fill="FFFFFF"/>
        <w:jc w:val="both"/>
        <w:rPr>
          <w:rFonts w:ascii="Tahoma" w:hAnsi="Tahoma" w:cs="Tahoma"/>
          <w:i/>
          <w:iCs/>
        </w:rPr>
      </w:pPr>
    </w:p>
    <w:p w:rsidR="00003289" w:rsidRPr="00003289" w:rsidRDefault="00003289" w:rsidP="00861B5C">
      <w:pPr>
        <w:rPr>
          <w:rFonts w:ascii="Tahoma" w:hAnsi="Tahoma" w:cs="Tahoma"/>
          <w:b/>
          <w:bCs/>
          <w:i/>
          <w:iCs/>
        </w:rPr>
      </w:pPr>
    </w:p>
    <w:p w:rsidR="00003289" w:rsidRPr="00003289" w:rsidRDefault="00003289" w:rsidP="00861B5C">
      <w:pPr>
        <w:rPr>
          <w:rFonts w:ascii="Tahoma" w:hAnsi="Tahoma" w:cs="Tahoma"/>
          <w:b/>
          <w:bCs/>
          <w:i/>
          <w:iCs/>
        </w:rPr>
      </w:pPr>
    </w:p>
    <w:p w:rsidR="00003289" w:rsidRPr="00053182" w:rsidRDefault="00003289" w:rsidP="00861B5C">
      <w:pPr>
        <w:jc w:val="both"/>
        <w:rPr>
          <w:rFonts w:ascii="Arial" w:hAnsi="Arial" w:cs="Arial"/>
          <w:color w:val="FF0000"/>
          <w:sz w:val="18"/>
          <w:szCs w:val="18"/>
        </w:rPr>
      </w:pPr>
    </w:p>
    <w:p w:rsidR="008B00DA" w:rsidRPr="00DF73BD" w:rsidRDefault="008B00DA" w:rsidP="00861B5C">
      <w:pPr>
        <w:rPr>
          <w:rFonts w:ascii="Tahoma" w:hAnsi="Tahoma" w:cs="Tahoma"/>
          <w:b/>
        </w:rPr>
      </w:pPr>
    </w:p>
    <w:sectPr w:rsidR="008B00DA" w:rsidRPr="00DF73BD" w:rsidSect="00D974F7">
      <w:footerReference w:type="defaul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A6" w:rsidRDefault="00C155A6">
      <w:r>
        <w:separator/>
      </w:r>
    </w:p>
  </w:endnote>
  <w:endnote w:type="continuationSeparator" w:id="0">
    <w:p w:rsidR="00C155A6" w:rsidRDefault="00C1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D70F41" w:rsidRPr="00C03DB1" w:rsidRDefault="00D70F41">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6C2645" w:rsidRPr="006C2645">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rsidR="00D70F41" w:rsidRDefault="00D70F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41" w:rsidRPr="00A45D32" w:rsidRDefault="00D70F41"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A6" w:rsidRDefault="00C155A6">
      <w:r>
        <w:separator/>
      </w:r>
    </w:p>
  </w:footnote>
  <w:footnote w:type="continuationSeparator" w:id="0">
    <w:p w:rsidR="00C155A6" w:rsidRDefault="00C1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24F3132"/>
    <w:multiLevelType w:val="hybridMultilevel"/>
    <w:tmpl w:val="2D72E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017E68"/>
    <w:multiLevelType w:val="hybridMultilevel"/>
    <w:tmpl w:val="01CC32AE"/>
    <w:lvl w:ilvl="0" w:tplc="D5D25CE4">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F75230"/>
    <w:multiLevelType w:val="hybridMultilevel"/>
    <w:tmpl w:val="01B0F64A"/>
    <w:lvl w:ilvl="0" w:tplc="8CB6AC60">
      <w:start w:val="1"/>
      <w:numFmt w:val="decimal"/>
      <w:lvlText w:val="%1."/>
      <w:lvlJc w:val="left"/>
      <w:pPr>
        <w:tabs>
          <w:tab w:val="num" w:pos="454"/>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117E81B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159945B4"/>
    <w:multiLevelType w:val="hybridMultilevel"/>
    <w:tmpl w:val="BBA4FBAE"/>
    <w:lvl w:ilvl="0" w:tplc="F54C1A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CE15A1"/>
    <w:multiLevelType w:val="hybridMultilevel"/>
    <w:tmpl w:val="94D8CC3E"/>
    <w:lvl w:ilvl="0" w:tplc="F86AB3E4">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4D2746"/>
    <w:multiLevelType w:val="hybridMultilevel"/>
    <w:tmpl w:val="EC285430"/>
    <w:lvl w:ilvl="0" w:tplc="4976880A">
      <w:start w:val="1"/>
      <w:numFmt w:val="lowerLetter"/>
      <w:lvlText w:val="%1)"/>
      <w:lvlJc w:val="left"/>
      <w:pPr>
        <w:ind w:left="1146" w:hanging="360"/>
      </w:pPr>
      <w:rPr>
        <w:rFonts w:cs="Times New Roman" w:hint="default"/>
        <w:b w:val="0"/>
        <w:i w:val="0"/>
        <w:strike w:val="0"/>
        <w:dstrike w:val="0"/>
        <w:sz w:val="18"/>
        <w:szCs w:val="18"/>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412BC4"/>
    <w:multiLevelType w:val="hybridMultilevel"/>
    <w:tmpl w:val="4F0E23CC"/>
    <w:lvl w:ilvl="0" w:tplc="4DC8468C">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37894C9B"/>
    <w:multiLevelType w:val="hybridMultilevel"/>
    <w:tmpl w:val="3210E8F8"/>
    <w:lvl w:ilvl="0" w:tplc="8CB6AC60">
      <w:start w:val="1"/>
      <w:numFmt w:val="decimal"/>
      <w:lvlText w:val="%1."/>
      <w:lvlJc w:val="left"/>
      <w:pPr>
        <w:tabs>
          <w:tab w:val="num" w:pos="454"/>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501D06"/>
    <w:multiLevelType w:val="hybridMultilevel"/>
    <w:tmpl w:val="51C685EA"/>
    <w:lvl w:ilvl="0" w:tplc="0C3A6F76">
      <w:start w:val="1"/>
      <w:numFmt w:val="decimal"/>
      <w:lvlText w:val="%1."/>
      <w:lvlJc w:val="left"/>
      <w:pPr>
        <w:tabs>
          <w:tab w:val="num" w:pos="454"/>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36284"/>
    <w:multiLevelType w:val="hybridMultilevel"/>
    <w:tmpl w:val="B874B35C"/>
    <w:lvl w:ilvl="0" w:tplc="3AA4190C">
      <w:start w:val="1"/>
      <w:numFmt w:val="decimal"/>
      <w:lvlText w:val="%1."/>
      <w:lvlJc w:val="left"/>
      <w:pPr>
        <w:tabs>
          <w:tab w:val="num" w:pos="780"/>
        </w:tabs>
        <w:ind w:left="780" w:hanging="420"/>
      </w:pPr>
      <w:rPr>
        <w:rFonts w:hint="default"/>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4B353D"/>
    <w:multiLevelType w:val="hybridMultilevel"/>
    <w:tmpl w:val="B276EAE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8"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304528"/>
    <w:multiLevelType w:val="hybridMultilevel"/>
    <w:tmpl w:val="3EB86346"/>
    <w:lvl w:ilvl="0" w:tplc="947AAF6E">
      <w:start w:val="1"/>
      <w:numFmt w:val="decimal"/>
      <w:lvlText w:val="%1)"/>
      <w:lvlJc w:val="left"/>
      <w:pPr>
        <w:tabs>
          <w:tab w:val="num" w:pos="720"/>
        </w:tabs>
        <w:ind w:left="720" w:hanging="360"/>
      </w:pPr>
      <w:rPr>
        <w:rFonts w:hint="default"/>
      </w:rPr>
    </w:lvl>
    <w:lvl w:ilvl="1" w:tplc="59B4D604">
      <w:start w:val="1"/>
      <w:numFmt w:val="bullet"/>
      <w:lvlText w:val=""/>
      <w:lvlJc w:val="left"/>
      <w:pPr>
        <w:tabs>
          <w:tab w:val="num" w:pos="1440"/>
        </w:tabs>
        <w:ind w:left="1440" w:hanging="360"/>
      </w:pPr>
      <w:rPr>
        <w:rFonts w:ascii="Symbol" w:hAnsi="Symbol" w:hint="default"/>
        <w:color w:val="auto"/>
      </w:rPr>
    </w:lvl>
    <w:lvl w:ilvl="2" w:tplc="F824374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5E1E05"/>
    <w:multiLevelType w:val="hybridMultilevel"/>
    <w:tmpl w:val="E5BAAD6A"/>
    <w:lvl w:ilvl="0" w:tplc="1A1AA718">
      <w:start w:val="1"/>
      <w:numFmt w:val="upperRoman"/>
      <w:lvlText w:val="%1."/>
      <w:lvlJc w:val="left"/>
      <w:pPr>
        <w:tabs>
          <w:tab w:val="num" w:pos="357"/>
        </w:tabs>
        <w:ind w:left="357" w:hanging="357"/>
      </w:pPr>
      <w:rPr>
        <w:rFonts w:ascii="Times New Roman" w:hAnsi="Times New Roman" w:cs="Times New Roman" w:hint="default"/>
      </w:rPr>
    </w:lvl>
    <w:lvl w:ilvl="1" w:tplc="3954BC38">
      <w:start w:val="1"/>
      <w:numFmt w:val="decimal"/>
      <w:lvlText w:val="%2."/>
      <w:lvlJc w:val="left"/>
      <w:pPr>
        <w:tabs>
          <w:tab w:val="num" w:pos="357"/>
        </w:tabs>
        <w:ind w:left="357" w:hanging="357"/>
      </w:pPr>
      <w:rPr>
        <w:rFonts w:ascii="Times New Roman" w:hAnsi="Times New Roman" w:cs="Times New Roman" w:hint="default"/>
      </w:rPr>
    </w:lvl>
    <w:lvl w:ilvl="2" w:tplc="4F0E5DFC">
      <w:start w:val="1"/>
      <w:numFmt w:val="lowerLetter"/>
      <w:lvlText w:val="%3)"/>
      <w:lvlJc w:val="left"/>
      <w:pPr>
        <w:tabs>
          <w:tab w:val="num" w:pos="720"/>
        </w:tabs>
        <w:ind w:left="720" w:hanging="363"/>
      </w:pPr>
      <w:rPr>
        <w:rFonts w:ascii="Arial" w:eastAsia="Times New Roman" w:hAnsi="Arial" w:cs="Arial" w:hint="default"/>
      </w:rPr>
    </w:lvl>
    <w:lvl w:ilvl="3" w:tplc="60B449B6">
      <w:start w:val="1"/>
      <w:numFmt w:val="decimal"/>
      <w:lvlText w:val="%4)"/>
      <w:lvlJc w:val="left"/>
      <w:pPr>
        <w:tabs>
          <w:tab w:val="num" w:pos="720"/>
        </w:tabs>
        <w:ind w:left="720" w:hanging="363"/>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C4531E"/>
    <w:multiLevelType w:val="hybridMultilevel"/>
    <w:tmpl w:val="D1206C00"/>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5" w15:restartNumberingAfterBreak="0">
    <w:nsid w:val="51101103"/>
    <w:multiLevelType w:val="hybridMultilevel"/>
    <w:tmpl w:val="B7E202C0"/>
    <w:lvl w:ilvl="0" w:tplc="4DC84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1E2094D"/>
    <w:multiLevelType w:val="hybridMultilevel"/>
    <w:tmpl w:val="F298543C"/>
    <w:lvl w:ilvl="0" w:tplc="A748F24A">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5C6012E8"/>
    <w:multiLevelType w:val="hybridMultilevel"/>
    <w:tmpl w:val="F3128368"/>
    <w:lvl w:ilvl="0" w:tplc="0D109DFA">
      <w:start w:val="1"/>
      <w:numFmt w:val="decimal"/>
      <w:lvlText w:val="%1."/>
      <w:lvlJc w:val="left"/>
      <w:pPr>
        <w:tabs>
          <w:tab w:val="num" w:pos="454"/>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9578F0"/>
    <w:multiLevelType w:val="hybridMultilevel"/>
    <w:tmpl w:val="B35A0A98"/>
    <w:lvl w:ilvl="0" w:tplc="24621634">
      <w:start w:val="1"/>
      <w:numFmt w:val="decimal"/>
      <w:lvlText w:val="%1."/>
      <w:lvlJc w:val="left"/>
      <w:pPr>
        <w:ind w:left="785" w:hanging="360"/>
      </w:pPr>
      <w:rPr>
        <w:rFonts w:cs="Times New Roman" w:hint="default"/>
        <w:b w:val="0"/>
        <w:i w:val="0"/>
        <w:sz w:val="20"/>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52" w15:restartNumberingAfterBreak="0">
    <w:nsid w:val="5E785B82"/>
    <w:multiLevelType w:val="hybridMultilevel"/>
    <w:tmpl w:val="B594960E"/>
    <w:lvl w:ilvl="0" w:tplc="03F4F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D01DDA"/>
    <w:multiLevelType w:val="multilevel"/>
    <w:tmpl w:val="3DBEECD2"/>
    <w:lvl w:ilvl="0">
      <w:start w:val="2"/>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3"/>
      </w:pPr>
      <w:rPr>
        <w:rFonts w:ascii="Arial" w:eastAsia="Times New Roman"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2880"/>
        </w:tabs>
        <w:ind w:left="2880" w:hanging="72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4680"/>
        </w:tabs>
        <w:ind w:left="4680" w:hanging="108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480"/>
        </w:tabs>
        <w:ind w:left="6480" w:hanging="144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5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55" w15:restartNumberingAfterBreak="0">
    <w:nsid w:val="662E3DB8"/>
    <w:multiLevelType w:val="hybridMultilevel"/>
    <w:tmpl w:val="DA4A0A66"/>
    <w:lvl w:ilvl="0" w:tplc="4DC846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675212AD"/>
    <w:multiLevelType w:val="hybridMultilevel"/>
    <w:tmpl w:val="537C22E0"/>
    <w:lvl w:ilvl="0" w:tplc="C17657E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777827"/>
    <w:multiLevelType w:val="hybridMultilevel"/>
    <w:tmpl w:val="947E2F54"/>
    <w:lvl w:ilvl="0" w:tplc="0C5ED452">
      <w:start w:val="1"/>
      <w:numFmt w:val="decimal"/>
      <w:lvlText w:val="%1."/>
      <w:lvlJc w:val="left"/>
      <w:pPr>
        <w:tabs>
          <w:tab w:val="num" w:pos="454"/>
        </w:tabs>
        <w:ind w:left="720" w:hanging="360"/>
      </w:pPr>
      <w:rPr>
        <w:rFonts w:cs="Times New Roman" w:hint="default"/>
      </w:rPr>
    </w:lvl>
    <w:lvl w:ilvl="1" w:tplc="C3E0F60C">
      <w:start w:val="2"/>
      <w:numFmt w:val="decimal"/>
      <w:lvlText w:val="%2."/>
      <w:lvlJc w:val="left"/>
      <w:pPr>
        <w:tabs>
          <w:tab w:val="num" w:pos="1174"/>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59"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3A34B0"/>
    <w:multiLevelType w:val="hybridMultilevel"/>
    <w:tmpl w:val="E10291E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CD339BE"/>
    <w:multiLevelType w:val="hybridMultilevel"/>
    <w:tmpl w:val="E1BEE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FD3331F"/>
    <w:multiLevelType w:val="hybridMultilevel"/>
    <w:tmpl w:val="CD40C620"/>
    <w:lvl w:ilvl="0" w:tplc="8CB6AC60">
      <w:start w:val="1"/>
      <w:numFmt w:val="decimal"/>
      <w:lvlText w:val="%1."/>
      <w:lvlJc w:val="left"/>
      <w:pPr>
        <w:tabs>
          <w:tab w:val="num" w:pos="454"/>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11A40DE"/>
    <w:multiLevelType w:val="hybridMultilevel"/>
    <w:tmpl w:val="827C396E"/>
    <w:lvl w:ilvl="0" w:tplc="947AAF6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4B695F"/>
    <w:multiLevelType w:val="hybridMultilevel"/>
    <w:tmpl w:val="C46A8E04"/>
    <w:lvl w:ilvl="0" w:tplc="C3D0A2EE">
      <w:start w:val="1"/>
      <w:numFmt w:val="lowerLetter"/>
      <w:lvlText w:val="%1)"/>
      <w:lvlJc w:val="left"/>
      <w:pPr>
        <w:tabs>
          <w:tab w:val="num" w:pos="720"/>
        </w:tabs>
        <w:ind w:left="720" w:hanging="360"/>
      </w:pPr>
      <w:rPr>
        <w:rFonts w:hint="default"/>
        <w:sz w:val="16"/>
      </w:r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8AC217D"/>
    <w:multiLevelType w:val="hybridMultilevel"/>
    <w:tmpl w:val="E2BE3F10"/>
    <w:lvl w:ilvl="0" w:tplc="2B06FCB2">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5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39"/>
  </w:num>
  <w:num w:numId="32">
    <w:abstractNumId w:val="70"/>
  </w:num>
  <w:num w:numId="33">
    <w:abstractNumId w:val="38"/>
  </w:num>
  <w:num w:numId="34">
    <w:abstractNumId w:val="68"/>
  </w:num>
  <w:num w:numId="35">
    <w:abstractNumId w:val="65"/>
  </w:num>
  <w:num w:numId="36">
    <w:abstractNumId w:val="41"/>
  </w:num>
  <w:num w:numId="37">
    <w:abstractNumId w:val="25"/>
  </w:num>
  <w:num w:numId="38">
    <w:abstractNumId w:val="19"/>
  </w:num>
  <w:num w:numId="39">
    <w:abstractNumId w:val="30"/>
  </w:num>
  <w:num w:numId="40">
    <w:abstractNumId w:val="21"/>
  </w:num>
  <w:num w:numId="4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55"/>
  </w:num>
  <w:num w:numId="44">
    <w:abstractNumId w:val="4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52"/>
  </w:num>
  <w:num w:numId="48">
    <w:abstractNumId w:val="27"/>
  </w:num>
  <w:num w:numId="49">
    <w:abstractNumId w:val="47"/>
  </w:num>
  <w:num w:numId="50">
    <w:abstractNumId w:val="8"/>
  </w:num>
  <w:num w:numId="51">
    <w:abstractNumId w:val="10"/>
  </w:num>
  <w:num w:numId="52">
    <w:abstractNumId w:val="62"/>
  </w:num>
  <w:num w:numId="53">
    <w:abstractNumId w:val="32"/>
  </w:num>
  <w:num w:numId="54">
    <w:abstractNumId w:val="57"/>
  </w:num>
  <w:num w:numId="55">
    <w:abstractNumId w:val="50"/>
  </w:num>
  <w:num w:numId="56">
    <w:abstractNumId w:val="51"/>
  </w:num>
  <w:num w:numId="57">
    <w:abstractNumId w:val="44"/>
  </w:num>
  <w:num w:numId="58">
    <w:abstractNumId w:val="61"/>
  </w:num>
  <w:num w:numId="59">
    <w:abstractNumId w:val="24"/>
  </w:num>
  <w:num w:numId="60">
    <w:abstractNumId w:val="26"/>
  </w:num>
  <w:num w:numId="61">
    <w:abstractNumId w:val="69"/>
  </w:num>
  <w:num w:numId="62">
    <w:abstractNumId w:val="60"/>
  </w:num>
  <w:num w:numId="63">
    <w:abstractNumId w:val="3"/>
  </w:num>
  <w:num w:numId="64">
    <w:abstractNumId w:val="64"/>
  </w:num>
  <w:num w:numId="65">
    <w:abstractNumId w:val="40"/>
  </w:num>
  <w:num w:numId="66">
    <w:abstractNumId w:val="34"/>
  </w:num>
  <w:num w:numId="67">
    <w:abstractNumId w:val="33"/>
  </w:num>
  <w:num w:numId="68">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3289"/>
    <w:rsid w:val="000058A0"/>
    <w:rsid w:val="0000723E"/>
    <w:rsid w:val="00012327"/>
    <w:rsid w:val="00015839"/>
    <w:rsid w:val="00021250"/>
    <w:rsid w:val="00022913"/>
    <w:rsid w:val="00022D05"/>
    <w:rsid w:val="000334AC"/>
    <w:rsid w:val="00033CE7"/>
    <w:rsid w:val="000452C9"/>
    <w:rsid w:val="00050710"/>
    <w:rsid w:val="0005183A"/>
    <w:rsid w:val="00053EAE"/>
    <w:rsid w:val="00057BE6"/>
    <w:rsid w:val="0006025E"/>
    <w:rsid w:val="000714C8"/>
    <w:rsid w:val="0008303B"/>
    <w:rsid w:val="00096AF5"/>
    <w:rsid w:val="000A764F"/>
    <w:rsid w:val="000B0207"/>
    <w:rsid w:val="000B2DFB"/>
    <w:rsid w:val="000B6AB1"/>
    <w:rsid w:val="000B72C9"/>
    <w:rsid w:val="000C6732"/>
    <w:rsid w:val="000D1400"/>
    <w:rsid w:val="000D478C"/>
    <w:rsid w:val="000D6A5F"/>
    <w:rsid w:val="000E0D04"/>
    <w:rsid w:val="000E16FF"/>
    <w:rsid w:val="000E329F"/>
    <w:rsid w:val="000E4D96"/>
    <w:rsid w:val="000F224A"/>
    <w:rsid w:val="000F6EAB"/>
    <w:rsid w:val="001034A8"/>
    <w:rsid w:val="0011470F"/>
    <w:rsid w:val="0012411A"/>
    <w:rsid w:val="00130320"/>
    <w:rsid w:val="00144784"/>
    <w:rsid w:val="001520EA"/>
    <w:rsid w:val="001577C3"/>
    <w:rsid w:val="00170674"/>
    <w:rsid w:val="00174F00"/>
    <w:rsid w:val="00176B94"/>
    <w:rsid w:val="0019320C"/>
    <w:rsid w:val="001A02B6"/>
    <w:rsid w:val="001A2943"/>
    <w:rsid w:val="001A4E46"/>
    <w:rsid w:val="001B1204"/>
    <w:rsid w:val="001B1D97"/>
    <w:rsid w:val="001B690F"/>
    <w:rsid w:val="001C345A"/>
    <w:rsid w:val="001D2DB7"/>
    <w:rsid w:val="001D3894"/>
    <w:rsid w:val="001D6449"/>
    <w:rsid w:val="001D7DBF"/>
    <w:rsid w:val="001E15EC"/>
    <w:rsid w:val="001F4032"/>
    <w:rsid w:val="001F468A"/>
    <w:rsid w:val="001F6D35"/>
    <w:rsid w:val="00203C20"/>
    <w:rsid w:val="00203E03"/>
    <w:rsid w:val="00205A8B"/>
    <w:rsid w:val="00215C7B"/>
    <w:rsid w:val="00222ED1"/>
    <w:rsid w:val="00225260"/>
    <w:rsid w:val="0023369F"/>
    <w:rsid w:val="00235E90"/>
    <w:rsid w:val="00241E90"/>
    <w:rsid w:val="0024215F"/>
    <w:rsid w:val="00253D38"/>
    <w:rsid w:val="0025441B"/>
    <w:rsid w:val="00254E40"/>
    <w:rsid w:val="00256182"/>
    <w:rsid w:val="00262C81"/>
    <w:rsid w:val="00265914"/>
    <w:rsid w:val="002664CD"/>
    <w:rsid w:val="00282F44"/>
    <w:rsid w:val="00292A3E"/>
    <w:rsid w:val="00292FA4"/>
    <w:rsid w:val="00296365"/>
    <w:rsid w:val="00297659"/>
    <w:rsid w:val="002A0D76"/>
    <w:rsid w:val="002A30C9"/>
    <w:rsid w:val="002A3CB8"/>
    <w:rsid w:val="002B16B0"/>
    <w:rsid w:val="002B5F91"/>
    <w:rsid w:val="002C0A50"/>
    <w:rsid w:val="002C0D5C"/>
    <w:rsid w:val="002C2438"/>
    <w:rsid w:val="002D0A8D"/>
    <w:rsid w:val="002D21D0"/>
    <w:rsid w:val="002E1FDA"/>
    <w:rsid w:val="002E422B"/>
    <w:rsid w:val="002E48D8"/>
    <w:rsid w:val="002E6327"/>
    <w:rsid w:val="002F0195"/>
    <w:rsid w:val="002F0DF4"/>
    <w:rsid w:val="002F1212"/>
    <w:rsid w:val="002F412C"/>
    <w:rsid w:val="00313B91"/>
    <w:rsid w:val="00314F80"/>
    <w:rsid w:val="003163E5"/>
    <w:rsid w:val="00316ACD"/>
    <w:rsid w:val="00323232"/>
    <w:rsid w:val="003333DA"/>
    <w:rsid w:val="00335DEC"/>
    <w:rsid w:val="00337CCE"/>
    <w:rsid w:val="0034366B"/>
    <w:rsid w:val="003500C5"/>
    <w:rsid w:val="00350F7F"/>
    <w:rsid w:val="003558C5"/>
    <w:rsid w:val="0037074E"/>
    <w:rsid w:val="00370BE0"/>
    <w:rsid w:val="003717DC"/>
    <w:rsid w:val="003718A1"/>
    <w:rsid w:val="0037344B"/>
    <w:rsid w:val="00373871"/>
    <w:rsid w:val="00374634"/>
    <w:rsid w:val="003936A7"/>
    <w:rsid w:val="0039464B"/>
    <w:rsid w:val="003946D8"/>
    <w:rsid w:val="003A00E2"/>
    <w:rsid w:val="003B373F"/>
    <w:rsid w:val="003B5BBF"/>
    <w:rsid w:val="003B67B0"/>
    <w:rsid w:val="003D0AD6"/>
    <w:rsid w:val="003D3B04"/>
    <w:rsid w:val="003D3E74"/>
    <w:rsid w:val="003D79D3"/>
    <w:rsid w:val="003E1D76"/>
    <w:rsid w:val="003E4C57"/>
    <w:rsid w:val="003E6833"/>
    <w:rsid w:val="003F72E8"/>
    <w:rsid w:val="0040040A"/>
    <w:rsid w:val="00400E69"/>
    <w:rsid w:val="004208D0"/>
    <w:rsid w:val="004224C8"/>
    <w:rsid w:val="00422BC0"/>
    <w:rsid w:val="00422CD7"/>
    <w:rsid w:val="00432C7E"/>
    <w:rsid w:val="0043435F"/>
    <w:rsid w:val="00445EE2"/>
    <w:rsid w:val="00445F29"/>
    <w:rsid w:val="00450025"/>
    <w:rsid w:val="0045238A"/>
    <w:rsid w:val="0046337A"/>
    <w:rsid w:val="00464384"/>
    <w:rsid w:val="00466C6A"/>
    <w:rsid w:val="00480937"/>
    <w:rsid w:val="00480BF6"/>
    <w:rsid w:val="004875FF"/>
    <w:rsid w:val="004905F0"/>
    <w:rsid w:val="004917AF"/>
    <w:rsid w:val="0049269F"/>
    <w:rsid w:val="00493DE8"/>
    <w:rsid w:val="004A0617"/>
    <w:rsid w:val="004B3085"/>
    <w:rsid w:val="004C374E"/>
    <w:rsid w:val="004C44C6"/>
    <w:rsid w:val="004C52DD"/>
    <w:rsid w:val="004D17AD"/>
    <w:rsid w:val="004D1A1D"/>
    <w:rsid w:val="004D63FC"/>
    <w:rsid w:val="004E0361"/>
    <w:rsid w:val="004E07E3"/>
    <w:rsid w:val="004E0C95"/>
    <w:rsid w:val="004E4831"/>
    <w:rsid w:val="004F6464"/>
    <w:rsid w:val="00500F10"/>
    <w:rsid w:val="00502410"/>
    <w:rsid w:val="00505E95"/>
    <w:rsid w:val="00507A4F"/>
    <w:rsid w:val="00510DD2"/>
    <w:rsid w:val="00511D6A"/>
    <w:rsid w:val="0051272C"/>
    <w:rsid w:val="005163BE"/>
    <w:rsid w:val="00525D96"/>
    <w:rsid w:val="0052756E"/>
    <w:rsid w:val="00533603"/>
    <w:rsid w:val="00551CFA"/>
    <w:rsid w:val="0055252D"/>
    <w:rsid w:val="00552654"/>
    <w:rsid w:val="00553B37"/>
    <w:rsid w:val="00556BDD"/>
    <w:rsid w:val="00563DA5"/>
    <w:rsid w:val="005645F2"/>
    <w:rsid w:val="00567B44"/>
    <w:rsid w:val="00567D37"/>
    <w:rsid w:val="00570772"/>
    <w:rsid w:val="005715CD"/>
    <w:rsid w:val="00571989"/>
    <w:rsid w:val="0057374C"/>
    <w:rsid w:val="00574B57"/>
    <w:rsid w:val="00574C1B"/>
    <w:rsid w:val="00575DA0"/>
    <w:rsid w:val="005806A6"/>
    <w:rsid w:val="005809FE"/>
    <w:rsid w:val="005819B8"/>
    <w:rsid w:val="00581BFC"/>
    <w:rsid w:val="00581D83"/>
    <w:rsid w:val="0058302F"/>
    <w:rsid w:val="00584F7F"/>
    <w:rsid w:val="00585F81"/>
    <w:rsid w:val="00586796"/>
    <w:rsid w:val="005870E6"/>
    <w:rsid w:val="0058720F"/>
    <w:rsid w:val="00592BA1"/>
    <w:rsid w:val="005A1B20"/>
    <w:rsid w:val="005B14EC"/>
    <w:rsid w:val="005B471A"/>
    <w:rsid w:val="005B5500"/>
    <w:rsid w:val="005B5F38"/>
    <w:rsid w:val="005C0D4B"/>
    <w:rsid w:val="005C15CA"/>
    <w:rsid w:val="005C1D1F"/>
    <w:rsid w:val="005C3158"/>
    <w:rsid w:val="005C52A0"/>
    <w:rsid w:val="005E01F9"/>
    <w:rsid w:val="005E0909"/>
    <w:rsid w:val="005E571B"/>
    <w:rsid w:val="005E5C43"/>
    <w:rsid w:val="005F1816"/>
    <w:rsid w:val="005F48CC"/>
    <w:rsid w:val="005F5483"/>
    <w:rsid w:val="00624F5A"/>
    <w:rsid w:val="00633906"/>
    <w:rsid w:val="00640F62"/>
    <w:rsid w:val="0064383D"/>
    <w:rsid w:val="006453C0"/>
    <w:rsid w:val="00645DFC"/>
    <w:rsid w:val="00652674"/>
    <w:rsid w:val="00655F30"/>
    <w:rsid w:val="00655FAF"/>
    <w:rsid w:val="00657081"/>
    <w:rsid w:val="006633EB"/>
    <w:rsid w:val="00664813"/>
    <w:rsid w:val="006655FC"/>
    <w:rsid w:val="00666A22"/>
    <w:rsid w:val="006703BC"/>
    <w:rsid w:val="006704CD"/>
    <w:rsid w:val="00671AC6"/>
    <w:rsid w:val="0068029B"/>
    <w:rsid w:val="00681CF3"/>
    <w:rsid w:val="006909A4"/>
    <w:rsid w:val="006928CC"/>
    <w:rsid w:val="00696BE8"/>
    <w:rsid w:val="006A0D2E"/>
    <w:rsid w:val="006A1C81"/>
    <w:rsid w:val="006A1D13"/>
    <w:rsid w:val="006A22D3"/>
    <w:rsid w:val="006A7423"/>
    <w:rsid w:val="006A7589"/>
    <w:rsid w:val="006B02A8"/>
    <w:rsid w:val="006B20FC"/>
    <w:rsid w:val="006B5C8E"/>
    <w:rsid w:val="006C1C1D"/>
    <w:rsid w:val="006C2645"/>
    <w:rsid w:val="006C4EEA"/>
    <w:rsid w:val="006C7161"/>
    <w:rsid w:val="006C7AF0"/>
    <w:rsid w:val="006D119F"/>
    <w:rsid w:val="006D1501"/>
    <w:rsid w:val="006E6372"/>
    <w:rsid w:val="006E6AC0"/>
    <w:rsid w:val="006F36DB"/>
    <w:rsid w:val="006F4BEC"/>
    <w:rsid w:val="006F73CB"/>
    <w:rsid w:val="00700CBA"/>
    <w:rsid w:val="0070555E"/>
    <w:rsid w:val="0070605B"/>
    <w:rsid w:val="00706DA7"/>
    <w:rsid w:val="007072E5"/>
    <w:rsid w:val="00710B0C"/>
    <w:rsid w:val="00732546"/>
    <w:rsid w:val="00732ED8"/>
    <w:rsid w:val="007336E7"/>
    <w:rsid w:val="00740F6E"/>
    <w:rsid w:val="00741162"/>
    <w:rsid w:val="00741F93"/>
    <w:rsid w:val="00742229"/>
    <w:rsid w:val="00757A68"/>
    <w:rsid w:val="007632F6"/>
    <w:rsid w:val="0076647B"/>
    <w:rsid w:val="007750A2"/>
    <w:rsid w:val="0077557D"/>
    <w:rsid w:val="007808A6"/>
    <w:rsid w:val="007828CE"/>
    <w:rsid w:val="007864D3"/>
    <w:rsid w:val="00790277"/>
    <w:rsid w:val="00794E89"/>
    <w:rsid w:val="007A19CF"/>
    <w:rsid w:val="007A7ED0"/>
    <w:rsid w:val="007B3B0C"/>
    <w:rsid w:val="007B4135"/>
    <w:rsid w:val="007B4323"/>
    <w:rsid w:val="007B4F80"/>
    <w:rsid w:val="007C51ED"/>
    <w:rsid w:val="007C5307"/>
    <w:rsid w:val="007C796E"/>
    <w:rsid w:val="007D1985"/>
    <w:rsid w:val="007D5C92"/>
    <w:rsid w:val="007D6DC1"/>
    <w:rsid w:val="007E028D"/>
    <w:rsid w:val="007E1F04"/>
    <w:rsid w:val="007E3C7D"/>
    <w:rsid w:val="007E7BC4"/>
    <w:rsid w:val="007F498E"/>
    <w:rsid w:val="00801E64"/>
    <w:rsid w:val="00804E24"/>
    <w:rsid w:val="00807E8F"/>
    <w:rsid w:val="00810FB3"/>
    <w:rsid w:val="008131A1"/>
    <w:rsid w:val="00814E92"/>
    <w:rsid w:val="00817F60"/>
    <w:rsid w:val="008222D2"/>
    <w:rsid w:val="00823583"/>
    <w:rsid w:val="00827687"/>
    <w:rsid w:val="00827C8B"/>
    <w:rsid w:val="00827CA4"/>
    <w:rsid w:val="00832CAA"/>
    <w:rsid w:val="00834ED3"/>
    <w:rsid w:val="00842100"/>
    <w:rsid w:val="0084556E"/>
    <w:rsid w:val="008457C9"/>
    <w:rsid w:val="00845EE5"/>
    <w:rsid w:val="00850C81"/>
    <w:rsid w:val="00861390"/>
    <w:rsid w:val="00861B5C"/>
    <w:rsid w:val="00870904"/>
    <w:rsid w:val="00872799"/>
    <w:rsid w:val="00872FDF"/>
    <w:rsid w:val="00882329"/>
    <w:rsid w:val="008854BE"/>
    <w:rsid w:val="008903B9"/>
    <w:rsid w:val="00890805"/>
    <w:rsid w:val="008A0801"/>
    <w:rsid w:val="008A1C65"/>
    <w:rsid w:val="008A5AA9"/>
    <w:rsid w:val="008A5F1A"/>
    <w:rsid w:val="008B00DA"/>
    <w:rsid w:val="008B3C75"/>
    <w:rsid w:val="008B4046"/>
    <w:rsid w:val="008B74A2"/>
    <w:rsid w:val="008C180D"/>
    <w:rsid w:val="008C4751"/>
    <w:rsid w:val="008C6300"/>
    <w:rsid w:val="008C7689"/>
    <w:rsid w:val="008D2F65"/>
    <w:rsid w:val="008D3210"/>
    <w:rsid w:val="008D641C"/>
    <w:rsid w:val="008D680E"/>
    <w:rsid w:val="008E24D4"/>
    <w:rsid w:val="008F06EB"/>
    <w:rsid w:val="008F1789"/>
    <w:rsid w:val="008F2C73"/>
    <w:rsid w:val="008F6B85"/>
    <w:rsid w:val="009028BD"/>
    <w:rsid w:val="00903C71"/>
    <w:rsid w:val="00907854"/>
    <w:rsid w:val="00913AE1"/>
    <w:rsid w:val="00917BCD"/>
    <w:rsid w:val="00921E65"/>
    <w:rsid w:val="00922351"/>
    <w:rsid w:val="00926BBC"/>
    <w:rsid w:val="00927238"/>
    <w:rsid w:val="009307BF"/>
    <w:rsid w:val="009316E5"/>
    <w:rsid w:val="00936584"/>
    <w:rsid w:val="009420D8"/>
    <w:rsid w:val="00942E84"/>
    <w:rsid w:val="00947566"/>
    <w:rsid w:val="00950518"/>
    <w:rsid w:val="00952FFA"/>
    <w:rsid w:val="009704C6"/>
    <w:rsid w:val="00973AD0"/>
    <w:rsid w:val="009756B9"/>
    <w:rsid w:val="00976F5A"/>
    <w:rsid w:val="009814CA"/>
    <w:rsid w:val="00983DD5"/>
    <w:rsid w:val="009939D1"/>
    <w:rsid w:val="0099445E"/>
    <w:rsid w:val="0099638D"/>
    <w:rsid w:val="0099688B"/>
    <w:rsid w:val="009969DF"/>
    <w:rsid w:val="009A0506"/>
    <w:rsid w:val="009A3872"/>
    <w:rsid w:val="009B0B5D"/>
    <w:rsid w:val="009B2569"/>
    <w:rsid w:val="009B3A02"/>
    <w:rsid w:val="009B5133"/>
    <w:rsid w:val="009C09EF"/>
    <w:rsid w:val="009C34CF"/>
    <w:rsid w:val="009C4B74"/>
    <w:rsid w:val="009C58DE"/>
    <w:rsid w:val="009D1E8B"/>
    <w:rsid w:val="009D502E"/>
    <w:rsid w:val="009D5363"/>
    <w:rsid w:val="009D5AE2"/>
    <w:rsid w:val="009D7956"/>
    <w:rsid w:val="009E4355"/>
    <w:rsid w:val="00A004C9"/>
    <w:rsid w:val="00A010A1"/>
    <w:rsid w:val="00A10B85"/>
    <w:rsid w:val="00A139ED"/>
    <w:rsid w:val="00A14521"/>
    <w:rsid w:val="00A17B45"/>
    <w:rsid w:val="00A3066B"/>
    <w:rsid w:val="00A332B2"/>
    <w:rsid w:val="00A35ECC"/>
    <w:rsid w:val="00A37138"/>
    <w:rsid w:val="00A4214C"/>
    <w:rsid w:val="00A428F2"/>
    <w:rsid w:val="00A47E4E"/>
    <w:rsid w:val="00A55054"/>
    <w:rsid w:val="00A60FEF"/>
    <w:rsid w:val="00A61573"/>
    <w:rsid w:val="00A762CF"/>
    <w:rsid w:val="00A80EED"/>
    <w:rsid w:val="00A91D44"/>
    <w:rsid w:val="00A93D9A"/>
    <w:rsid w:val="00A97A47"/>
    <w:rsid w:val="00AA4209"/>
    <w:rsid w:val="00AA734D"/>
    <w:rsid w:val="00AB4C2D"/>
    <w:rsid w:val="00AC0D66"/>
    <w:rsid w:val="00AD0839"/>
    <w:rsid w:val="00AD2B7F"/>
    <w:rsid w:val="00AD2F76"/>
    <w:rsid w:val="00AD482A"/>
    <w:rsid w:val="00AD7514"/>
    <w:rsid w:val="00AE0379"/>
    <w:rsid w:val="00AE0A75"/>
    <w:rsid w:val="00AF0629"/>
    <w:rsid w:val="00AF3986"/>
    <w:rsid w:val="00AF3DE7"/>
    <w:rsid w:val="00AF553B"/>
    <w:rsid w:val="00B004A0"/>
    <w:rsid w:val="00B00A10"/>
    <w:rsid w:val="00B038B4"/>
    <w:rsid w:val="00B20881"/>
    <w:rsid w:val="00B20AEF"/>
    <w:rsid w:val="00B23BF8"/>
    <w:rsid w:val="00B31B3A"/>
    <w:rsid w:val="00B367B1"/>
    <w:rsid w:val="00B36FCB"/>
    <w:rsid w:val="00B41C6D"/>
    <w:rsid w:val="00B45A24"/>
    <w:rsid w:val="00B47AF2"/>
    <w:rsid w:val="00B5206C"/>
    <w:rsid w:val="00B52795"/>
    <w:rsid w:val="00B55361"/>
    <w:rsid w:val="00B56CC7"/>
    <w:rsid w:val="00B57FD6"/>
    <w:rsid w:val="00B603D9"/>
    <w:rsid w:val="00B71644"/>
    <w:rsid w:val="00B72EB2"/>
    <w:rsid w:val="00B74689"/>
    <w:rsid w:val="00B7749F"/>
    <w:rsid w:val="00B77D11"/>
    <w:rsid w:val="00B80DBA"/>
    <w:rsid w:val="00B823EC"/>
    <w:rsid w:val="00B8314E"/>
    <w:rsid w:val="00B83970"/>
    <w:rsid w:val="00B878D5"/>
    <w:rsid w:val="00B93809"/>
    <w:rsid w:val="00B9672C"/>
    <w:rsid w:val="00B96D57"/>
    <w:rsid w:val="00B96F0C"/>
    <w:rsid w:val="00BA139E"/>
    <w:rsid w:val="00BA1BB4"/>
    <w:rsid w:val="00BA30E5"/>
    <w:rsid w:val="00BB2602"/>
    <w:rsid w:val="00BB5E6D"/>
    <w:rsid w:val="00BC18EF"/>
    <w:rsid w:val="00BC4776"/>
    <w:rsid w:val="00BC656E"/>
    <w:rsid w:val="00BD007C"/>
    <w:rsid w:val="00BD0D20"/>
    <w:rsid w:val="00BD7E04"/>
    <w:rsid w:val="00BF0954"/>
    <w:rsid w:val="00C00116"/>
    <w:rsid w:val="00C03DB1"/>
    <w:rsid w:val="00C111B6"/>
    <w:rsid w:val="00C155A6"/>
    <w:rsid w:val="00C1719C"/>
    <w:rsid w:val="00C23BF6"/>
    <w:rsid w:val="00C265D8"/>
    <w:rsid w:val="00C33A11"/>
    <w:rsid w:val="00C36594"/>
    <w:rsid w:val="00C36DF1"/>
    <w:rsid w:val="00C411D6"/>
    <w:rsid w:val="00C433F7"/>
    <w:rsid w:val="00C4381D"/>
    <w:rsid w:val="00C43906"/>
    <w:rsid w:val="00C5068B"/>
    <w:rsid w:val="00C53C35"/>
    <w:rsid w:val="00C54118"/>
    <w:rsid w:val="00C603C7"/>
    <w:rsid w:val="00C67C12"/>
    <w:rsid w:val="00C753AF"/>
    <w:rsid w:val="00C83C31"/>
    <w:rsid w:val="00C87BFE"/>
    <w:rsid w:val="00C90A00"/>
    <w:rsid w:val="00C927A5"/>
    <w:rsid w:val="00C93F3E"/>
    <w:rsid w:val="00C9727F"/>
    <w:rsid w:val="00CA04F4"/>
    <w:rsid w:val="00CA40FE"/>
    <w:rsid w:val="00CB40F8"/>
    <w:rsid w:val="00CC287F"/>
    <w:rsid w:val="00CC5510"/>
    <w:rsid w:val="00CC64B5"/>
    <w:rsid w:val="00CC7754"/>
    <w:rsid w:val="00CC7D7F"/>
    <w:rsid w:val="00CD14CA"/>
    <w:rsid w:val="00CD19A1"/>
    <w:rsid w:val="00CD31C2"/>
    <w:rsid w:val="00CD3928"/>
    <w:rsid w:val="00CD523F"/>
    <w:rsid w:val="00CD5B1E"/>
    <w:rsid w:val="00CD6EE4"/>
    <w:rsid w:val="00CE089F"/>
    <w:rsid w:val="00CE59CF"/>
    <w:rsid w:val="00CF0860"/>
    <w:rsid w:val="00CF4F59"/>
    <w:rsid w:val="00CF56AF"/>
    <w:rsid w:val="00CF583C"/>
    <w:rsid w:val="00CF5D05"/>
    <w:rsid w:val="00CF5EE3"/>
    <w:rsid w:val="00CF6150"/>
    <w:rsid w:val="00CF6479"/>
    <w:rsid w:val="00CF65AB"/>
    <w:rsid w:val="00CF6C2D"/>
    <w:rsid w:val="00D01D5F"/>
    <w:rsid w:val="00D024F4"/>
    <w:rsid w:val="00D047BB"/>
    <w:rsid w:val="00D05E3C"/>
    <w:rsid w:val="00D12619"/>
    <w:rsid w:val="00D1319D"/>
    <w:rsid w:val="00D14ADB"/>
    <w:rsid w:val="00D14C67"/>
    <w:rsid w:val="00D15D5C"/>
    <w:rsid w:val="00D17370"/>
    <w:rsid w:val="00D21B35"/>
    <w:rsid w:val="00D23E0E"/>
    <w:rsid w:val="00D26BA6"/>
    <w:rsid w:val="00D3587F"/>
    <w:rsid w:val="00D37A21"/>
    <w:rsid w:val="00D37A46"/>
    <w:rsid w:val="00D4022B"/>
    <w:rsid w:val="00D43DC9"/>
    <w:rsid w:val="00D478DD"/>
    <w:rsid w:val="00D576F9"/>
    <w:rsid w:val="00D63707"/>
    <w:rsid w:val="00D643F6"/>
    <w:rsid w:val="00D6489F"/>
    <w:rsid w:val="00D70F41"/>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481F"/>
    <w:rsid w:val="00DC7363"/>
    <w:rsid w:val="00DD2F16"/>
    <w:rsid w:val="00DD3FEC"/>
    <w:rsid w:val="00DD46DA"/>
    <w:rsid w:val="00DD5B6A"/>
    <w:rsid w:val="00DD5C52"/>
    <w:rsid w:val="00DD740D"/>
    <w:rsid w:val="00DD7BBA"/>
    <w:rsid w:val="00DE018E"/>
    <w:rsid w:val="00DE304C"/>
    <w:rsid w:val="00DE372C"/>
    <w:rsid w:val="00DF1BBE"/>
    <w:rsid w:val="00E00928"/>
    <w:rsid w:val="00E0261E"/>
    <w:rsid w:val="00E04790"/>
    <w:rsid w:val="00E06AA6"/>
    <w:rsid w:val="00E100B8"/>
    <w:rsid w:val="00E10B24"/>
    <w:rsid w:val="00E127D1"/>
    <w:rsid w:val="00E145C7"/>
    <w:rsid w:val="00E16EF3"/>
    <w:rsid w:val="00E23B8E"/>
    <w:rsid w:val="00E24BA5"/>
    <w:rsid w:val="00E27885"/>
    <w:rsid w:val="00E30474"/>
    <w:rsid w:val="00E348AE"/>
    <w:rsid w:val="00E35B0D"/>
    <w:rsid w:val="00E37DB1"/>
    <w:rsid w:val="00E41646"/>
    <w:rsid w:val="00E4314E"/>
    <w:rsid w:val="00E44CB2"/>
    <w:rsid w:val="00E46FE2"/>
    <w:rsid w:val="00E54C08"/>
    <w:rsid w:val="00E5596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1C4F"/>
    <w:rsid w:val="00E934FE"/>
    <w:rsid w:val="00E95FAF"/>
    <w:rsid w:val="00EA2EDF"/>
    <w:rsid w:val="00EA511C"/>
    <w:rsid w:val="00EA5ABB"/>
    <w:rsid w:val="00EA7A45"/>
    <w:rsid w:val="00EB1CA3"/>
    <w:rsid w:val="00EC3270"/>
    <w:rsid w:val="00EC4256"/>
    <w:rsid w:val="00EC5760"/>
    <w:rsid w:val="00ED182B"/>
    <w:rsid w:val="00ED3977"/>
    <w:rsid w:val="00ED575A"/>
    <w:rsid w:val="00EE210D"/>
    <w:rsid w:val="00EE2250"/>
    <w:rsid w:val="00EE4B8A"/>
    <w:rsid w:val="00EF2470"/>
    <w:rsid w:val="00EF507B"/>
    <w:rsid w:val="00F001A9"/>
    <w:rsid w:val="00F00FD5"/>
    <w:rsid w:val="00F01DCA"/>
    <w:rsid w:val="00F028A4"/>
    <w:rsid w:val="00F14A90"/>
    <w:rsid w:val="00F32083"/>
    <w:rsid w:val="00F3603A"/>
    <w:rsid w:val="00F40053"/>
    <w:rsid w:val="00F40AF1"/>
    <w:rsid w:val="00F5016F"/>
    <w:rsid w:val="00F50E4D"/>
    <w:rsid w:val="00F530A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39BA"/>
    <w:rsid w:val="00FD4563"/>
    <w:rsid w:val="00FD644A"/>
    <w:rsid w:val="00FD79EB"/>
    <w:rsid w:val="00FE7D45"/>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70674"/>
    <w:pPr>
      <w:tabs>
        <w:tab w:val="right" w:leader="dot" w:pos="9736"/>
      </w:tabs>
      <w:spacing w:after="100"/>
    </w:pPr>
    <w:rPr>
      <w:rFonts w:asciiTheme="minorHAnsi" w:eastAsia="MS Mincho" w:hAnsiTheme="minorHAnsi" w:cstheme="minorHAnsi"/>
      <w:noProof/>
      <w:sz w:val="22"/>
      <w:szCs w:val="22"/>
      <w:shd w:val="clear" w:color="auto" w:fill="DBDBDB" w:themeFill="accent3" w:themeFillTint="66"/>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rsid w:val="00645DFC"/>
    <w:rPr>
      <w:rFonts w:ascii="Courier New" w:eastAsia="Times New Roman" w:hAnsi="Courier New" w:cs="Courier New"/>
      <w:sz w:val="20"/>
      <w:szCs w:val="20"/>
      <w:lang w:eastAsia="pl-PL"/>
    </w:rPr>
  </w:style>
  <w:style w:type="paragraph" w:styleId="Zwykytekst">
    <w:name w:val="Plain Text"/>
    <w:basedOn w:val="Normalny"/>
    <w:link w:val="ZwykytekstZnak"/>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aliases w:val="L1,Numerowanie,Akapit z listą5"/>
    <w:basedOn w:val="Normalny"/>
    <w:link w:val="AkapitzlistZnak"/>
    <w:uiPriority w:val="99"/>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uiPriority w:val="99"/>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qForma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9"/>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3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character" w:customStyle="1" w:styleId="czeinternetowe">
    <w:name w:val="Łącze internetowe"/>
    <w:basedOn w:val="Domylnaczcionkaakapitu"/>
    <w:uiPriority w:val="99"/>
    <w:unhideWhenUsed/>
    <w:rsid w:val="00F530AD"/>
    <w:rPr>
      <w:color w:val="0563C1" w:themeColor="hyperlink"/>
      <w:u w:val="single"/>
    </w:rPr>
  </w:style>
  <w:style w:type="character" w:customStyle="1" w:styleId="AkapitzlistZnak">
    <w:name w:val="Akapit z listą Znak"/>
    <w:aliases w:val="L1 Znak,Numerowanie Znak,Akapit z listą5 Znak"/>
    <w:link w:val="Akapitzlist"/>
    <w:locked/>
    <w:rsid w:val="00E100B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image" Target="media/image1.png"/><Relationship Id="rId18" Type="http://schemas.openxmlformats.org/officeDocument/2006/relationships/hyperlink" Target="mailto:finanse@powiat-ilaw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budzet@powiat-ilawski.p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esp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bip.powiat" TargetMode="External"/><Relationship Id="rId19" Type="http://schemas.openxmlformats.org/officeDocument/2006/relationships/hyperlink" Target="http://bip.powiat-ilawski.pl/" TargetMode="External"/><Relationship Id="rId4" Type="http://schemas.openxmlformats.org/officeDocument/2006/relationships/settings" Target="settings.xml"/><Relationship Id="rId9" Type="http://schemas.openxmlformats.org/officeDocument/2006/relationships/hyperlink" Target="http://bip.powiat-ilawski.pl/124/2727/Sprawozdania_z_wykonania_budzetu_za_2017r/"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1C4F-4095-4112-917D-4ACF7B62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32</Pages>
  <Words>14801</Words>
  <Characters>88807</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109</cp:revision>
  <cp:lastPrinted>2018-08-29T05:41:00Z</cp:lastPrinted>
  <dcterms:created xsi:type="dcterms:W3CDTF">2017-12-28T07:20:00Z</dcterms:created>
  <dcterms:modified xsi:type="dcterms:W3CDTF">2018-08-29T05:42:00Z</dcterms:modified>
</cp:coreProperties>
</file>