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161DBF">
        <w:rPr>
          <w:rFonts w:ascii="Tahoma" w:eastAsia="Times New Roman" w:hAnsi="Tahoma" w:cs="Tahoma"/>
          <w:b/>
          <w:sz w:val="20"/>
          <w:szCs w:val="20"/>
          <w:lang w:eastAsia="pl-PL"/>
        </w:rPr>
        <w:t>30</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2019</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161DBF" w:rsidRPr="00161DBF">
        <w:rPr>
          <w:rFonts w:ascii="Tahoma" w:eastAsia="Times New Roman" w:hAnsi="Tahoma" w:cs="Tahoma"/>
          <w:b/>
          <w:bCs/>
          <w:lang w:eastAsia="zh-CN"/>
        </w:rPr>
        <w:t xml:space="preserve">Dostawa kruszywa ze skały litej frakcji 0-31,5 mm w ilości </w:t>
      </w:r>
      <w:r w:rsidR="00161DBF">
        <w:rPr>
          <w:rFonts w:ascii="Tahoma" w:eastAsia="Times New Roman" w:hAnsi="Tahoma" w:cs="Tahoma"/>
          <w:b/>
          <w:bCs/>
          <w:lang w:eastAsia="zh-CN"/>
        </w:rPr>
        <w:t>10</w:t>
      </w:r>
      <w:r w:rsidR="00161DBF" w:rsidRPr="00161DBF">
        <w:rPr>
          <w:rFonts w:ascii="Tahoma" w:eastAsia="Times New Roman" w:hAnsi="Tahoma" w:cs="Tahoma"/>
          <w:b/>
          <w:bCs/>
          <w:lang w:eastAsia="zh-CN"/>
        </w:rPr>
        <w:t>00 ton</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41439B">
        <w:rPr>
          <w:rFonts w:ascii="Tahoma" w:eastAsia="Times New Roman" w:hAnsi="Tahoma" w:cs="Tahoma"/>
          <w:i/>
          <w:sz w:val="20"/>
          <w:szCs w:val="20"/>
          <w:lang w:eastAsia="pl-PL"/>
        </w:rPr>
        <w:t>15</w:t>
      </w:r>
      <w:r w:rsidR="007C0903">
        <w:rPr>
          <w:rFonts w:ascii="Tahoma" w:eastAsia="Times New Roman" w:hAnsi="Tahoma" w:cs="Tahoma"/>
          <w:i/>
          <w:sz w:val="20"/>
          <w:szCs w:val="20"/>
          <w:lang w:eastAsia="pl-PL"/>
        </w:rPr>
        <w:t>.</w:t>
      </w:r>
      <w:r w:rsidR="00150661">
        <w:rPr>
          <w:rFonts w:ascii="Tahoma" w:eastAsia="Times New Roman" w:hAnsi="Tahoma" w:cs="Tahoma"/>
          <w:i/>
          <w:sz w:val="20"/>
          <w:szCs w:val="20"/>
          <w:lang w:eastAsia="pl-PL"/>
        </w:rPr>
        <w:t>1</w:t>
      </w:r>
      <w:r w:rsidR="00843064">
        <w:rPr>
          <w:rFonts w:ascii="Tahoma" w:eastAsia="Times New Roman" w:hAnsi="Tahoma" w:cs="Tahoma"/>
          <w:i/>
          <w:sz w:val="20"/>
          <w:szCs w:val="20"/>
          <w:lang w:eastAsia="pl-PL"/>
        </w:rPr>
        <w:t>1</w:t>
      </w:r>
      <w:r w:rsidRPr="00604097">
        <w:rPr>
          <w:rFonts w:ascii="Tahoma" w:eastAsia="Times New Roman" w:hAnsi="Tahoma" w:cs="Tahoma"/>
          <w:i/>
          <w:sz w:val="20"/>
          <w:szCs w:val="20"/>
          <w:lang w:eastAsia="pl-PL"/>
        </w:rPr>
        <w:t xml:space="preserve">.2019 r. poz. nr </w:t>
      </w:r>
      <w:bookmarkStart w:id="0" w:name="_GoBack"/>
      <w:bookmarkEnd w:id="0"/>
      <w:r w:rsidR="00933525" w:rsidRPr="00933525">
        <w:rPr>
          <w:rFonts w:ascii="Tahoma" w:eastAsia="Times New Roman" w:hAnsi="Tahoma" w:cs="Tahoma"/>
          <w:i/>
          <w:sz w:val="20"/>
          <w:szCs w:val="20"/>
          <w:lang w:eastAsia="pl-PL"/>
        </w:rPr>
        <w:t>623357-N-2019</w:t>
      </w:r>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161DBF">
        <w:rPr>
          <w:rFonts w:ascii="Tahoma" w:eastAsia="Times New Roman" w:hAnsi="Tahoma" w:cs="Tahoma"/>
          <w:b/>
          <w:i/>
          <w:sz w:val="20"/>
          <w:szCs w:val="20"/>
          <w:lang w:eastAsia="pl-PL"/>
        </w:rPr>
        <w:t>25</w:t>
      </w:r>
      <w:r w:rsidRPr="00604097">
        <w:rPr>
          <w:rFonts w:ascii="Tahoma" w:eastAsia="Times New Roman" w:hAnsi="Tahoma" w:cs="Tahoma"/>
          <w:b/>
          <w:i/>
          <w:sz w:val="20"/>
          <w:szCs w:val="20"/>
          <w:lang w:eastAsia="pl-PL"/>
        </w:rPr>
        <w:t>.</w:t>
      </w:r>
      <w:r w:rsidR="00843064">
        <w:rPr>
          <w:rFonts w:ascii="Tahoma" w:eastAsia="Times New Roman" w:hAnsi="Tahoma" w:cs="Tahoma"/>
          <w:b/>
          <w:i/>
          <w:sz w:val="20"/>
          <w:szCs w:val="20"/>
          <w:lang w:eastAsia="pl-PL"/>
        </w:rPr>
        <w:t>11.</w:t>
      </w:r>
      <w:r w:rsidRPr="00604097">
        <w:rPr>
          <w:rFonts w:ascii="Tahoma" w:eastAsia="Times New Roman" w:hAnsi="Tahoma" w:cs="Tahoma"/>
          <w:b/>
          <w:i/>
          <w:sz w:val="20"/>
          <w:szCs w:val="20"/>
          <w:lang w:eastAsia="pl-PL"/>
        </w:rPr>
        <w:t>2019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161DBF">
        <w:rPr>
          <w:rFonts w:ascii="Tahoma" w:eastAsia="Times New Roman" w:hAnsi="Tahoma" w:cs="Tahoma"/>
          <w:b/>
          <w:i/>
          <w:sz w:val="20"/>
          <w:szCs w:val="20"/>
          <w:lang w:eastAsia="pl-PL"/>
        </w:rPr>
        <w:t>25</w:t>
      </w:r>
      <w:r w:rsidRPr="00604097">
        <w:rPr>
          <w:rFonts w:ascii="Tahoma" w:eastAsia="Times New Roman" w:hAnsi="Tahoma" w:cs="Tahoma"/>
          <w:b/>
          <w:i/>
          <w:sz w:val="20"/>
          <w:szCs w:val="20"/>
          <w:lang w:eastAsia="pl-PL"/>
        </w:rPr>
        <w:t>.</w:t>
      </w:r>
      <w:r w:rsidR="00843064">
        <w:rPr>
          <w:rFonts w:ascii="Tahoma" w:eastAsia="Times New Roman" w:hAnsi="Tahoma" w:cs="Tahoma"/>
          <w:b/>
          <w:i/>
          <w:sz w:val="20"/>
          <w:szCs w:val="20"/>
          <w:lang w:eastAsia="pl-PL"/>
        </w:rPr>
        <w:t>11.</w:t>
      </w:r>
      <w:r w:rsidRPr="00604097">
        <w:rPr>
          <w:rFonts w:ascii="Tahoma" w:eastAsia="Times New Roman" w:hAnsi="Tahoma" w:cs="Tahoma"/>
          <w:b/>
          <w:i/>
          <w:sz w:val="20"/>
          <w:szCs w:val="20"/>
          <w:lang w:eastAsia="pl-PL"/>
        </w:rPr>
        <w:t>2019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161DBF">
        <w:rPr>
          <w:rFonts w:ascii="Tahoma" w:eastAsia="Times New Roman" w:hAnsi="Tahoma" w:cs="Tahoma"/>
          <w:b/>
          <w:sz w:val="20"/>
          <w:szCs w:val="20"/>
          <w:lang w:eastAsia="pl-PL"/>
        </w:rPr>
        <w:t>15</w:t>
      </w:r>
      <w:r w:rsidR="00843064">
        <w:rPr>
          <w:rFonts w:ascii="Tahoma" w:eastAsia="Times New Roman" w:hAnsi="Tahoma" w:cs="Tahoma"/>
          <w:b/>
          <w:sz w:val="20"/>
          <w:szCs w:val="20"/>
          <w:lang w:eastAsia="pl-PL"/>
        </w:rPr>
        <w:t>.</w:t>
      </w:r>
      <w:r w:rsidR="00150661">
        <w:rPr>
          <w:rFonts w:ascii="Tahoma" w:eastAsia="Times New Roman" w:hAnsi="Tahoma" w:cs="Tahoma"/>
          <w:b/>
          <w:sz w:val="20"/>
          <w:szCs w:val="20"/>
          <w:lang w:eastAsia="pl-PL"/>
        </w:rPr>
        <w:t>1</w:t>
      </w:r>
      <w:r w:rsidR="00843064">
        <w:rPr>
          <w:rFonts w:ascii="Tahoma" w:eastAsia="Times New Roman" w:hAnsi="Tahoma" w:cs="Tahoma"/>
          <w:b/>
          <w:sz w:val="20"/>
          <w:szCs w:val="20"/>
          <w:lang w:eastAsia="pl-PL"/>
        </w:rPr>
        <w:t>1</w:t>
      </w:r>
      <w:r w:rsidR="00604097" w:rsidRPr="00604097">
        <w:rPr>
          <w:rFonts w:ascii="Tahoma" w:eastAsia="Times New Roman" w:hAnsi="Tahoma" w:cs="Tahoma"/>
          <w:b/>
          <w:sz w:val="20"/>
          <w:szCs w:val="20"/>
          <w:lang w:eastAsia="pl-PL"/>
        </w:rPr>
        <w:t>.2019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(Dz.U. 2018, poz. 1986. ze zm.)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36472A" w:rsidRPr="00161DBF" w:rsidRDefault="0036472A" w:rsidP="00161DBF">
      <w:pPr>
        <w:pStyle w:val="Akapitzlist"/>
        <w:numPr>
          <w:ilvl w:val="0"/>
          <w:numId w:val="65"/>
        </w:numPr>
        <w:ind w:left="0" w:firstLine="0"/>
        <w:jc w:val="both"/>
        <w:rPr>
          <w:rFonts w:ascii="Tahoma" w:hAnsi="Tahoma" w:cs="Tahoma"/>
          <w:bCs/>
          <w:sz w:val="20"/>
          <w:shd w:val="clear" w:color="auto" w:fill="FFFFFF"/>
        </w:rPr>
      </w:pPr>
      <w:r w:rsidRPr="009B78FB">
        <w:rPr>
          <w:rFonts w:ascii="Tahoma" w:hAnsi="Tahoma" w:cs="Tahoma"/>
          <w:sz w:val="20"/>
          <w:shd w:val="clear" w:color="auto" w:fill="FFFFFF"/>
        </w:rPr>
        <w:t xml:space="preserve">Przedmiotem zamówienia jest dostawa </w:t>
      </w:r>
      <w:r w:rsidR="00161DBF">
        <w:rPr>
          <w:rFonts w:ascii="Tahoma" w:hAnsi="Tahoma" w:cs="Tahoma"/>
          <w:sz w:val="20"/>
          <w:shd w:val="clear" w:color="auto" w:fill="FFFFFF"/>
        </w:rPr>
        <w:t xml:space="preserve">kruszywa </w:t>
      </w:r>
      <w:r w:rsidRPr="00161DBF">
        <w:rPr>
          <w:rFonts w:ascii="Tahoma" w:hAnsi="Tahoma" w:cs="Tahoma"/>
          <w:sz w:val="20"/>
          <w:lang w:eastAsia="ar-SA"/>
        </w:rPr>
        <w:t xml:space="preserve">ze </w:t>
      </w:r>
      <w:r w:rsidRPr="00161DBF">
        <w:rPr>
          <w:rFonts w:ascii="Tahoma" w:hAnsi="Tahoma" w:cs="Tahoma"/>
          <w:sz w:val="20"/>
          <w:u w:val="single"/>
          <w:lang w:eastAsia="ar-SA"/>
        </w:rPr>
        <w:t>skały litej</w:t>
      </w:r>
      <w:r w:rsidRPr="00161DBF">
        <w:rPr>
          <w:rFonts w:ascii="Tahoma" w:hAnsi="Tahoma" w:cs="Tahoma"/>
          <w:sz w:val="20"/>
          <w:lang w:eastAsia="ar-SA"/>
        </w:rPr>
        <w:t xml:space="preserve"> frakcji 0-31,5 mm w ilości </w:t>
      </w:r>
      <w:r w:rsidR="00161DBF">
        <w:rPr>
          <w:rFonts w:ascii="Tahoma" w:hAnsi="Tahoma" w:cs="Tahoma"/>
          <w:sz w:val="20"/>
          <w:lang w:eastAsia="ar-SA"/>
        </w:rPr>
        <w:t>10</w:t>
      </w:r>
      <w:r w:rsidR="009B78FB" w:rsidRPr="00161DBF">
        <w:rPr>
          <w:rFonts w:ascii="Tahoma" w:hAnsi="Tahoma" w:cs="Tahoma"/>
          <w:sz w:val="20"/>
          <w:lang w:eastAsia="ar-SA"/>
        </w:rPr>
        <w:t xml:space="preserve">00 ton, </w:t>
      </w:r>
      <w:r w:rsidRPr="00161DBF">
        <w:rPr>
          <w:rFonts w:ascii="Tahoma" w:hAnsi="Tahoma" w:cs="Tahoma"/>
          <w:sz w:val="20"/>
          <w:lang w:eastAsia="ar-SA"/>
        </w:rPr>
        <w:t>do wykonania podbudowy z kruszywa łamanego stabilizowanego mechanicznie (</w:t>
      </w:r>
      <w:proofErr w:type="spellStart"/>
      <w:r w:rsidRPr="00161DBF">
        <w:rPr>
          <w:rFonts w:ascii="Tahoma" w:hAnsi="Tahoma" w:cs="Tahoma"/>
          <w:sz w:val="20"/>
          <w:lang w:eastAsia="ar-SA"/>
        </w:rPr>
        <w:t>KŁSM</w:t>
      </w:r>
      <w:proofErr w:type="spellEnd"/>
      <w:r w:rsidRPr="00161DBF">
        <w:rPr>
          <w:rFonts w:ascii="Tahoma" w:hAnsi="Tahoma" w:cs="Tahoma"/>
          <w:sz w:val="20"/>
          <w:lang w:eastAsia="ar-SA"/>
        </w:rPr>
        <w:t xml:space="preserve">) z czego </w:t>
      </w:r>
      <w:r w:rsidR="00161DBF">
        <w:rPr>
          <w:rFonts w:ascii="Tahoma" w:hAnsi="Tahoma" w:cs="Tahoma"/>
          <w:sz w:val="20"/>
          <w:lang w:eastAsia="ar-SA"/>
        </w:rPr>
        <w:t>5</w:t>
      </w:r>
      <w:r w:rsidRPr="00161DBF">
        <w:rPr>
          <w:rFonts w:ascii="Tahoma" w:hAnsi="Tahoma" w:cs="Tahoma"/>
          <w:sz w:val="20"/>
          <w:lang w:eastAsia="ar-SA"/>
        </w:rPr>
        <w:t xml:space="preserve">00 ton do Obwodu Drogowego w Iławie (adres dostawy: 14-200 Iława, Ul. </w:t>
      </w:r>
      <w:r w:rsidR="00843064" w:rsidRPr="00161DBF">
        <w:rPr>
          <w:rFonts w:ascii="Tahoma" w:hAnsi="Tahoma" w:cs="Tahoma"/>
          <w:sz w:val="20"/>
          <w:lang w:eastAsia="ar-SA"/>
        </w:rPr>
        <w:t>Lubawska</w:t>
      </w:r>
      <w:r w:rsidRPr="00161DBF">
        <w:rPr>
          <w:rFonts w:ascii="Tahoma" w:hAnsi="Tahoma" w:cs="Tahoma"/>
          <w:sz w:val="20"/>
          <w:lang w:eastAsia="ar-SA"/>
        </w:rPr>
        <w:t xml:space="preserve">) oraz </w:t>
      </w:r>
      <w:r w:rsidR="00161DBF">
        <w:rPr>
          <w:rFonts w:ascii="Tahoma" w:hAnsi="Tahoma" w:cs="Tahoma"/>
          <w:sz w:val="20"/>
          <w:lang w:eastAsia="ar-SA"/>
        </w:rPr>
        <w:t>5</w:t>
      </w:r>
      <w:r w:rsidRPr="00161DBF">
        <w:rPr>
          <w:rFonts w:ascii="Tahoma" w:hAnsi="Tahoma" w:cs="Tahoma"/>
          <w:sz w:val="20"/>
          <w:lang w:eastAsia="ar-SA"/>
        </w:rPr>
        <w:t>00 ton do Obwodu Drogowego w Suszu – Karolewie (adres dostawy: 14-240 Susz, Karolewo 17).</w:t>
      </w:r>
    </w:p>
    <w:p w:rsidR="0036472A" w:rsidRPr="0036472A" w:rsidRDefault="0036472A" w:rsidP="009B78FB">
      <w:pPr>
        <w:widowControl w:val="0"/>
        <w:suppressAutoHyphens/>
        <w:autoSpaceDE w:val="0"/>
        <w:spacing w:after="0" w:line="240" w:lineRule="auto"/>
        <w:jc w:val="both"/>
        <w:rPr>
          <w:rFonts w:ascii="Tahoma" w:eastAsia="Times New Roman" w:hAnsi="Tahoma" w:cs="Tahoma"/>
          <w:color w:val="000000"/>
          <w:sz w:val="20"/>
          <w:szCs w:val="20"/>
          <w:lang w:eastAsia="ar-SA"/>
        </w:rPr>
      </w:pPr>
      <w:r w:rsidRPr="0036472A">
        <w:rPr>
          <w:rFonts w:ascii="Tahoma" w:eastAsia="Times New Roman" w:hAnsi="Tahoma" w:cs="Tahoma"/>
          <w:color w:val="000000"/>
          <w:sz w:val="20"/>
          <w:szCs w:val="20"/>
          <w:lang w:eastAsia="ar-SA"/>
        </w:rPr>
        <w:t xml:space="preserve">Materiałem do wykonania podbudowy z kruszyw łamanych stabilizowanych mechanicznie powinno być kruszywo łamane, uzyskane w </w:t>
      </w:r>
      <w:r w:rsidRPr="0036472A">
        <w:rPr>
          <w:rFonts w:ascii="Tahoma" w:eastAsia="Times New Roman" w:hAnsi="Tahoma" w:cs="Tahoma"/>
          <w:b/>
          <w:color w:val="000000"/>
          <w:sz w:val="20"/>
          <w:szCs w:val="20"/>
          <w:u w:val="single"/>
          <w:lang w:eastAsia="ar-SA"/>
        </w:rPr>
        <w:t>wyniku przekruszenia surowca skalnego litego.</w:t>
      </w:r>
      <w:r w:rsidRPr="0036472A">
        <w:rPr>
          <w:rFonts w:ascii="Tahoma" w:eastAsia="Times New Roman" w:hAnsi="Tahoma" w:cs="Tahoma"/>
          <w:color w:val="000000"/>
          <w:sz w:val="20"/>
          <w:szCs w:val="20"/>
          <w:lang w:eastAsia="ar-SA"/>
        </w:rPr>
        <w:t xml:space="preserve"> </w:t>
      </w:r>
    </w:p>
    <w:p w:rsidR="0036472A" w:rsidRPr="0036472A" w:rsidRDefault="0036472A" w:rsidP="009B78FB">
      <w:pPr>
        <w:widowControl w:val="0"/>
        <w:suppressAutoHyphens/>
        <w:autoSpaceDE w:val="0"/>
        <w:spacing w:after="0" w:line="240" w:lineRule="auto"/>
        <w:jc w:val="both"/>
        <w:rPr>
          <w:rFonts w:ascii="Tahoma" w:eastAsia="Times New Roman" w:hAnsi="Tahoma" w:cs="Tahoma"/>
          <w:color w:val="000000"/>
          <w:sz w:val="20"/>
          <w:szCs w:val="20"/>
          <w:lang w:eastAsia="ar-SA"/>
        </w:rPr>
      </w:pPr>
      <w:r w:rsidRPr="0036472A">
        <w:rPr>
          <w:rFonts w:ascii="Tahoma" w:eastAsia="Times New Roman" w:hAnsi="Tahoma" w:cs="Tahoma"/>
          <w:color w:val="000000"/>
          <w:sz w:val="20"/>
          <w:szCs w:val="20"/>
          <w:lang w:eastAsia="ar-SA"/>
        </w:rPr>
        <w:t>Kruszywo powinno być jednorodne bez zanieczyszczeń obcych i bez domieszek gliny.</w:t>
      </w:r>
    </w:p>
    <w:p w:rsidR="0036472A" w:rsidRPr="009B78FB" w:rsidRDefault="0036472A" w:rsidP="009B78FB">
      <w:pPr>
        <w:spacing w:line="270" w:lineRule="atLeast"/>
        <w:jc w:val="both"/>
        <w:rPr>
          <w:rFonts w:ascii="Tahoma" w:eastAsia="Times New Roman" w:hAnsi="Tahoma" w:cs="Tahoma"/>
          <w:color w:val="000000"/>
          <w:sz w:val="20"/>
          <w:szCs w:val="20"/>
          <w:lang w:eastAsia="ar-SA"/>
        </w:rPr>
      </w:pPr>
      <w:r w:rsidRPr="009B78FB">
        <w:rPr>
          <w:rFonts w:ascii="Tahoma" w:hAnsi="Tahoma" w:cs="Tahoma"/>
          <w:sz w:val="20"/>
          <w:lang w:eastAsia="ar-SA"/>
        </w:rPr>
        <w:t>Kruszywo musi spełniać wymagania przedstawi</w:t>
      </w:r>
      <w:r w:rsidR="009B78FB" w:rsidRPr="009B78FB">
        <w:rPr>
          <w:rFonts w:ascii="Tahoma" w:hAnsi="Tahoma" w:cs="Tahoma"/>
          <w:sz w:val="20"/>
          <w:lang w:eastAsia="ar-SA"/>
        </w:rPr>
        <w:t xml:space="preserve">one w Szczegółowej Specyfikacji </w:t>
      </w:r>
      <w:r w:rsidRPr="009B78FB">
        <w:rPr>
          <w:rFonts w:ascii="Tahoma" w:eastAsia="Times New Roman" w:hAnsi="Tahoma" w:cs="Tahoma"/>
          <w:color w:val="000000"/>
          <w:sz w:val="20"/>
          <w:szCs w:val="20"/>
          <w:lang w:eastAsia="ar-SA"/>
        </w:rPr>
        <w:t>Technicznej.</w:t>
      </w:r>
    </w:p>
    <w:p w:rsidR="0036472A" w:rsidRPr="00452C20" w:rsidRDefault="0036472A" w:rsidP="00452C20">
      <w:pPr>
        <w:jc w:val="both"/>
        <w:rPr>
          <w:rFonts w:ascii="Tahoma" w:hAnsi="Tahoma" w:cs="Tahoma"/>
          <w:bCs/>
          <w:sz w:val="20"/>
          <w:u w:val="single"/>
          <w:shd w:val="clear" w:color="auto" w:fill="FFFFFF"/>
        </w:rPr>
      </w:pPr>
      <w:r w:rsidRPr="00452C20">
        <w:rPr>
          <w:rFonts w:ascii="Tahoma" w:hAnsi="Tahoma" w:cs="Tahoma"/>
          <w:b/>
          <w:sz w:val="20"/>
          <w:u w:val="single"/>
          <w:lang w:eastAsia="ar-SA"/>
        </w:rPr>
        <w:t xml:space="preserve">Jakość kruszywa może być zbadana przez Zamawiającego </w:t>
      </w:r>
      <w:r w:rsidR="009B78FB" w:rsidRPr="00452C20">
        <w:rPr>
          <w:rFonts w:ascii="Tahoma" w:hAnsi="Tahoma" w:cs="Tahoma"/>
          <w:b/>
          <w:sz w:val="20"/>
          <w:u w:val="single"/>
          <w:lang w:eastAsia="ar-SA"/>
        </w:rPr>
        <w:t xml:space="preserve">na koszt Wykonawcy </w:t>
      </w:r>
      <w:r w:rsidRPr="00452C20">
        <w:rPr>
          <w:rFonts w:ascii="Tahoma" w:hAnsi="Tahoma" w:cs="Tahoma"/>
          <w:b/>
          <w:sz w:val="20"/>
          <w:u w:val="single"/>
          <w:lang w:eastAsia="ar-SA"/>
        </w:rPr>
        <w:t>poprzez pobranie losowych próbek i poddanie ich badaniu przez laboratorium wybrane przez Zamawiającego. W przypadku negatywnego wyniku badania co najmniej połowy badanych próbek Wykonawca zobowiązany będzie do wymiany całego dostarczonego kruszywa niezgodnego z zapisami w SIWZ  i Szczegółową Specyfikacją Techniczną. Wymiana nastąpi w terminie nie dłuższym niż 21 dni od dnia wezwania przez Zamawiającego. Powyższa zasada ma zastosowanie także do nowej (po wymianie) dostawy lub dostaw.</w:t>
      </w:r>
    </w:p>
    <w:p w:rsidR="001B2E83" w:rsidRDefault="001B2E83" w:rsidP="001B2E83">
      <w:pPr>
        <w:spacing w:after="0"/>
        <w:rPr>
          <w:rFonts w:ascii="Tahoma" w:hAnsi="Tahoma" w:cs="Tahoma"/>
          <w:sz w:val="20"/>
          <w:shd w:val="clear" w:color="auto" w:fill="FFFFFF"/>
        </w:rPr>
      </w:pPr>
      <w:r w:rsidRPr="001B2E83">
        <w:rPr>
          <w:rFonts w:ascii="Tahoma" w:hAnsi="Tahoma" w:cs="Tahoma"/>
          <w:b/>
          <w:sz w:val="20"/>
          <w:shd w:val="clear" w:color="auto" w:fill="FFFFFF"/>
        </w:rPr>
        <w:t>Kod ze Wspólnego Słownika Zamówień (CPV) wraz opisem</w:t>
      </w:r>
      <w:r>
        <w:rPr>
          <w:rFonts w:ascii="Tahoma" w:hAnsi="Tahoma" w:cs="Tahoma"/>
          <w:b/>
          <w:sz w:val="20"/>
          <w:shd w:val="clear" w:color="auto" w:fill="FFFFFF"/>
        </w:rPr>
        <w:t>:</w:t>
      </w:r>
    </w:p>
    <w:p w:rsidR="001B2E83" w:rsidRPr="001B2E83" w:rsidRDefault="001B2E83" w:rsidP="001B2E83">
      <w:pPr>
        <w:spacing w:after="0"/>
        <w:rPr>
          <w:rFonts w:ascii="Tahoma" w:hAnsi="Tahoma" w:cs="Tahoma"/>
          <w:sz w:val="20"/>
          <w:shd w:val="clear" w:color="auto" w:fill="FFFFFF"/>
        </w:rPr>
      </w:pPr>
      <w:r>
        <w:rPr>
          <w:rFonts w:ascii="Tahoma" w:hAnsi="Tahoma" w:cs="Tahoma"/>
          <w:sz w:val="20"/>
          <w:shd w:val="clear" w:color="auto" w:fill="FFFFFF"/>
        </w:rPr>
        <w:t>Nazwa:</w:t>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sidRPr="001B2E83">
        <w:rPr>
          <w:rFonts w:ascii="Tahoma" w:hAnsi="Tahoma" w:cs="Tahoma"/>
          <w:sz w:val="20"/>
          <w:shd w:val="clear" w:color="auto" w:fill="FFFFFF"/>
        </w:rPr>
        <w:t>Kod</w:t>
      </w:r>
    </w:p>
    <w:p w:rsidR="00604097" w:rsidRPr="009B78FB" w:rsidRDefault="001B2E83" w:rsidP="001B2E83">
      <w:pPr>
        <w:rPr>
          <w:rFonts w:ascii="Tahoma" w:hAnsi="Tahoma" w:cs="Tahoma"/>
          <w:sz w:val="20"/>
          <w:lang w:eastAsia="pl-PL"/>
        </w:rPr>
      </w:pPr>
      <w:r w:rsidRPr="001B2E83">
        <w:rPr>
          <w:rFonts w:ascii="Tahoma" w:hAnsi="Tahoma" w:cs="Tahoma"/>
          <w:sz w:val="20"/>
          <w:shd w:val="clear" w:color="auto" w:fill="FFFFFF"/>
        </w:rPr>
        <w:t>Kruszywo:</w:t>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sidRPr="001B2E83">
        <w:rPr>
          <w:rFonts w:ascii="Tahoma" w:hAnsi="Tahoma" w:cs="Tahoma"/>
          <w:sz w:val="20"/>
          <w:shd w:val="clear" w:color="auto" w:fill="FFFFFF"/>
        </w:rPr>
        <w:t>14212200-2</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536BD5" w:rsidP="00452C20">
      <w:pPr>
        <w:spacing w:after="0"/>
        <w:ind w:right="-108"/>
        <w:jc w:val="both"/>
        <w:rPr>
          <w:rFonts w:ascii="Tahoma" w:eastAsia="Times New Roman" w:hAnsi="Tahoma" w:cs="Tahoma"/>
          <w:b/>
          <w:sz w:val="20"/>
          <w:szCs w:val="20"/>
          <w:lang w:eastAsia="pl-PL"/>
        </w:rPr>
      </w:pPr>
      <w:r w:rsidRPr="00536BD5">
        <w:rPr>
          <w:rFonts w:ascii="Tahoma" w:eastAsia="Times New Roman" w:hAnsi="Tahoma" w:cs="Tahoma"/>
          <w:b/>
          <w:color w:val="000000"/>
          <w:sz w:val="20"/>
          <w:szCs w:val="20"/>
          <w:lang w:eastAsia="zh-CN"/>
        </w:rPr>
        <w:t xml:space="preserve">Wymagany termin realizacji zamówienia: maksymalnie do </w:t>
      </w:r>
      <w:r w:rsidR="009B78FB">
        <w:rPr>
          <w:rFonts w:ascii="Tahoma" w:eastAsia="Times New Roman" w:hAnsi="Tahoma" w:cs="Tahoma"/>
          <w:b/>
          <w:color w:val="000000"/>
          <w:sz w:val="20"/>
          <w:szCs w:val="20"/>
          <w:lang w:eastAsia="zh-CN"/>
        </w:rPr>
        <w:t>20.12.2019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904906">
      <w:pPr>
        <w:numPr>
          <w:ilvl w:val="0"/>
          <w:numId w:val="25"/>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604097">
        <w:rPr>
          <w:rFonts w:ascii="Tahoma" w:eastAsia="Times New Roman" w:hAnsi="Tahoma" w:cs="Tahoma"/>
          <w:bCs/>
          <w:sz w:val="20"/>
          <w:szCs w:val="20"/>
          <w:lang w:eastAsia="pl-PL"/>
        </w:rPr>
        <w:lastRenderedPageBreak/>
        <w:t>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904906">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904906">
      <w:pPr>
        <w:numPr>
          <w:ilvl w:val="0"/>
          <w:numId w:val="27"/>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1 uPzp: nie dotyczy</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2 uPzp: nie dotyczy.</w:t>
      </w:r>
    </w:p>
    <w:p w:rsid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C27DE8" w:rsidRPr="00166C2E" w:rsidRDefault="00C27DE8"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C27DE8">
        <w:rPr>
          <w:rFonts w:ascii="Tahoma" w:eastAsia="Times New Roman" w:hAnsi="Tahoma" w:cs="Tahoma"/>
          <w:sz w:val="20"/>
          <w:szCs w:val="20"/>
          <w:lang w:eastAsia="pl-PL"/>
        </w:rPr>
        <w:t xml:space="preserve">Wykaz wykonanych, a w przypadku świadczeń okresowych lub ciągłych również wykonywanych, głównych dostaw w okresie ostatnich trzech lat przed upływem terminu </w:t>
      </w:r>
      <w:r w:rsidRPr="00166C2E">
        <w:rPr>
          <w:rFonts w:ascii="Tahoma" w:eastAsia="Times New Roman" w:hAnsi="Tahoma" w:cs="Tahoma"/>
          <w:sz w:val="20"/>
          <w:szCs w:val="20"/>
          <w:lang w:eastAsia="pl-PL"/>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w:t>
      </w:r>
      <w:r w:rsidRPr="00604097">
        <w:rPr>
          <w:rFonts w:ascii="Tahoma" w:eastAsia="Times New Roman" w:hAnsi="Tahoma" w:cs="Tahoma"/>
          <w:sz w:val="20"/>
          <w:szCs w:val="20"/>
          <w:lang w:eastAsia="pl-PL"/>
        </w:rPr>
        <w:lastRenderedPageBreak/>
        <w:t>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5 do siwz).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904906">
      <w:pPr>
        <w:numPr>
          <w:ilvl w:val="3"/>
          <w:numId w:val="35"/>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904906">
      <w:pPr>
        <w:numPr>
          <w:ilvl w:val="0"/>
          <w:numId w:val="36"/>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niezwłocznie zawiadamiając o tym wykonawcę, którego oferta została poprawiona.</w:t>
      </w:r>
    </w:p>
    <w:p w:rsidR="00F86DB8" w:rsidRPr="00F86DB8" w:rsidRDefault="00604097" w:rsidP="00904906">
      <w:pPr>
        <w:numPr>
          <w:ilvl w:val="3"/>
          <w:numId w:val="35"/>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904906">
      <w:pPr>
        <w:pStyle w:val="Akapitzlist"/>
        <w:numPr>
          <w:ilvl w:val="2"/>
          <w:numId w:val="37"/>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lastRenderedPageBreak/>
        <w:t xml:space="preserve">1. Zamawiający wymaga wniesienia wadium </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B963E4" w:rsidRPr="00B963E4" w:rsidRDefault="009915A0" w:rsidP="001B2E83">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sidR="001B2E83" w:rsidRPr="001B2E83">
        <w:rPr>
          <w:rFonts w:ascii="Tahoma" w:eastAsia="Times New Roman" w:hAnsi="Tahoma" w:cs="Tahoma"/>
          <w:sz w:val="20"/>
          <w:szCs w:val="20"/>
          <w:lang w:eastAsia="pl-PL"/>
        </w:rPr>
        <w:t xml:space="preserve"> 000,00 zł (słownie: </w:t>
      </w:r>
      <w:r>
        <w:rPr>
          <w:rFonts w:ascii="Tahoma" w:eastAsia="Times New Roman" w:hAnsi="Tahoma" w:cs="Tahoma"/>
          <w:sz w:val="20"/>
          <w:szCs w:val="20"/>
          <w:lang w:eastAsia="pl-PL"/>
        </w:rPr>
        <w:t>dwa tysiące</w:t>
      </w:r>
      <w:r w:rsidR="001B2E83" w:rsidRPr="001B2E83">
        <w:rPr>
          <w:rFonts w:ascii="Tahoma" w:eastAsia="Times New Roman" w:hAnsi="Tahoma" w:cs="Tahoma"/>
          <w:sz w:val="20"/>
          <w:szCs w:val="20"/>
          <w:lang w:eastAsia="pl-PL"/>
        </w:rPr>
        <w:t xml:space="preserve"> złotych)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B963E4" w:rsidRPr="00B963E4" w:rsidRDefault="00B963E4" w:rsidP="00904906">
      <w:pPr>
        <w:widowControl w:val="0"/>
        <w:numPr>
          <w:ilvl w:val="0"/>
          <w:numId w:val="45"/>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Bank BGŻ BNP Paribas S.A. Oddział w Iławie Nr 65 2030 0045 1110 0000 0167 0730</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00385B6B" w:rsidRPr="00385B6B">
        <w:rPr>
          <w:rFonts w:ascii="Tahoma" w:eastAsia="Times New Roman" w:hAnsi="Tahoma" w:cs="Tahoma"/>
          <w:bCs/>
          <w:sz w:val="20"/>
          <w:szCs w:val="20"/>
          <w:lang w:eastAsia="pl-PL"/>
        </w:rPr>
        <w:t>DT4B.260.</w:t>
      </w:r>
      <w:r w:rsidR="009915A0">
        <w:rPr>
          <w:rFonts w:ascii="Tahoma" w:eastAsia="Times New Roman" w:hAnsi="Tahoma" w:cs="Tahoma"/>
          <w:bCs/>
          <w:sz w:val="20"/>
          <w:szCs w:val="20"/>
          <w:lang w:eastAsia="pl-PL"/>
        </w:rPr>
        <w:t>30</w:t>
      </w:r>
      <w:r w:rsidR="00385B6B" w:rsidRPr="00385B6B">
        <w:rPr>
          <w:rFonts w:ascii="Tahoma" w:eastAsia="Times New Roman" w:hAnsi="Tahoma" w:cs="Tahoma"/>
          <w:bCs/>
          <w:sz w:val="20"/>
          <w:szCs w:val="20"/>
          <w:lang w:eastAsia="pl-PL"/>
        </w:rPr>
        <w:t>.2019</w:t>
      </w:r>
      <w:proofErr w:type="spellEnd"/>
      <w:r w:rsidRPr="00B963E4">
        <w:rPr>
          <w:rFonts w:ascii="Tahoma" w:eastAsia="Times New Roman" w:hAnsi="Tahoma" w:cs="Tahoma"/>
          <w:bCs/>
          <w:sz w:val="20"/>
          <w:szCs w:val="20"/>
          <w:lang w:eastAsia="pl-PL"/>
        </w:rPr>
        <w:t xml:space="preserve"> – </w:t>
      </w:r>
      <w:r w:rsidR="009915A0" w:rsidRPr="009915A0">
        <w:rPr>
          <w:rFonts w:ascii="Tahoma" w:eastAsia="Times New Roman" w:hAnsi="Tahoma" w:cs="Tahoma"/>
          <w:bCs/>
          <w:sz w:val="20"/>
          <w:szCs w:val="20"/>
          <w:lang w:eastAsia="pl-PL"/>
        </w:rPr>
        <w:t>Dostawa kruszywa ze skały litej frakcji 0-31,5 mm w ilości 1000 ton</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B963E4" w:rsidRPr="00FC18ED"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6b ust. 5 pkt 2 ustawy z dnia 9 listopada 2000 r. o utworzeniu Polskiej Agencji Rozwoju Przedsiębiorczości (Dz. U. z 2018 r., poz. 110 – tekst jednolity z późn. zm.). </w:t>
      </w:r>
    </w:p>
    <w:p w:rsidR="00FC18ED" w:rsidRPr="009F362A" w:rsidRDefault="00B963E4" w:rsidP="00FC18ED">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00FC18ED" w:rsidRPr="009F362A">
        <w:rPr>
          <w:rFonts w:ascii="Tahoma" w:eastAsia="Times New Roman" w:hAnsi="Tahoma" w:cs="Tahoma"/>
          <w:sz w:val="20"/>
          <w:szCs w:val="20"/>
          <w:lang w:eastAsia="pl-PL"/>
        </w:rPr>
        <w:t>W zależności od wybranej formy wadium (ust.2 pkt b)-e)) – zaleca się kserokopię dokumentu potwierdzającego wniesienie wadium dołączyć do oferty, a oryginał złożyć w siedzibie Zamawiającego w pok. Nr 4 (pn - pt. 07:00-15:00)</w:t>
      </w:r>
    </w:p>
    <w:p w:rsidR="00FC18ED" w:rsidRPr="00FC18ED" w:rsidRDefault="00FC18ED" w:rsidP="002D6CE3">
      <w:pPr>
        <w:numPr>
          <w:ilvl w:val="0"/>
          <w:numId w:val="5"/>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C18ED" w:rsidRPr="00FC18ED" w:rsidRDefault="00D10E55"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tj. Powiat Iławski, ul. Gen Wł. Andersa 2 A, 14-200 Iława, NIP 744-17-74-059 reprezentowanym przez jego jednostkę organizacyjną – Powiatowy Zarząd Dróg w Iławie, ul. Tadeusza Kościuszki 33A, 14-200 Iława</w:t>
      </w:r>
      <w:r w:rsidRPr="00D10E55">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kwotę gwarantowaną w zł (ustaloną w SIWZ),</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termin ważności (wynikający z SIWZ),</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przedmiot gwarancji (wynikający z SIWZ),</w:t>
      </w:r>
    </w:p>
    <w:p w:rsidR="00FC18ED" w:rsidRPr="00FC18ED" w:rsidRDefault="00FC18ED" w:rsidP="002D6CE3">
      <w:pPr>
        <w:numPr>
          <w:ilvl w:val="1"/>
          <w:numId w:val="6"/>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Pzp.)</w:t>
      </w:r>
    </w:p>
    <w:p w:rsidR="00FC18ED" w:rsidRPr="00FC18ED" w:rsidRDefault="00FC18ED" w:rsidP="002D6CE3">
      <w:pPr>
        <w:numPr>
          <w:ilvl w:val="1"/>
          <w:numId w:val="6"/>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FC18ED" w:rsidRPr="00FC18ED" w:rsidRDefault="00FC18ED" w:rsidP="00FC18ED">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lastRenderedPageBreak/>
        <w:t xml:space="preserve">Wykonawca, którego oferta nie będzie zabezpieczona wadium wniesionym we właściwej formie, terminie i kwocie zostanie wykluczony z przedmiotowego postępowania. </w:t>
      </w:r>
    </w:p>
    <w:p w:rsidR="00FC18ED" w:rsidRP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1</w:t>
      </w:r>
      <w:r w:rsidR="009B6638">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r w:rsidR="009B6638">
        <w:rPr>
          <w:rFonts w:ascii="Tahoma" w:hAnsi="Tahoma" w:cs="Tahoma"/>
          <w:sz w:val="20"/>
          <w:szCs w:val="20"/>
        </w:rPr>
        <w:t>5</w:t>
      </w:r>
      <w:r w:rsidRPr="00FC18ED">
        <w:rPr>
          <w:rFonts w:ascii="Tahoma" w:hAnsi="Tahoma" w:cs="Tahoma"/>
          <w:sz w:val="20"/>
          <w:szCs w:val="20"/>
        </w:rPr>
        <w:t>a.</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1a</w:t>
      </w:r>
      <w:r w:rsidR="009B6638">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2</w:t>
      </w:r>
      <w:r w:rsidR="009B6638">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3</w:t>
      </w:r>
      <w:r w:rsidR="009B6638">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w:t>
      </w:r>
      <w:r w:rsidR="009B6638">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4a</w:t>
      </w:r>
      <w:r w:rsidR="009B6638">
        <w:rPr>
          <w:rFonts w:ascii="Tahoma" w:hAnsi="Tahoma" w:cs="Tahoma"/>
          <w:sz w:val="20"/>
          <w:szCs w:val="20"/>
        </w:rPr>
        <w:t>)</w:t>
      </w:r>
      <w:r w:rsidRPr="00FC18ED">
        <w:rPr>
          <w:rFonts w:ascii="Tahoma" w:hAnsi="Tahoma" w:cs="Tahoma"/>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5</w:t>
      </w:r>
      <w:r w:rsidR="009B6638">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B963E4" w:rsidRDefault="009B6638" w:rsidP="009B6638">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00FC18ED" w:rsidRPr="009F362A">
        <w:rPr>
          <w:rFonts w:ascii="Tahoma" w:hAnsi="Tahoma" w:cs="Tahoma"/>
          <w:sz w:val="20"/>
          <w:szCs w:val="20"/>
        </w:rPr>
        <w:t>) zawarcie umowy w sprawie zamówienia publicznego stało się niemożliwe z przyczyn leżących po stronie wykonawcy.</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904906">
      <w:pPr>
        <w:numPr>
          <w:ilvl w:val="0"/>
          <w:numId w:val="30"/>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604097" w:rsidRDefault="00604097" w:rsidP="00604097">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9915A0">
        <w:rPr>
          <w:rFonts w:ascii="Tahoma" w:eastAsia="Times New Roman" w:hAnsi="Tahoma" w:cs="Tahoma"/>
          <w:sz w:val="20"/>
          <w:szCs w:val="20"/>
          <w:lang w:eastAsia="pl-PL"/>
        </w:rPr>
        <w:t>30</w:t>
      </w:r>
      <w:r w:rsidR="00E14A2A" w:rsidRPr="00E14A2A">
        <w:rPr>
          <w:rFonts w:ascii="Tahoma" w:eastAsia="Times New Roman" w:hAnsi="Tahoma" w:cs="Tahoma"/>
          <w:sz w:val="20"/>
          <w:szCs w:val="20"/>
          <w:lang w:eastAsia="pl-PL"/>
        </w:rPr>
        <w:t>.2019</w:t>
      </w:r>
      <w:proofErr w:type="spellEnd"/>
      <w:r w:rsidRPr="00604097">
        <w:rPr>
          <w:rFonts w:ascii="Tahoma" w:eastAsia="Times New Roman" w:hAnsi="Tahoma" w:cs="Tahoma"/>
          <w:b/>
          <w:sz w:val="20"/>
          <w:szCs w:val="20"/>
          <w:lang w:eastAsia="pl-PL"/>
        </w:rPr>
        <w:t xml:space="preserve"> „</w:t>
      </w:r>
      <w:r w:rsidR="009915A0" w:rsidRPr="009915A0">
        <w:rPr>
          <w:rFonts w:ascii="Tahoma" w:eastAsia="Times New Roman" w:hAnsi="Tahoma" w:cs="Tahoma"/>
          <w:b/>
          <w:bCs/>
          <w:sz w:val="20"/>
          <w:szCs w:val="20"/>
          <w:lang w:eastAsia="pl-PL"/>
        </w:rPr>
        <w:t>Dostawa kruszywa ze skały litej frakcji 0-31,5 mm w ilości 1000 ton</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9915A0">
        <w:rPr>
          <w:rFonts w:ascii="Tahoma" w:eastAsia="Times New Roman" w:hAnsi="Tahoma" w:cs="Tahoma"/>
          <w:sz w:val="20"/>
          <w:szCs w:val="24"/>
          <w:lang w:eastAsia="pl-PL"/>
        </w:rPr>
        <w:t>25</w:t>
      </w:r>
      <w:r w:rsidR="003E510A">
        <w:rPr>
          <w:rFonts w:ascii="Tahoma" w:eastAsia="Times New Roman" w:hAnsi="Tahoma" w:cs="Tahoma"/>
          <w:sz w:val="20"/>
          <w:szCs w:val="24"/>
          <w:lang w:eastAsia="pl-PL"/>
        </w:rPr>
        <w:t>.11</w:t>
      </w:r>
      <w:r w:rsidRPr="00604097">
        <w:rPr>
          <w:rFonts w:ascii="Tahoma" w:eastAsia="Times New Roman" w:hAnsi="Tahoma" w:cs="Tahoma"/>
          <w:sz w:val="20"/>
          <w:szCs w:val="24"/>
          <w:lang w:eastAsia="pl-PL"/>
        </w:rPr>
        <w:t>.2019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904906">
      <w:pPr>
        <w:numPr>
          <w:ilvl w:val="0"/>
          <w:numId w:val="19"/>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904906">
      <w:pPr>
        <w:numPr>
          <w:ilvl w:val="1"/>
          <w:numId w:val="19"/>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9915A0">
        <w:rPr>
          <w:rFonts w:ascii="Tahoma" w:eastAsia="Times New Roman" w:hAnsi="Tahoma" w:cs="Tahoma"/>
          <w:b/>
          <w:sz w:val="20"/>
          <w:szCs w:val="20"/>
          <w:lang w:eastAsia="pl-PL"/>
        </w:rPr>
        <w:t>25</w:t>
      </w:r>
      <w:r w:rsidR="003E510A">
        <w:rPr>
          <w:rFonts w:ascii="Tahoma" w:eastAsia="Times New Roman" w:hAnsi="Tahoma" w:cs="Tahoma"/>
          <w:b/>
          <w:sz w:val="20"/>
          <w:szCs w:val="20"/>
          <w:lang w:eastAsia="pl-PL"/>
        </w:rPr>
        <w:t>.11</w:t>
      </w:r>
      <w:r w:rsidRPr="00604097">
        <w:rPr>
          <w:rFonts w:ascii="Tahoma" w:eastAsia="Times New Roman" w:hAnsi="Tahoma" w:cs="Tahoma"/>
          <w:b/>
          <w:sz w:val="20"/>
          <w:szCs w:val="20"/>
          <w:lang w:eastAsia="pl-PL"/>
        </w:rPr>
        <w:t>.2019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9915A0">
        <w:rPr>
          <w:rFonts w:ascii="Tahoma" w:eastAsia="Times New Roman" w:hAnsi="Tahoma" w:cs="Tahoma"/>
          <w:b/>
          <w:bCs/>
          <w:sz w:val="20"/>
          <w:szCs w:val="20"/>
          <w:lang w:eastAsia="pl-PL"/>
        </w:rPr>
        <w:t>25</w:t>
      </w:r>
      <w:r w:rsidR="003E510A">
        <w:rPr>
          <w:rFonts w:ascii="Tahoma" w:eastAsia="Times New Roman" w:hAnsi="Tahoma" w:cs="Tahoma"/>
          <w:b/>
          <w:bCs/>
          <w:sz w:val="20"/>
          <w:szCs w:val="20"/>
          <w:lang w:eastAsia="pl-PL"/>
        </w:rPr>
        <w:t>.11</w:t>
      </w:r>
      <w:r w:rsidRPr="00604097">
        <w:rPr>
          <w:rFonts w:ascii="Tahoma" w:eastAsia="Times New Roman" w:hAnsi="Tahoma" w:cs="Tahoma"/>
          <w:b/>
          <w:bCs/>
          <w:sz w:val="20"/>
          <w:szCs w:val="20"/>
          <w:lang w:eastAsia="pl-PL"/>
        </w:rPr>
        <w:t>.2019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nr 4</w:t>
      </w:r>
      <w:r w:rsidR="00827DE5">
        <w:rPr>
          <w:rFonts w:ascii="Tahoma" w:eastAsia="Times New Roman" w:hAnsi="Tahoma" w:cs="Tahoma"/>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firm oraz adresów wykonawców, którzy złożyli oferty w terminie;</w:t>
      </w:r>
    </w:p>
    <w:p w:rsidR="00604097" w:rsidRPr="00604097" w:rsidRDefault="00604097" w:rsidP="00904906">
      <w:pPr>
        <w:widowControl w:val="0"/>
        <w:numPr>
          <w:ilvl w:val="1"/>
          <w:numId w:val="30"/>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904906">
      <w:pPr>
        <w:widowControl w:val="0"/>
        <w:numPr>
          <w:ilvl w:val="0"/>
          <w:numId w:val="21"/>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904906">
      <w:pPr>
        <w:widowControl w:val="0"/>
        <w:numPr>
          <w:ilvl w:val="0"/>
          <w:numId w:val="50"/>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Termin wykonania zamówienia</w:t>
      </w:r>
      <w:r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904906">
      <w:pPr>
        <w:widowControl w:val="0"/>
        <w:numPr>
          <w:ilvl w:val="1"/>
          <w:numId w:val="51"/>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„termin wykonania zamówienia”: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N</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„termin wykonania zamówienia”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lastRenderedPageBreak/>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„termin wykonania zamówienia” oferty badanej,</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T</w:t>
      </w:r>
      <w:r w:rsidRPr="00023063">
        <w:rPr>
          <w:rFonts w:ascii="Tahoma" w:hAnsi="Tahoma" w:cs="Tahoma"/>
          <w:sz w:val="20"/>
          <w:szCs w:val="20"/>
          <w:vertAlign w:val="subscript"/>
        </w:rPr>
        <w:t>N</w:t>
      </w:r>
      <w:r w:rsidRPr="00023063">
        <w:rPr>
          <w:rFonts w:ascii="Tahoma" w:hAnsi="Tahoma" w:cs="Tahoma"/>
          <w:sz w:val="20"/>
          <w:szCs w:val="20"/>
        </w:rPr>
        <w:t xml:space="preserve"> - liczba przyznanych punktów w ramach kryterium „termin wykonania zamówienia” oferty, której 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 xml:space="preserve">Maksymalna liczba punktów jaką można uzyskać w kryterium „termin wykonania zamówienia”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3E510A" w:rsidRPr="00B621A4" w:rsidRDefault="003E510A" w:rsidP="003E510A">
      <w:pPr>
        <w:suppressAutoHyphens/>
        <w:spacing w:after="0" w:line="240" w:lineRule="auto"/>
        <w:rPr>
          <w:rFonts w:ascii="Tahoma" w:hAnsi="Tahoma" w:cs="Tahoma"/>
          <w:sz w:val="20"/>
          <w:szCs w:val="20"/>
        </w:rPr>
      </w:pPr>
      <w:r w:rsidRPr="00B621A4">
        <w:rPr>
          <w:rFonts w:ascii="Tahoma" w:hAnsi="Tahoma" w:cs="Tahoma"/>
          <w:sz w:val="20"/>
          <w:szCs w:val="20"/>
        </w:rPr>
        <w:t xml:space="preserve">- termin wykonania zamówienia – do dnia </w:t>
      </w:r>
      <w:r>
        <w:rPr>
          <w:rFonts w:ascii="Tahoma" w:hAnsi="Tahoma" w:cs="Tahoma"/>
          <w:sz w:val="20"/>
          <w:szCs w:val="20"/>
        </w:rPr>
        <w:t>20.12</w:t>
      </w:r>
      <w:r w:rsidRPr="00B621A4">
        <w:rPr>
          <w:rFonts w:ascii="Tahoma" w:hAnsi="Tahoma" w:cs="Tahoma"/>
          <w:sz w:val="20"/>
          <w:szCs w:val="20"/>
        </w:rPr>
        <w:t>.2019 r. – 0 pkt.</w:t>
      </w:r>
    </w:p>
    <w:p w:rsidR="003E510A" w:rsidRPr="00B621A4" w:rsidRDefault="003E510A" w:rsidP="003E510A">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termin wykonania zamówienia – do dnia </w:t>
      </w:r>
      <w:r w:rsidR="009915A0">
        <w:rPr>
          <w:rFonts w:ascii="Tahoma" w:hAnsi="Tahoma" w:cs="Tahoma"/>
          <w:sz w:val="20"/>
          <w:szCs w:val="20"/>
        </w:rPr>
        <w:t>18</w:t>
      </w:r>
      <w:r>
        <w:rPr>
          <w:rFonts w:ascii="Tahoma" w:hAnsi="Tahoma" w:cs="Tahoma"/>
          <w:sz w:val="20"/>
          <w:szCs w:val="20"/>
        </w:rPr>
        <w:t>.12</w:t>
      </w:r>
      <w:r w:rsidRPr="00B621A4">
        <w:rPr>
          <w:rFonts w:ascii="Tahoma" w:hAnsi="Tahoma" w:cs="Tahoma"/>
          <w:sz w:val="20"/>
          <w:szCs w:val="20"/>
        </w:rPr>
        <w:t>.2019 r.  – 20 pkt.</w:t>
      </w:r>
    </w:p>
    <w:p w:rsidR="00023063" w:rsidRPr="00023063" w:rsidRDefault="003E510A" w:rsidP="003E510A">
      <w:pPr>
        <w:widowControl w:val="0"/>
        <w:spacing w:after="0"/>
        <w:jc w:val="both"/>
        <w:rPr>
          <w:rFonts w:ascii="Tahoma" w:hAnsi="Tahoma" w:cs="Tahoma"/>
          <w:sz w:val="20"/>
          <w:szCs w:val="20"/>
        </w:rPr>
      </w:pPr>
      <w:r w:rsidRPr="00B621A4">
        <w:rPr>
          <w:rFonts w:ascii="Tahoma" w:hAnsi="Tahoma" w:cs="Tahoma"/>
          <w:sz w:val="20"/>
          <w:szCs w:val="20"/>
        </w:rPr>
        <w:t xml:space="preserve">- termin wykonania zamówienia – do dnia </w:t>
      </w:r>
      <w:r w:rsidR="009915A0">
        <w:rPr>
          <w:rFonts w:ascii="Tahoma" w:hAnsi="Tahoma" w:cs="Tahoma"/>
          <w:sz w:val="20"/>
          <w:szCs w:val="20"/>
        </w:rPr>
        <w:t>16</w:t>
      </w:r>
      <w:r>
        <w:rPr>
          <w:rFonts w:ascii="Tahoma" w:hAnsi="Tahoma" w:cs="Tahoma"/>
          <w:sz w:val="20"/>
          <w:szCs w:val="20"/>
        </w:rPr>
        <w:t>.12</w:t>
      </w:r>
      <w:r w:rsidRPr="00B621A4">
        <w:rPr>
          <w:rFonts w:ascii="Tahoma" w:hAnsi="Tahoma" w:cs="Tahoma"/>
          <w:sz w:val="20"/>
          <w:szCs w:val="20"/>
        </w:rPr>
        <w:t>.2019 r. –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023063" w:rsidP="00023063">
      <w:pPr>
        <w:widowControl w:val="0"/>
        <w:spacing w:after="0"/>
        <w:ind w:left="284"/>
        <w:jc w:val="both"/>
        <w:rPr>
          <w:rFonts w:ascii="Tahoma" w:eastAsia="Times New Roman" w:hAnsi="Tahoma" w:cs="Tahoma"/>
          <w:sz w:val="20"/>
          <w:szCs w:val="20"/>
          <w:lang w:eastAsia="pl-PL"/>
        </w:rPr>
      </w:pPr>
      <w:r w:rsidRPr="00023063">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wskazany termin wykonania zamówienia przez Wykonawcę to Zamawiający przyjmie maksymalny termin wykonania zamówienia – tj. do trzech tygodni od dnia podpisania umowy.</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904906">
      <w:pPr>
        <w:numPr>
          <w:ilvl w:val="1"/>
          <w:numId w:val="29"/>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904906">
      <w:pPr>
        <w:numPr>
          <w:ilvl w:val="0"/>
          <w:numId w:val="31"/>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904906">
      <w:pPr>
        <w:numPr>
          <w:ilvl w:val="0"/>
          <w:numId w:val="30"/>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904906">
      <w:pPr>
        <w:pStyle w:val="Akapitzlist"/>
        <w:numPr>
          <w:ilvl w:val="3"/>
          <w:numId w:val="37"/>
        </w:numPr>
        <w:ind w:left="567" w:hanging="283"/>
        <w:jc w:val="both"/>
        <w:rPr>
          <w:rFonts w:ascii="Tahoma" w:hAnsi="Tahoma" w:cs="Tahoma"/>
          <w:b/>
          <w:sz w:val="20"/>
          <w:lang w:eastAsia="pl-PL"/>
        </w:rPr>
      </w:pPr>
      <w:r w:rsidRPr="007A28E4">
        <w:rPr>
          <w:rFonts w:ascii="Tahoma" w:hAnsi="Tahoma" w:cs="Tahoma"/>
          <w:b/>
          <w:iCs/>
          <w:color w:val="FF0000"/>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 xml:space="preserve">Zamawiający </w:t>
      </w:r>
      <w:r w:rsidR="009915A0">
        <w:rPr>
          <w:rFonts w:ascii="Tahoma" w:eastAsia="Times New Roman" w:hAnsi="Tahoma" w:cs="Tahoma"/>
          <w:sz w:val="20"/>
          <w:szCs w:val="20"/>
          <w:u w:val="single"/>
          <w:lang w:eastAsia="pl-PL"/>
        </w:rPr>
        <w:t xml:space="preserve">nie </w:t>
      </w:r>
      <w:r w:rsidRPr="00604097">
        <w:rPr>
          <w:rFonts w:ascii="Tahoma" w:eastAsia="Times New Roman" w:hAnsi="Tahoma" w:cs="Tahoma"/>
          <w:sz w:val="20"/>
          <w:szCs w:val="20"/>
          <w:u w:val="single"/>
          <w:lang w:eastAsia="pl-PL"/>
        </w:rPr>
        <w:t>dopuszcza składani</w:t>
      </w:r>
      <w:r w:rsidR="009915A0">
        <w:rPr>
          <w:rFonts w:ascii="Tahoma" w:eastAsia="Times New Roman" w:hAnsi="Tahoma" w:cs="Tahoma"/>
          <w:sz w:val="20"/>
          <w:szCs w:val="20"/>
          <w:u w:val="single"/>
          <w:lang w:eastAsia="pl-PL"/>
        </w:rPr>
        <w:t>a</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których mowa w art. 29 ust. 3a: nie dotyczy.</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 Uprawnienia Zamawiającego w zakresie kontroli spełniania przez wykonawcę wymagań, o których mowa w art. 29 ust. 3a ustawy Pzp, oraz sankcje z tytułu niespełnienia tych wymagań: nie dotyczy.</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 Rodzaj czynności niezbędnych do realizacji zamówienia, których dotyczą wymagania zatrudnienia na podstawie umowy o pracę przez wykonawcę lub podwykonawcę osób wykonujących czynności w trakcie realizacji zamówienia: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D323D4" w:rsidRPr="00D323D4">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lastRenderedPageBreak/>
        <w:t xml:space="preserve">Maksymalna liczba części, na które zamówienie może zostać udzielone temu samemu wykonawcy- </w:t>
      </w:r>
      <w:r w:rsidR="00D323D4" w:rsidRPr="00D323D4">
        <w:rPr>
          <w:rFonts w:ascii="Tahoma" w:eastAsia="Calibri" w:hAnsi="Tahoma" w:cs="Tahoma"/>
          <w:sz w:val="20"/>
          <w:szCs w:val="20"/>
        </w:rPr>
        <w:t>nie dotyczy</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904906">
      <w:pPr>
        <w:numPr>
          <w:ilvl w:val="6"/>
          <w:numId w:val="39"/>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9915A0" w:rsidRPr="009915A0">
        <w:rPr>
          <w:rFonts w:ascii="Tahoma" w:eastAsia="Calibri" w:hAnsi="Tahoma" w:cs="Tahoma"/>
          <w:b/>
          <w:bCs/>
          <w:sz w:val="20"/>
          <w:szCs w:val="20"/>
        </w:rPr>
        <w:t>Dostawa kruszywa ze skały litej frakcji 0-31,5 mm w ilości 1000 ton</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9915A0">
        <w:rPr>
          <w:rFonts w:ascii="Tahoma" w:eastAsia="Calibri" w:hAnsi="Tahoma" w:cs="Tahoma"/>
          <w:b/>
          <w:sz w:val="20"/>
          <w:szCs w:val="20"/>
        </w:rPr>
        <w:t>30</w:t>
      </w:r>
      <w:r w:rsidR="00CD1810" w:rsidRPr="00CD1810">
        <w:rPr>
          <w:rFonts w:ascii="Tahoma" w:eastAsia="Calibri" w:hAnsi="Tahoma" w:cs="Tahoma"/>
          <w:b/>
          <w:sz w:val="20"/>
          <w:szCs w:val="20"/>
        </w:rPr>
        <w:t>.2019</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2018 r. poz. 1986 ze zm.), dalej „ustawa Pzp”;  </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904906">
      <w:pPr>
        <w:numPr>
          <w:ilvl w:val="0"/>
          <w:numId w:val="42"/>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904906">
      <w:pPr>
        <w:numPr>
          <w:ilvl w:val="0"/>
          <w:numId w:val="43"/>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904906">
      <w:pPr>
        <w:numPr>
          <w:ilvl w:val="0"/>
          <w:numId w:val="44"/>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doświadczenie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915A0" w:rsidRDefault="009915A0"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915A0" w:rsidRDefault="009915A0"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915A0" w:rsidRDefault="009915A0"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904906">
      <w:pPr>
        <w:numPr>
          <w:ilvl w:val="0"/>
          <w:numId w:val="49"/>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661125" w:rsidRPr="00381528" w:rsidRDefault="009915A0" w:rsidP="00661125">
      <w:pPr>
        <w:spacing w:after="0" w:line="240" w:lineRule="auto"/>
        <w:jc w:val="center"/>
        <w:rPr>
          <w:rFonts w:ascii="Tahoma" w:eastAsia="Times New Roman" w:hAnsi="Tahoma" w:cs="Tahoma"/>
          <w:b/>
          <w:bCs/>
          <w:sz w:val="20"/>
          <w:szCs w:val="20"/>
          <w:lang w:eastAsia="pl-PL"/>
        </w:rPr>
      </w:pPr>
      <w:r w:rsidRPr="009915A0">
        <w:rPr>
          <w:rFonts w:ascii="Tahoma" w:eastAsia="Times New Roman" w:hAnsi="Tahoma" w:cs="Tahoma"/>
          <w:b/>
          <w:bCs/>
          <w:sz w:val="20"/>
          <w:szCs w:val="20"/>
          <w:lang w:eastAsia="pl-PL"/>
        </w:rPr>
        <w:t>Dostawa kruszywa ze skały litej frakcji 0-31,5 mm w ilości 1000 ton</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9915A0">
        <w:rPr>
          <w:rFonts w:ascii="Tahoma" w:eastAsia="Times New Roman" w:hAnsi="Tahoma" w:cs="Tahoma"/>
          <w:b/>
          <w:sz w:val="20"/>
          <w:szCs w:val="20"/>
          <w:lang w:eastAsia="pl-PL"/>
        </w:rPr>
        <w:t>30</w:t>
      </w:r>
      <w:r w:rsidRPr="004B41AD">
        <w:rPr>
          <w:rFonts w:ascii="Tahoma" w:eastAsia="Times New Roman" w:hAnsi="Tahoma" w:cs="Tahoma"/>
          <w:b/>
          <w:sz w:val="20"/>
          <w:szCs w:val="20"/>
          <w:lang w:eastAsia="pl-PL"/>
        </w:rPr>
        <w:t>.2019</w:t>
      </w:r>
      <w:proofErr w:type="spellEnd"/>
      <w:r w:rsidR="001328D2"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661125"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SimSun" w:hAnsi="Tahoma" w:cs="Tahoma"/>
                <w:b/>
                <w:bCs/>
                <w:color w:val="000000"/>
                <w:sz w:val="20"/>
                <w:szCs w:val="20"/>
                <w:lang w:eastAsia="zh-CN"/>
              </w:rPr>
              <w:t>Termin wykonania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264DAE" w:rsidP="00C81B86">
            <w:pPr>
              <w:widowControl w:val="0"/>
              <w:suppressAutoHyphens/>
              <w:autoSpaceDE w:val="0"/>
              <w:spacing w:after="0" w:line="360" w:lineRule="auto"/>
              <w:rPr>
                <w:rFonts w:ascii="Tahoma" w:eastAsia="SimSun" w:hAnsi="Tahoma" w:cs="Tahoma"/>
                <w:b/>
                <w:bCs/>
                <w:color w:val="000000"/>
                <w:sz w:val="20"/>
                <w:szCs w:val="20"/>
                <w:lang w:eastAsia="zh-CN"/>
              </w:rPr>
            </w:pPr>
            <w:r w:rsidRPr="00264DAE">
              <w:rPr>
                <w:rFonts w:ascii="Tahoma" w:eastAsia="SimSun" w:hAnsi="Tahoma" w:cs="Tahoma"/>
                <w:b/>
                <w:bCs/>
                <w:color w:val="000000"/>
                <w:sz w:val="20"/>
                <w:szCs w:val="20"/>
                <w:lang w:eastAsia="zh-CN"/>
              </w:rPr>
              <w:t>do  dnia ……………....</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2D6CE3">
      <w:pPr>
        <w:widowControl w:val="0"/>
        <w:numPr>
          <w:ilvl w:val="0"/>
          <w:numId w:val="7"/>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 xml:space="preserve">Oświadczamy, że złożona oferta: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r>
    </w:tbl>
    <w:p w:rsidR="001328D2" w:rsidRPr="00381528" w:rsidRDefault="001328D2" w:rsidP="001328D2">
      <w:pPr>
        <w:spacing w:after="60" w:line="240" w:lineRule="auto"/>
        <w:ind w:left="426"/>
        <w:rPr>
          <w:rFonts w:ascii="Tahoma" w:eastAsia="Times New Roman" w:hAnsi="Tahoma" w:cs="Tahoma"/>
          <w:color w:val="0000FF"/>
          <w:sz w:val="20"/>
          <w:szCs w:val="20"/>
          <w:lang w:eastAsia="pl-PL"/>
        </w:rPr>
      </w:pPr>
    </w:p>
    <w:p w:rsidR="001328D2" w:rsidRPr="00381528" w:rsidRDefault="001328D2" w:rsidP="002D6CE3">
      <w:pPr>
        <w:numPr>
          <w:ilvl w:val="0"/>
          <w:numId w:val="7"/>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2D6CE3">
      <w:pPr>
        <w:numPr>
          <w:ilvl w:val="0"/>
          <w:numId w:val="10"/>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2D6CE3">
      <w:pPr>
        <w:widowControl w:val="0"/>
        <w:numPr>
          <w:ilvl w:val="0"/>
          <w:numId w:val="7"/>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967991"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904906">
      <w:pPr>
        <w:numPr>
          <w:ilvl w:val="0"/>
          <w:numId w:val="4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w:t>
      </w:r>
      <w:r w:rsidR="00EF3BF8">
        <w:rPr>
          <w:rFonts w:ascii="Tahoma" w:eastAsia="Times New Roman" w:hAnsi="Tahoma" w:cs="Tahoma"/>
          <w:sz w:val="20"/>
          <w:szCs w:val="20"/>
          <w:lang w:eastAsia="pl-PL"/>
        </w:rPr>
        <w:t>(data)</w:t>
      </w:r>
      <w:r w:rsidRPr="00381528">
        <w:rPr>
          <w:rFonts w:ascii="Tahoma" w:eastAsia="Times New Roman" w:hAnsi="Tahoma" w:cs="Tahoma"/>
          <w:sz w:val="20"/>
          <w:szCs w:val="20"/>
          <w:lang w:eastAsia="pl-PL"/>
        </w:rPr>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9915A0" w:rsidP="00661125">
      <w:pPr>
        <w:spacing w:after="0" w:line="240" w:lineRule="auto"/>
        <w:jc w:val="center"/>
        <w:rPr>
          <w:rFonts w:ascii="Tahoma" w:eastAsia="Times New Roman" w:hAnsi="Tahoma" w:cs="Tahoma"/>
          <w:b/>
          <w:bCs/>
          <w:sz w:val="20"/>
          <w:szCs w:val="20"/>
          <w:lang w:eastAsia="pl-PL"/>
        </w:rPr>
      </w:pPr>
      <w:r w:rsidRPr="009915A0">
        <w:rPr>
          <w:rFonts w:ascii="Tahoma" w:eastAsia="Times New Roman" w:hAnsi="Tahoma" w:cs="Tahoma"/>
          <w:b/>
          <w:bCs/>
          <w:sz w:val="20"/>
          <w:szCs w:val="20"/>
          <w:lang w:eastAsia="pl-PL"/>
        </w:rPr>
        <w:t>Dostawa kruszywa ze skały litej frakcji 0-31,5 mm w ilości 1000 ton</w:t>
      </w:r>
      <w:r w:rsidR="00EF3BF8">
        <w:rPr>
          <w:rFonts w:ascii="Tahoma" w:eastAsia="Times New Roman" w:hAnsi="Tahoma" w:cs="Tahoma"/>
          <w:b/>
          <w:bCs/>
          <w:sz w:val="20"/>
          <w:szCs w:val="20"/>
          <w:lang w:eastAsia="pl-PL"/>
        </w:rPr>
        <w:t xml:space="preserve">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9915A0">
        <w:rPr>
          <w:rFonts w:ascii="Tahoma" w:eastAsia="Times New Roman" w:hAnsi="Tahoma" w:cs="Tahoma"/>
          <w:b/>
          <w:sz w:val="20"/>
          <w:szCs w:val="20"/>
          <w:lang w:eastAsia="pl-PL"/>
        </w:rPr>
        <w:t>30</w:t>
      </w:r>
      <w:r w:rsidRPr="004B41AD">
        <w:rPr>
          <w:rFonts w:ascii="Tahoma" w:eastAsia="Times New Roman" w:hAnsi="Tahoma" w:cs="Tahoma"/>
          <w:b/>
          <w:sz w:val="20"/>
          <w:szCs w:val="20"/>
          <w:lang w:eastAsia="pl-PL"/>
        </w:rPr>
        <w:t>.2019</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2D6CE3">
      <w:pPr>
        <w:numPr>
          <w:ilvl w:val="3"/>
          <w:numId w:val="11"/>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2D6CE3">
      <w:pPr>
        <w:numPr>
          <w:ilvl w:val="3"/>
          <w:numId w:val="11"/>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2D6CE3">
      <w:pPr>
        <w:numPr>
          <w:ilvl w:val="0"/>
          <w:numId w:val="14"/>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9915A0" w:rsidP="00661125">
      <w:pPr>
        <w:spacing w:after="0" w:line="240" w:lineRule="auto"/>
        <w:jc w:val="center"/>
        <w:rPr>
          <w:rFonts w:ascii="Tahoma" w:eastAsia="Times New Roman" w:hAnsi="Tahoma" w:cs="Tahoma"/>
          <w:b/>
          <w:bCs/>
          <w:sz w:val="20"/>
          <w:szCs w:val="20"/>
          <w:lang w:eastAsia="pl-PL"/>
        </w:rPr>
      </w:pPr>
      <w:r w:rsidRPr="009915A0">
        <w:rPr>
          <w:rFonts w:ascii="Tahoma" w:eastAsia="Times New Roman" w:hAnsi="Tahoma" w:cs="Tahoma"/>
          <w:b/>
          <w:bCs/>
          <w:sz w:val="20"/>
          <w:szCs w:val="20"/>
          <w:lang w:eastAsia="pl-PL"/>
        </w:rPr>
        <w:t>Dostawa kruszywa ze skały litej frakcji 0-31,5 mm w ilości 1000 ton</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9915A0">
        <w:rPr>
          <w:rFonts w:ascii="Tahoma" w:eastAsia="Times New Roman" w:hAnsi="Tahoma" w:cs="Tahoma"/>
          <w:b/>
          <w:sz w:val="20"/>
          <w:szCs w:val="20"/>
          <w:lang w:eastAsia="pl-PL"/>
        </w:rPr>
        <w:t>30</w:t>
      </w:r>
      <w:r w:rsidRPr="004B41AD">
        <w:rPr>
          <w:rFonts w:ascii="Tahoma" w:eastAsia="Times New Roman" w:hAnsi="Tahoma" w:cs="Tahoma"/>
          <w:b/>
          <w:sz w:val="20"/>
          <w:szCs w:val="20"/>
          <w:lang w:eastAsia="pl-PL"/>
        </w:rPr>
        <w:t>.2019</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2D6CE3">
      <w:pPr>
        <w:numPr>
          <w:ilvl w:val="0"/>
          <w:numId w:val="13"/>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8F5DB4" w:rsidRDefault="008F5DB4" w:rsidP="001328D2">
      <w:pPr>
        <w:keepNext/>
        <w:spacing w:after="0" w:line="240" w:lineRule="auto"/>
        <w:jc w:val="right"/>
        <w:outlineLvl w:val="3"/>
        <w:rPr>
          <w:rFonts w:ascii="Tahoma" w:eastAsia="Times New Roman" w:hAnsi="Tahoma" w:cs="Tahoma"/>
          <w:iCs/>
          <w:sz w:val="20"/>
          <w:szCs w:val="20"/>
          <w:lang w:eastAsia="x-none"/>
        </w:rPr>
        <w:sectPr w:rsidR="008F5DB4" w:rsidSect="00A87FA0">
          <w:footerReference w:type="default" r:id="rId11"/>
          <w:pgSz w:w="11906" w:h="16838"/>
          <w:pgMar w:top="1134" w:right="1134" w:bottom="1134" w:left="1701" w:header="709" w:footer="708" w:gutter="0"/>
          <w:cols w:space="708"/>
          <w:docGrid w:linePitch="360"/>
        </w:sect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t xml:space="preserve">Załącznik Nr </w:t>
      </w:r>
      <w:r w:rsidRPr="00381528">
        <w:rPr>
          <w:rFonts w:ascii="Tahoma" w:eastAsia="Times New Roman" w:hAnsi="Tahoma" w:cs="Tahoma"/>
          <w:iCs/>
          <w:sz w:val="20"/>
          <w:szCs w:val="20"/>
          <w:lang w:eastAsia="x-none"/>
        </w:rPr>
        <w:t>2b</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661125" w:rsidRPr="00381528" w:rsidRDefault="00EB31BE" w:rsidP="00661125">
      <w:pPr>
        <w:spacing w:after="0" w:line="240" w:lineRule="auto"/>
        <w:jc w:val="center"/>
        <w:rPr>
          <w:rFonts w:ascii="Tahoma" w:eastAsia="Times New Roman" w:hAnsi="Tahoma" w:cs="Tahoma"/>
          <w:b/>
          <w:bCs/>
          <w:sz w:val="20"/>
          <w:szCs w:val="20"/>
          <w:lang w:eastAsia="pl-PL"/>
        </w:rPr>
      </w:pPr>
      <w:r w:rsidRPr="00EB31BE">
        <w:rPr>
          <w:rFonts w:ascii="Tahoma" w:eastAsia="Times New Roman" w:hAnsi="Tahoma" w:cs="Tahoma"/>
          <w:b/>
          <w:bCs/>
          <w:sz w:val="20"/>
          <w:szCs w:val="20"/>
          <w:lang w:eastAsia="pl-PL"/>
        </w:rPr>
        <w:t>Dostawa kruszywa ze skały litej frakcji 0-31,5 mm w ilości 1000 ton</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EB31BE">
        <w:rPr>
          <w:rFonts w:ascii="Tahoma" w:eastAsia="Times New Roman" w:hAnsi="Tahoma" w:cs="Tahoma"/>
          <w:b/>
          <w:sz w:val="20"/>
          <w:szCs w:val="20"/>
          <w:lang w:eastAsia="pl-PL"/>
        </w:rPr>
        <w:t>30</w:t>
      </w:r>
      <w:r w:rsidRPr="004B41AD">
        <w:rPr>
          <w:rFonts w:ascii="Tahoma" w:eastAsia="Times New Roman" w:hAnsi="Tahoma" w:cs="Tahoma"/>
          <w:b/>
          <w:sz w:val="20"/>
          <w:szCs w:val="20"/>
          <w:lang w:eastAsia="pl-PL"/>
        </w:rPr>
        <w:t>.2019</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2D6CE3">
      <w:pPr>
        <w:widowControl w:val="0"/>
        <w:numPr>
          <w:ilvl w:val="0"/>
          <w:numId w:val="15"/>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41439B"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2" o:title=""/>
          </v:rect>
        </w:pict>
      </w:r>
    </w:p>
    <w:p w:rsidR="001328D2" w:rsidRPr="00381528" w:rsidRDefault="001328D2" w:rsidP="002D6CE3">
      <w:pPr>
        <w:widowControl w:val="0"/>
        <w:numPr>
          <w:ilvl w:val="0"/>
          <w:numId w:val="15"/>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keepNext/>
        <w:spacing w:after="0" w:line="240" w:lineRule="auto"/>
        <w:jc w:val="right"/>
        <w:outlineLvl w:val="3"/>
        <w:rPr>
          <w:rFonts w:ascii="Tahoma" w:eastAsia="Times New Roman" w:hAnsi="Tahoma" w:cs="Tahoma"/>
          <w:i/>
          <w:iCs/>
          <w:sz w:val="20"/>
          <w:szCs w:val="20"/>
          <w:lang w:val="x-none" w:eastAsia="x-none"/>
        </w:rPr>
      </w:pPr>
      <w:r w:rsidRPr="00381528">
        <w:rPr>
          <w:rFonts w:ascii="Tahoma" w:eastAsia="Times New Roman" w:hAnsi="Tahoma" w:cs="Tahoma"/>
          <w:i/>
          <w:sz w:val="20"/>
          <w:szCs w:val="20"/>
          <w:lang w:eastAsia="x-none"/>
        </w:rPr>
        <w:lastRenderedPageBreak/>
        <w:t>Z</w:t>
      </w:r>
      <w:r w:rsidRPr="00381528">
        <w:rPr>
          <w:rFonts w:ascii="Tahoma" w:eastAsia="Times New Roman" w:hAnsi="Tahoma" w:cs="Tahoma"/>
          <w:i/>
          <w:sz w:val="20"/>
          <w:szCs w:val="20"/>
          <w:lang w:val="x-none" w:eastAsia="x-none"/>
        </w:rPr>
        <w:t>ał</w:t>
      </w:r>
      <w:r w:rsidRPr="00381528">
        <w:rPr>
          <w:rFonts w:ascii="Tahoma" w:eastAsia="Times New Roman" w:hAnsi="Tahoma" w:cs="Tahoma"/>
          <w:i/>
          <w:sz w:val="20"/>
          <w:szCs w:val="20"/>
          <w:lang w:eastAsia="x-none"/>
        </w:rPr>
        <w:t>ą</w:t>
      </w:r>
      <w:r w:rsidRPr="00381528">
        <w:rPr>
          <w:rFonts w:ascii="Tahoma" w:eastAsia="Times New Roman" w:hAnsi="Tahoma" w:cs="Tahoma"/>
          <w:i/>
          <w:sz w:val="20"/>
          <w:szCs w:val="20"/>
          <w:lang w:val="x-none" w:eastAsia="x-none"/>
        </w:rPr>
        <w:t>cznik</w:t>
      </w:r>
      <w:r w:rsidRPr="00381528">
        <w:rPr>
          <w:rFonts w:ascii="Tahoma" w:eastAsia="Times New Roman" w:hAnsi="Tahoma" w:cs="Tahoma"/>
          <w:i/>
          <w:iCs/>
          <w:sz w:val="20"/>
          <w:szCs w:val="20"/>
          <w:lang w:val="x-none" w:eastAsia="x-none"/>
        </w:rPr>
        <w:t xml:space="preserve"> nr 3 – </w:t>
      </w:r>
      <w:r w:rsidRPr="00381528">
        <w:rPr>
          <w:rFonts w:ascii="Tahoma" w:eastAsia="Times New Roman" w:hAnsi="Tahoma" w:cs="Tahoma"/>
          <w:i/>
          <w:iCs/>
          <w:sz w:val="20"/>
          <w:szCs w:val="20"/>
          <w:lang w:eastAsia="x-none"/>
        </w:rPr>
        <w:t>doświadczenie wykonawcy</w:t>
      </w:r>
      <w:r w:rsidRPr="00381528">
        <w:rPr>
          <w:rFonts w:ascii="Tahoma" w:eastAsia="Times New Roman" w:hAnsi="Tahoma" w:cs="Tahoma"/>
          <w:i/>
          <w:iCs/>
          <w:sz w:val="20"/>
          <w:szCs w:val="20"/>
          <w:lang w:val="x-none" w:eastAsia="x-none"/>
        </w:rPr>
        <w:t xml:space="preserve"> </w:t>
      </w:r>
    </w:p>
    <w:p w:rsidR="001328D2" w:rsidRPr="00381528" w:rsidRDefault="001328D2" w:rsidP="001328D2">
      <w:pPr>
        <w:spacing w:after="0" w:line="240" w:lineRule="auto"/>
        <w:jc w:val="both"/>
        <w:rPr>
          <w:rFonts w:ascii="Tahoma" w:eastAsia="Times New Roman" w:hAnsi="Tahoma" w:cs="Tahoma"/>
          <w:b/>
          <w:i/>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DOŚWIADCZENIE WYKONAWCY</w:t>
      </w:r>
    </w:p>
    <w:p w:rsidR="001328D2" w:rsidRPr="00381528" w:rsidRDefault="001328D2" w:rsidP="001328D2">
      <w:pPr>
        <w:spacing w:after="0" w:line="240" w:lineRule="auto"/>
        <w:jc w:val="center"/>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54CD6" w:rsidRPr="00381528" w:rsidRDefault="00154CD6" w:rsidP="00154CD6">
      <w:pPr>
        <w:widowControl w:val="0"/>
        <w:autoSpaceDE w:val="0"/>
        <w:autoSpaceDN w:val="0"/>
        <w:adjustRightInd w:val="0"/>
        <w:spacing w:after="120" w:line="240" w:lineRule="auto"/>
        <w:rPr>
          <w:rFonts w:ascii="Tahoma" w:eastAsia="Times New Roman" w:hAnsi="Tahoma" w:cs="Tahoma"/>
          <w:b/>
          <w:sz w:val="20"/>
          <w:szCs w:val="20"/>
          <w:lang w:eastAsia="pl-PL"/>
        </w:rPr>
      </w:pPr>
    </w:p>
    <w:p w:rsidR="00394C58" w:rsidRPr="00381528" w:rsidRDefault="00EB31BE" w:rsidP="00394C58">
      <w:pPr>
        <w:spacing w:after="0" w:line="240" w:lineRule="auto"/>
        <w:jc w:val="center"/>
        <w:rPr>
          <w:rFonts w:ascii="Tahoma" w:eastAsia="Times New Roman" w:hAnsi="Tahoma" w:cs="Tahoma"/>
          <w:b/>
          <w:bCs/>
          <w:sz w:val="20"/>
          <w:szCs w:val="20"/>
          <w:lang w:eastAsia="pl-PL"/>
        </w:rPr>
      </w:pPr>
      <w:r w:rsidRPr="00EB31BE">
        <w:rPr>
          <w:rFonts w:ascii="Tahoma" w:eastAsia="Times New Roman" w:hAnsi="Tahoma" w:cs="Tahoma"/>
          <w:b/>
          <w:bCs/>
          <w:sz w:val="20"/>
          <w:szCs w:val="20"/>
          <w:lang w:eastAsia="pl-PL"/>
        </w:rPr>
        <w:t>Dostawa kruszywa ze skały litej frakcji 0-31,5 mm w ilości 1000 ton</w:t>
      </w:r>
    </w:p>
    <w:p w:rsidR="002611D7" w:rsidRPr="00381528" w:rsidRDefault="002611D7" w:rsidP="00394C58">
      <w:pPr>
        <w:spacing w:after="0" w:line="240" w:lineRule="auto"/>
        <w:jc w:val="center"/>
        <w:rPr>
          <w:rFonts w:ascii="Tahoma" w:eastAsia="Times New Roman" w:hAnsi="Tahoma" w:cs="Tahoma"/>
          <w:b/>
          <w:sz w:val="20"/>
          <w:szCs w:val="20"/>
          <w:lang w:eastAsia="pl-PL"/>
        </w:rPr>
      </w:pPr>
    </w:p>
    <w:p w:rsidR="001328D2" w:rsidRPr="00381528" w:rsidRDefault="00394C58" w:rsidP="00394C58">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4B41AD" w:rsidRPr="004B41AD">
        <w:rPr>
          <w:rFonts w:ascii="Tahoma" w:eastAsia="Times New Roman" w:hAnsi="Tahoma" w:cs="Tahoma"/>
          <w:b/>
          <w:sz w:val="20"/>
          <w:szCs w:val="20"/>
          <w:lang w:eastAsia="pl-PL"/>
        </w:rPr>
        <w:t>DT4B.260.</w:t>
      </w:r>
      <w:r w:rsidR="00EB31BE">
        <w:rPr>
          <w:rFonts w:ascii="Tahoma" w:eastAsia="Times New Roman" w:hAnsi="Tahoma" w:cs="Tahoma"/>
          <w:b/>
          <w:sz w:val="20"/>
          <w:szCs w:val="20"/>
          <w:lang w:eastAsia="pl-PL"/>
        </w:rPr>
        <w:t>30</w:t>
      </w:r>
      <w:r w:rsidR="004B41AD" w:rsidRPr="004B41AD">
        <w:rPr>
          <w:rFonts w:ascii="Tahoma" w:eastAsia="Times New Roman" w:hAnsi="Tahoma" w:cs="Tahoma"/>
          <w:b/>
          <w:sz w:val="20"/>
          <w:szCs w:val="20"/>
          <w:lang w:eastAsia="pl-PL"/>
        </w:rPr>
        <w:t>.2019</w:t>
      </w:r>
      <w:proofErr w:type="spellEnd"/>
    </w:p>
    <w:p w:rsidR="001328D2" w:rsidRPr="00381528" w:rsidRDefault="001328D2" w:rsidP="001328D2">
      <w:pPr>
        <w:widowControl w:val="0"/>
        <w:tabs>
          <w:tab w:val="left" w:pos="8460"/>
          <w:tab w:val="left" w:pos="8910"/>
        </w:tabs>
        <w:spacing w:after="0" w:line="240" w:lineRule="auto"/>
        <w:jc w:val="both"/>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działając w imieniu Wykonawcy: </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1328D2">
      <w:pPr>
        <w:suppressAutoHyphens/>
        <w:spacing w:after="0" w:line="36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100" w:lineRule="atLeast"/>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(nazwa i adres Wykonawcy)</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381528" w:rsidTr="00A87FA0">
        <w:trPr>
          <w:trHeight w:val="1785"/>
        </w:trPr>
        <w:tc>
          <w:tcPr>
            <w:tcW w:w="610"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1870" w:type="dxa"/>
            <w:tcBorders>
              <w:top w:val="double" w:sz="6" w:space="0" w:color="auto"/>
              <w:bottom w:val="single" w:sz="6" w:space="0" w:color="auto"/>
            </w:tcBorders>
            <w:shd w:val="clear" w:color="auto" w:fill="auto"/>
            <w:vAlign w:val="center"/>
          </w:tcPr>
          <w:p w:rsidR="001328D2" w:rsidRPr="00381528" w:rsidRDefault="001328D2" w:rsidP="00154CD6">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Nazwa i adres podmiotu na rzecz którego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381528" w:rsidRDefault="001328D2" w:rsidP="000C4EC3">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Miejsce wykonania i </w:t>
            </w:r>
            <w:r w:rsidR="00154CD6" w:rsidRPr="00381528">
              <w:rPr>
                <w:rFonts w:ascii="Tahoma" w:eastAsia="Times New Roman" w:hAnsi="Tahoma" w:cs="Tahoma"/>
                <w:sz w:val="20"/>
                <w:szCs w:val="20"/>
                <w:lang w:eastAsia="pl-PL"/>
              </w:rPr>
              <w:t>rodzaj</w:t>
            </w:r>
            <w:r w:rsidRPr="00381528">
              <w:rPr>
                <w:rFonts w:ascii="Tahoma" w:eastAsia="Times New Roman" w:hAnsi="Tahoma" w:cs="Tahoma"/>
                <w:sz w:val="20"/>
                <w:szCs w:val="20"/>
                <w:lang w:eastAsia="pl-PL"/>
              </w:rPr>
              <w:t xml:space="preserve"> wykonania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br/>
              <w:t xml:space="preserve"> (wykonane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 xml:space="preserve">y muszą potwierdzać spełnianie warunków postawionych przez Zamawiającego określone w </w:t>
            </w:r>
            <w:r w:rsidR="00DF3705">
              <w:rPr>
                <w:rFonts w:ascii="Tahoma" w:eastAsia="Times New Roman" w:hAnsi="Tahoma" w:cs="Tahoma"/>
                <w:sz w:val="20"/>
                <w:szCs w:val="20"/>
                <w:lang w:eastAsia="pl-PL"/>
              </w:rPr>
              <w:t xml:space="preserve">   </w:t>
            </w:r>
            <w:r w:rsidR="000C4EC3">
              <w:rPr>
                <w:rFonts w:ascii="Tahoma" w:eastAsia="Times New Roman" w:hAnsi="Tahoma" w:cs="Tahoma"/>
                <w:sz w:val="20"/>
                <w:szCs w:val="20"/>
                <w:lang w:eastAsia="pl-PL"/>
              </w:rPr>
              <w:t>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Czas realizacji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od – do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dz./m-c /rok</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Informacja o podstawie dysponowania doświadczeniem*</w:t>
            </w:r>
          </w:p>
        </w:tc>
      </w:tr>
      <w:tr w:rsidR="001328D2" w:rsidRPr="00381528" w:rsidTr="00A87FA0">
        <w:trPr>
          <w:trHeight w:hRule="exact" w:val="230"/>
        </w:trPr>
        <w:tc>
          <w:tcPr>
            <w:tcW w:w="61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187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2</w:t>
            </w:r>
          </w:p>
        </w:tc>
        <w:tc>
          <w:tcPr>
            <w:tcW w:w="1418"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3</w:t>
            </w:r>
          </w:p>
        </w:tc>
        <w:tc>
          <w:tcPr>
            <w:tcW w:w="29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4</w:t>
            </w:r>
          </w:p>
        </w:tc>
        <w:tc>
          <w:tcPr>
            <w:tcW w:w="14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5</w:t>
            </w:r>
          </w:p>
        </w:tc>
        <w:tc>
          <w:tcPr>
            <w:tcW w:w="1785"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6</w:t>
            </w:r>
          </w:p>
        </w:tc>
      </w:tr>
      <w:tr w:rsidR="001328D2" w:rsidRPr="00381528" w:rsidTr="00A87FA0">
        <w:trPr>
          <w:trHeight w:val="851"/>
        </w:trPr>
        <w:tc>
          <w:tcPr>
            <w:tcW w:w="61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87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418"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2976"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1476"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785" w:type="dxa"/>
          </w:tcPr>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sz w:val="20"/>
                <w:szCs w:val="20"/>
                <w:lang w:eastAsia="pl-PL"/>
              </w:rPr>
              <w:t>doświadczenie wykonawcy / oddane do dyspozycji przez inny podmiot ***</w:t>
            </w:r>
          </w:p>
        </w:tc>
      </w:tr>
    </w:tbl>
    <w:p w:rsidR="001328D2" w:rsidRPr="00381528" w:rsidRDefault="001328D2" w:rsidP="001328D2">
      <w:pPr>
        <w:tabs>
          <w:tab w:val="center" w:pos="1134"/>
        </w:tabs>
        <w:suppressAutoHyphens/>
        <w:spacing w:after="0" w:line="240" w:lineRule="auto"/>
        <w:ind w:left="1134" w:hanging="1134"/>
        <w:rPr>
          <w:rFonts w:ascii="Tahoma" w:eastAsia="Times New Roman" w:hAnsi="Tahoma" w:cs="Tahoma"/>
          <w:b/>
          <w:sz w:val="20"/>
          <w:szCs w:val="20"/>
          <w:lang w:eastAsia="zh-CN"/>
        </w:rPr>
      </w:pPr>
      <w:r w:rsidRPr="00381528">
        <w:rPr>
          <w:rFonts w:ascii="Tahoma" w:eastAsia="Times New Roman" w:hAnsi="Tahoma" w:cs="Tahoma"/>
          <w:b/>
          <w:sz w:val="20"/>
          <w:szCs w:val="20"/>
          <w:u w:val="single"/>
          <w:lang w:eastAsia="zh-CN"/>
        </w:rPr>
        <w:t>Uwaga:</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xml:space="preserve">* wykonawca nie jest zobowiązany do dołączania dokumentów potwierdzających doświadczenie zawodowe, składa jedynie niniejsze oświadczenie. </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niewłaściwe skreślić</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b/>
          <w:i/>
          <w:sz w:val="20"/>
          <w:szCs w:val="20"/>
          <w:lang w:eastAsia="pl-PL"/>
        </w:rPr>
      </w:pPr>
      <w:r w:rsidRPr="00381528">
        <w:rPr>
          <w:rFonts w:ascii="Tahoma" w:eastAsia="Times New Roman" w:hAnsi="Tahoma" w:cs="Tahoma"/>
          <w:sz w:val="20"/>
          <w:szCs w:val="20"/>
          <w:lang w:eastAsia="pl-PL"/>
        </w:rPr>
        <w:t>Prawdziwość powyższych danych potwierdzam własnoręcznym podpisem świadom odpowiedzialności karnej.</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rPr>
          <w:rFonts w:ascii="Tahoma" w:eastAsia="Times New Roman" w:hAnsi="Tahoma" w:cs="Tahoma"/>
          <w:i/>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0C4EC3">
      <w:pPr>
        <w:spacing w:after="0" w:line="240" w:lineRule="auto"/>
        <w:jc w:val="both"/>
        <w:rPr>
          <w:rFonts w:ascii="Tahoma" w:eastAsia="Times New Roman" w:hAnsi="Tahoma" w:cs="Tahoma"/>
          <w:sz w:val="20"/>
          <w:szCs w:val="20"/>
          <w:u w:val="single"/>
          <w:lang w:eastAsia="pl-PL"/>
        </w:rPr>
      </w:pPr>
      <w:r w:rsidRPr="00381528">
        <w:rPr>
          <w:rFonts w:ascii="Tahoma" w:eastAsia="Times New Roman" w:hAnsi="Tahoma" w:cs="Tahoma"/>
          <w:sz w:val="20"/>
          <w:szCs w:val="20"/>
          <w:u w:val="single"/>
          <w:lang w:eastAsia="pl-PL"/>
        </w:rPr>
        <w:t xml:space="preserve">UWAGA: Zamawiający może wezwać wykonawcę, którego oferta została najwyżej oceniona, </w:t>
      </w:r>
      <w:r w:rsidRPr="00381528">
        <w:rPr>
          <w:rFonts w:ascii="Tahoma" w:eastAsia="Times New Roman" w:hAnsi="Tahoma" w:cs="Tahoma"/>
          <w:sz w:val="20"/>
          <w:szCs w:val="20"/>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4B41AD" w:rsidRDefault="004B41AD" w:rsidP="001328D2">
      <w:pPr>
        <w:keepNext/>
        <w:suppressAutoHyphens/>
        <w:spacing w:after="0" w:line="240" w:lineRule="auto"/>
        <w:jc w:val="right"/>
        <w:outlineLvl w:val="3"/>
        <w:rPr>
          <w:rFonts w:ascii="Tahoma" w:eastAsia="Times New Roman" w:hAnsi="Tahoma" w:cs="Tahoma"/>
          <w:i/>
          <w:iCs/>
          <w:sz w:val="20"/>
          <w:szCs w:val="20"/>
          <w:lang w:eastAsia="zh-CN"/>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EB31BE" w:rsidRPr="00EB31BE">
        <w:rPr>
          <w:rFonts w:ascii="Tahoma" w:eastAsia="Times New Roman" w:hAnsi="Tahoma" w:cs="Tahoma"/>
          <w:b/>
          <w:bCs/>
          <w:sz w:val="20"/>
          <w:szCs w:val="24"/>
          <w:lang w:eastAsia="pl-PL"/>
        </w:rPr>
        <w:t>Dostawa kruszywa ze skały litej frakcji 0-31,5 mm w ilości 1000 ton</w:t>
      </w:r>
      <w:r w:rsidRPr="00B75220">
        <w:rPr>
          <w:rFonts w:ascii="Tahoma" w:eastAsia="Times New Roman" w:hAnsi="Tahoma" w:cs="Tahoma"/>
          <w:b/>
          <w:sz w:val="20"/>
          <w:szCs w:val="20"/>
          <w:lang w:eastAsia="pl-PL"/>
        </w:rPr>
        <w:t>, ustanawiamy ………………………………… swoim pełnomocnikiem do: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2C78C7" w:rsidRDefault="002C78C7"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FF6AF2" w:rsidRDefault="00FF6AF2"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D965AD" w:rsidRDefault="00D965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D965AD"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D965AD">
        <w:rPr>
          <w:rFonts w:ascii="Tahoma" w:eastAsia="Times New Roman" w:hAnsi="Tahoma" w:cs="Tahoma"/>
          <w:bCs/>
          <w:i/>
          <w:sz w:val="20"/>
          <w:szCs w:val="20"/>
          <w:lang w:eastAsia="zh-CN"/>
        </w:rPr>
        <w:t xml:space="preserve">Załącznik Nr </w:t>
      </w:r>
      <w:r w:rsidR="00154CD6" w:rsidRPr="00D965AD">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Umowa-projekt</w:t>
      </w:r>
    </w:p>
    <w:p w:rsidR="00D965AD" w:rsidRPr="00D965AD" w:rsidRDefault="00D965AD" w:rsidP="00D965AD">
      <w:pPr>
        <w:suppressAutoHyphens/>
        <w:spacing w:after="0" w:line="240" w:lineRule="auto"/>
        <w:jc w:val="center"/>
        <w:rPr>
          <w:rFonts w:ascii="Tahoma" w:eastAsia="Times New Roman" w:hAnsi="Tahoma" w:cs="Tahoma"/>
          <w:sz w:val="20"/>
          <w:szCs w:val="20"/>
          <w:lang w:eastAsia="zh-CN"/>
        </w:rPr>
      </w:pPr>
      <w:r w:rsidRPr="00D965AD">
        <w:rPr>
          <w:rFonts w:ascii="Tahoma" w:eastAsia="Times New Roman" w:hAnsi="Tahoma" w:cs="Tahoma"/>
          <w:sz w:val="20"/>
          <w:szCs w:val="20"/>
          <w:lang w:eastAsia="zh-CN"/>
        </w:rPr>
        <w:t>UMOWA Nr…… /D/2019 (projekt)</w:t>
      </w:r>
    </w:p>
    <w:p w:rsidR="00D965AD" w:rsidRPr="00D965AD" w:rsidRDefault="00D965AD" w:rsidP="00D965AD">
      <w:pPr>
        <w:suppressAutoHyphens/>
        <w:spacing w:after="0" w:line="240" w:lineRule="auto"/>
        <w:jc w:val="center"/>
        <w:rPr>
          <w:rFonts w:ascii="Tahoma" w:eastAsia="Times New Roman" w:hAnsi="Tahoma" w:cs="Tahoma"/>
          <w:sz w:val="20"/>
          <w:szCs w:val="20"/>
          <w:lang w:eastAsia="zh-CN"/>
        </w:rPr>
      </w:pPr>
    </w:p>
    <w:p w:rsidR="00D965AD" w:rsidRPr="00D965AD" w:rsidRDefault="00D965AD" w:rsidP="00D965AD">
      <w:pPr>
        <w:widowControl w:val="0"/>
        <w:suppressAutoHyphens/>
        <w:spacing w:after="0" w:line="100" w:lineRule="atLeast"/>
        <w:jc w:val="both"/>
        <w:rPr>
          <w:rFonts w:ascii="Tahoma" w:eastAsia="Times New Roman" w:hAnsi="Tahoma" w:cs="Tahoma"/>
          <w:b/>
          <w:sz w:val="20"/>
          <w:szCs w:val="20"/>
          <w:lang w:eastAsia="ar-SA"/>
        </w:rPr>
      </w:pPr>
      <w:r w:rsidRPr="00D965AD">
        <w:rPr>
          <w:rFonts w:ascii="Tahoma" w:eastAsia="Times New Roman" w:hAnsi="Tahoma" w:cs="Tahoma"/>
          <w:sz w:val="20"/>
          <w:szCs w:val="20"/>
          <w:lang w:eastAsia="ar-SA"/>
        </w:rPr>
        <w:t xml:space="preserve">Zawarta w dniu </w:t>
      </w:r>
      <w:r w:rsidRPr="00D965AD">
        <w:rPr>
          <w:rFonts w:ascii="Tahoma" w:eastAsia="Times New Roman" w:hAnsi="Tahoma" w:cs="Tahoma"/>
          <w:b/>
          <w:sz w:val="20"/>
          <w:szCs w:val="20"/>
          <w:lang w:eastAsia="ar-SA"/>
        </w:rPr>
        <w:t>………………….. r.</w:t>
      </w:r>
      <w:r w:rsidRPr="00D965AD">
        <w:rPr>
          <w:rFonts w:ascii="Tahoma" w:eastAsia="Times New Roman" w:hAnsi="Tahoma" w:cs="Tahoma"/>
          <w:sz w:val="20"/>
          <w:szCs w:val="20"/>
          <w:lang w:eastAsia="ar-SA"/>
        </w:rPr>
        <w:t xml:space="preserve"> w Iławie pomiędzy </w:t>
      </w:r>
      <w:r w:rsidRPr="00D965AD">
        <w:rPr>
          <w:rFonts w:ascii="Tahoma" w:eastAsia="Times New Roman" w:hAnsi="Tahoma" w:cs="Tahoma"/>
          <w:b/>
          <w:sz w:val="20"/>
          <w:szCs w:val="20"/>
          <w:lang w:eastAsia="ar-SA"/>
        </w:rPr>
        <w:t>Powiatem Iławskim</w:t>
      </w:r>
      <w:r w:rsidRPr="00D965AD">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D965AD">
        <w:rPr>
          <w:rFonts w:ascii="Tahoma" w:eastAsia="Times New Roman" w:hAnsi="Tahoma" w:cs="Tahoma"/>
          <w:b/>
          <w:sz w:val="20"/>
          <w:szCs w:val="20"/>
          <w:lang w:eastAsia="ar-SA"/>
        </w:rPr>
        <w:t>Powiatowy Zarząd Dróg w Iławie</w:t>
      </w:r>
      <w:r w:rsidRPr="00D965AD">
        <w:rPr>
          <w:rFonts w:ascii="Tahoma" w:eastAsia="Times New Roman" w:hAnsi="Tahoma" w:cs="Tahoma"/>
          <w:sz w:val="20"/>
          <w:szCs w:val="20"/>
          <w:lang w:eastAsia="ar-SA"/>
        </w:rPr>
        <w:t xml:space="preserve">, ul. </w:t>
      </w:r>
      <w:r w:rsidRPr="00D965AD">
        <w:rPr>
          <w:rFonts w:ascii="Tahoma" w:eastAsia="Times New Roman" w:hAnsi="Tahoma" w:cs="Tahoma"/>
          <w:color w:val="000000"/>
          <w:sz w:val="20"/>
          <w:szCs w:val="20"/>
          <w:lang w:eastAsia="ar-SA"/>
        </w:rPr>
        <w:t>Tadeusza Kościuszki 33A</w:t>
      </w:r>
      <w:r w:rsidRPr="00D965AD">
        <w:rPr>
          <w:rFonts w:ascii="Tahoma" w:eastAsia="Times New Roman" w:hAnsi="Tahoma" w:cs="Tahoma"/>
          <w:sz w:val="20"/>
          <w:szCs w:val="20"/>
          <w:lang w:eastAsia="ar-SA"/>
        </w:rPr>
        <w:t xml:space="preserve">, 14-200 Iława;, zwanym dalej „Zamawiającym”, reprezentowanym przez: </w:t>
      </w:r>
    </w:p>
    <w:p w:rsidR="00D965AD" w:rsidRPr="00D965AD" w:rsidRDefault="00D965AD" w:rsidP="00D965AD">
      <w:pPr>
        <w:widowControl w:val="0"/>
        <w:suppressAutoHyphens/>
        <w:spacing w:before="120" w:after="0" w:line="100" w:lineRule="atLeast"/>
        <w:jc w:val="both"/>
        <w:rPr>
          <w:rFonts w:ascii="Tahoma" w:eastAsia="Times New Roman" w:hAnsi="Tahoma" w:cs="Tahoma"/>
          <w:b/>
          <w:sz w:val="20"/>
          <w:szCs w:val="20"/>
          <w:lang w:eastAsia="ar-SA"/>
        </w:rPr>
      </w:pPr>
      <w:r w:rsidRPr="00D965AD">
        <w:rPr>
          <w:rFonts w:ascii="Tahoma" w:eastAsia="Times New Roman" w:hAnsi="Tahoma" w:cs="Tahoma"/>
          <w:b/>
          <w:sz w:val="20"/>
          <w:szCs w:val="20"/>
          <w:lang w:eastAsia="ar-SA"/>
        </w:rPr>
        <w:t>Lech Tatarek</w:t>
      </w:r>
      <w:r w:rsidRPr="00D965AD">
        <w:rPr>
          <w:rFonts w:ascii="Tahoma" w:eastAsia="Times New Roman" w:hAnsi="Tahoma" w:cs="Tahoma"/>
          <w:b/>
          <w:sz w:val="20"/>
          <w:szCs w:val="20"/>
          <w:lang w:eastAsia="ar-SA"/>
        </w:rPr>
        <w:tab/>
      </w:r>
      <w:r w:rsidRPr="00D965AD">
        <w:rPr>
          <w:rFonts w:ascii="Tahoma" w:eastAsia="Times New Roman" w:hAnsi="Tahoma" w:cs="Tahoma"/>
          <w:b/>
          <w:sz w:val="20"/>
          <w:szCs w:val="20"/>
          <w:lang w:eastAsia="ar-SA"/>
        </w:rPr>
        <w:tab/>
      </w:r>
      <w:r w:rsidRPr="00D965AD">
        <w:rPr>
          <w:rFonts w:ascii="Tahoma" w:eastAsia="Times New Roman" w:hAnsi="Tahoma" w:cs="Tahoma"/>
          <w:b/>
          <w:sz w:val="20"/>
          <w:szCs w:val="20"/>
          <w:lang w:eastAsia="ar-SA"/>
        </w:rPr>
        <w:tab/>
        <w:t xml:space="preserve"> – Dyrektor</w:t>
      </w:r>
    </w:p>
    <w:p w:rsidR="00D965AD" w:rsidRPr="00D965AD" w:rsidRDefault="00D965AD" w:rsidP="00D965AD">
      <w:pPr>
        <w:widowControl w:val="0"/>
        <w:suppressAutoHyphens/>
        <w:spacing w:after="0" w:line="100" w:lineRule="atLeast"/>
        <w:jc w:val="both"/>
        <w:rPr>
          <w:rFonts w:ascii="Tahoma" w:eastAsia="Times New Roman" w:hAnsi="Tahoma" w:cs="Tahoma"/>
          <w:sz w:val="20"/>
          <w:szCs w:val="20"/>
          <w:lang w:eastAsia="ar-SA"/>
        </w:rPr>
      </w:pPr>
      <w:r w:rsidRPr="00D965AD">
        <w:rPr>
          <w:rFonts w:ascii="Tahoma" w:eastAsia="Times New Roman" w:hAnsi="Tahoma" w:cs="Tahoma"/>
          <w:sz w:val="20"/>
          <w:szCs w:val="20"/>
          <w:lang w:eastAsia="ar-SA"/>
        </w:rPr>
        <w:t xml:space="preserve">przy kontrasygnacie </w:t>
      </w:r>
      <w:r w:rsidRPr="00D965AD">
        <w:rPr>
          <w:rFonts w:ascii="Tahoma" w:eastAsia="Times New Roman" w:hAnsi="Tahoma" w:cs="Tahoma"/>
          <w:b/>
          <w:sz w:val="20"/>
          <w:szCs w:val="20"/>
          <w:lang w:eastAsia="ar-SA"/>
        </w:rPr>
        <w:t>Głównego Księgowego Haliny Waszczak</w:t>
      </w:r>
      <w:r w:rsidRPr="00D965AD">
        <w:rPr>
          <w:rFonts w:ascii="Tahoma" w:eastAsia="Times New Roman" w:hAnsi="Tahoma" w:cs="Tahoma"/>
          <w:b/>
          <w:sz w:val="20"/>
          <w:szCs w:val="20"/>
          <w:lang w:eastAsia="ar-SA"/>
        </w:rPr>
        <w:tab/>
      </w:r>
      <w:r w:rsidRPr="00D965AD">
        <w:rPr>
          <w:rFonts w:ascii="Tahoma" w:eastAsia="Times New Roman" w:hAnsi="Tahoma" w:cs="Tahoma"/>
          <w:b/>
          <w:sz w:val="20"/>
          <w:szCs w:val="20"/>
          <w:lang w:eastAsia="ar-SA"/>
        </w:rPr>
        <w:tab/>
      </w:r>
      <w:r w:rsidRPr="00D965AD">
        <w:rPr>
          <w:rFonts w:ascii="Tahoma" w:eastAsia="Times New Roman" w:hAnsi="Tahoma" w:cs="Tahoma"/>
          <w:b/>
          <w:sz w:val="20"/>
          <w:szCs w:val="20"/>
          <w:lang w:eastAsia="ar-SA"/>
        </w:rPr>
        <w:tab/>
        <w:t xml:space="preserve"> </w:t>
      </w:r>
    </w:p>
    <w:p w:rsidR="00D965AD" w:rsidRPr="00D965AD" w:rsidRDefault="00D965AD" w:rsidP="00D965AD">
      <w:pPr>
        <w:widowControl w:val="0"/>
        <w:suppressAutoHyphens/>
        <w:spacing w:before="120" w:after="0" w:line="240" w:lineRule="auto"/>
        <w:jc w:val="both"/>
        <w:rPr>
          <w:rFonts w:ascii="Tahoma" w:eastAsia="Times New Roman" w:hAnsi="Tahoma" w:cs="Tahoma"/>
          <w:sz w:val="20"/>
          <w:szCs w:val="20"/>
          <w:lang w:val="de-DE" w:eastAsia="ar-SA"/>
        </w:rPr>
      </w:pPr>
      <w:r w:rsidRPr="00D965AD">
        <w:rPr>
          <w:rFonts w:ascii="Tahoma" w:eastAsia="Times New Roman" w:hAnsi="Tahoma" w:cs="Tahoma"/>
          <w:sz w:val="20"/>
          <w:szCs w:val="20"/>
          <w:lang w:val="de-DE" w:eastAsia="ar-SA"/>
        </w:rPr>
        <w:t xml:space="preserve">a </w:t>
      </w:r>
      <w:r w:rsidRPr="00D965AD">
        <w:rPr>
          <w:rFonts w:ascii="Tahoma" w:eastAsia="Times New Roman" w:hAnsi="Tahoma" w:cs="Tahoma"/>
          <w:b/>
          <w:sz w:val="20"/>
          <w:szCs w:val="20"/>
          <w:lang w:eastAsia="ar-SA"/>
        </w:rPr>
        <w:t>……………………………………………………………………………………………………………</w:t>
      </w:r>
    </w:p>
    <w:p w:rsidR="00D965AD" w:rsidRPr="00D965AD" w:rsidRDefault="00D965AD" w:rsidP="00D965AD">
      <w:pPr>
        <w:widowControl w:val="0"/>
        <w:suppressAutoHyphens/>
        <w:spacing w:after="120" w:line="100" w:lineRule="atLeast"/>
        <w:jc w:val="both"/>
        <w:rPr>
          <w:rFonts w:ascii="Tahoma" w:eastAsia="Times New Roman" w:hAnsi="Tahoma" w:cs="Tahoma"/>
          <w:sz w:val="20"/>
          <w:szCs w:val="20"/>
          <w:lang w:eastAsia="ar-SA"/>
        </w:rPr>
      </w:pPr>
      <w:r w:rsidRPr="00D965AD">
        <w:rPr>
          <w:rFonts w:ascii="Tahoma" w:eastAsia="Times New Roman" w:hAnsi="Tahoma" w:cs="Tahoma"/>
          <w:sz w:val="20"/>
          <w:szCs w:val="20"/>
          <w:lang w:eastAsia="ar-SA"/>
        </w:rPr>
        <w:t>zwanym dalej „Wykonawcą” reprezentowanym przez:</w:t>
      </w:r>
    </w:p>
    <w:p w:rsidR="00D965AD" w:rsidRPr="00D965AD" w:rsidRDefault="00D965AD" w:rsidP="00D965AD">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D965AD">
        <w:rPr>
          <w:rFonts w:ascii="Tahoma" w:eastAsia="Times New Roman" w:hAnsi="Tahoma" w:cs="Tahoma"/>
          <w:b/>
          <w:sz w:val="20"/>
          <w:szCs w:val="20"/>
          <w:lang w:eastAsia="ar-SA"/>
        </w:rPr>
        <w:t>………………………………………………………………</w:t>
      </w:r>
    </w:p>
    <w:p w:rsidR="00D965AD" w:rsidRPr="00D965AD" w:rsidRDefault="00D965AD" w:rsidP="00D965AD">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D965AD">
        <w:rPr>
          <w:rFonts w:ascii="Tahoma" w:eastAsia="Times New Roman" w:hAnsi="Tahoma" w:cs="Tahoma"/>
          <w:b/>
          <w:sz w:val="20"/>
          <w:szCs w:val="20"/>
          <w:lang w:eastAsia="ar-SA"/>
        </w:rPr>
        <w:t>………………………………………………………………</w:t>
      </w:r>
    </w:p>
    <w:p w:rsidR="00D965AD" w:rsidRPr="00D965AD" w:rsidRDefault="00D965AD" w:rsidP="00D965AD">
      <w:pPr>
        <w:widowControl w:val="0"/>
        <w:suppressAutoHyphens/>
        <w:spacing w:after="0" w:line="100" w:lineRule="atLeast"/>
        <w:jc w:val="both"/>
        <w:rPr>
          <w:rFonts w:ascii="Tahoma" w:eastAsia="Times New Roman" w:hAnsi="Tahoma" w:cs="Tahoma"/>
          <w:sz w:val="20"/>
          <w:szCs w:val="20"/>
          <w:lang w:eastAsia="ar-SA"/>
        </w:rPr>
      </w:pPr>
      <w:r w:rsidRPr="00D965AD">
        <w:rPr>
          <w:rFonts w:ascii="Tahoma" w:eastAsia="Times New Roman" w:hAnsi="Tahoma" w:cs="Tahoma"/>
          <w:sz w:val="20"/>
          <w:szCs w:val="20"/>
          <w:lang w:eastAsia="ar-SA"/>
        </w:rPr>
        <w:t>o następującej treści:</w:t>
      </w:r>
    </w:p>
    <w:p w:rsidR="00D965AD" w:rsidRPr="00D965AD" w:rsidRDefault="00D965AD" w:rsidP="00D965AD">
      <w:pPr>
        <w:suppressAutoHyphens/>
        <w:spacing w:after="0" w:line="240" w:lineRule="auto"/>
        <w:jc w:val="both"/>
        <w:rPr>
          <w:rFonts w:ascii="Tahoma" w:eastAsia="Times New Roman" w:hAnsi="Tahoma" w:cs="Tahoma"/>
          <w:sz w:val="20"/>
          <w:szCs w:val="20"/>
          <w:lang w:eastAsia="zh-CN"/>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1 </w:t>
      </w:r>
      <w:r w:rsidRPr="00D965AD">
        <w:rPr>
          <w:rFonts w:ascii="Tahoma" w:hAnsi="Tahoma" w:cs="Tahoma"/>
          <w:b/>
          <w:sz w:val="20"/>
          <w:szCs w:val="20"/>
          <w:u w:val="single"/>
          <w:lang w:eastAsia="ar-SA"/>
        </w:rPr>
        <w:t>Przedmiot umowy</w:t>
      </w:r>
    </w:p>
    <w:p w:rsidR="00D965AD" w:rsidRPr="00D965AD" w:rsidRDefault="00D965AD" w:rsidP="000824AE">
      <w:pPr>
        <w:widowControl w:val="0"/>
        <w:numPr>
          <w:ilvl w:val="0"/>
          <w:numId w:val="60"/>
        </w:numPr>
        <w:suppressAutoHyphens/>
        <w:autoSpaceDE w:val="0"/>
        <w:spacing w:after="0" w:line="240" w:lineRule="auto"/>
        <w:ind w:left="426" w:hanging="426"/>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Przedmiotem zamówienia jest </w:t>
      </w:r>
      <w:r w:rsidR="00D323D4">
        <w:rPr>
          <w:rFonts w:ascii="Tahoma" w:hAnsi="Tahoma" w:cs="Tahoma"/>
          <w:bCs/>
          <w:color w:val="000000"/>
          <w:sz w:val="20"/>
          <w:szCs w:val="20"/>
          <w:lang w:eastAsia="ar-SA"/>
        </w:rPr>
        <w:t>d</w:t>
      </w:r>
      <w:r w:rsidR="00EB31BE" w:rsidRPr="00EB31BE">
        <w:rPr>
          <w:rFonts w:ascii="Tahoma" w:hAnsi="Tahoma" w:cs="Tahoma"/>
          <w:bCs/>
          <w:color w:val="000000"/>
          <w:sz w:val="20"/>
          <w:szCs w:val="20"/>
          <w:lang w:eastAsia="ar-SA"/>
        </w:rPr>
        <w:t>ostawa kruszywa ze skały litej frakcji 0-31,5 mm w ilości 1000 ton</w:t>
      </w:r>
      <w:r w:rsidR="00EB31BE">
        <w:rPr>
          <w:rFonts w:ascii="Tahoma" w:hAnsi="Tahoma" w:cs="Tahoma"/>
          <w:bCs/>
          <w:color w:val="000000"/>
          <w:sz w:val="20"/>
          <w:szCs w:val="20"/>
          <w:lang w:eastAsia="ar-SA"/>
        </w:rPr>
        <w:t>.</w:t>
      </w:r>
    </w:p>
    <w:p w:rsidR="00D965AD" w:rsidRPr="00D965AD" w:rsidRDefault="00D965AD" w:rsidP="000824AE">
      <w:pPr>
        <w:widowControl w:val="0"/>
        <w:numPr>
          <w:ilvl w:val="0"/>
          <w:numId w:val="60"/>
        </w:numPr>
        <w:tabs>
          <w:tab w:val="num" w:pos="0"/>
        </w:tabs>
        <w:suppressAutoHyphens/>
        <w:autoSpaceDE w:val="0"/>
        <w:spacing w:after="0" w:line="240" w:lineRule="auto"/>
        <w:ind w:left="426" w:hanging="426"/>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Szczegółowy zakres dostawy jest zgodny z warunkami określonymi w specyfikacji istotnych warunków zamówienia i ofertą złożoną na przetarg, który odbył się w dniu </w:t>
      </w:r>
      <w:r w:rsidR="00EB31BE">
        <w:rPr>
          <w:rFonts w:ascii="Tahoma" w:hAnsi="Tahoma" w:cs="Tahoma"/>
          <w:color w:val="000000"/>
          <w:sz w:val="20"/>
          <w:szCs w:val="20"/>
          <w:lang w:eastAsia="ar-SA"/>
        </w:rPr>
        <w:t>25</w:t>
      </w:r>
      <w:r w:rsidRPr="00D965AD">
        <w:rPr>
          <w:rFonts w:ascii="Tahoma" w:hAnsi="Tahoma" w:cs="Tahoma"/>
          <w:color w:val="000000"/>
          <w:sz w:val="20"/>
          <w:szCs w:val="20"/>
          <w:lang w:eastAsia="ar-SA"/>
        </w:rPr>
        <w:t>.11.2019 r.</w:t>
      </w:r>
    </w:p>
    <w:p w:rsidR="00D965AD" w:rsidRPr="00D965AD" w:rsidRDefault="00D965AD" w:rsidP="00D965AD">
      <w:pPr>
        <w:suppressAutoHyphens/>
        <w:spacing w:after="120"/>
        <w:rPr>
          <w:rFonts w:ascii="Tahoma" w:hAnsi="Tahoma" w:cs="Tahoma"/>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2 </w:t>
      </w:r>
      <w:r w:rsidRPr="00D965AD">
        <w:rPr>
          <w:rFonts w:ascii="Tahoma" w:hAnsi="Tahoma" w:cs="Tahoma"/>
          <w:b/>
          <w:sz w:val="20"/>
          <w:szCs w:val="20"/>
          <w:u w:val="single"/>
          <w:lang w:eastAsia="ar-SA"/>
        </w:rPr>
        <w:t>Wymogi jakościowe</w:t>
      </w:r>
    </w:p>
    <w:p w:rsidR="00D965AD" w:rsidRPr="00D965AD" w:rsidRDefault="00D965AD" w:rsidP="000824AE">
      <w:pPr>
        <w:widowControl w:val="0"/>
        <w:numPr>
          <w:ilvl w:val="0"/>
          <w:numId w:val="61"/>
        </w:numPr>
        <w:suppressAutoHyphens/>
        <w:autoSpaceDE w:val="0"/>
        <w:spacing w:after="0" w:line="240" w:lineRule="auto"/>
        <w:ind w:left="426" w:hanging="426"/>
        <w:jc w:val="both"/>
        <w:rPr>
          <w:rFonts w:ascii="Tahoma" w:hAnsi="Tahoma" w:cs="Tahoma"/>
          <w:bCs/>
          <w:color w:val="000000"/>
          <w:sz w:val="20"/>
          <w:szCs w:val="20"/>
          <w:lang w:eastAsia="ar-SA"/>
        </w:rPr>
      </w:pPr>
      <w:r w:rsidRPr="00D965AD">
        <w:rPr>
          <w:rFonts w:ascii="Tahoma" w:hAnsi="Tahoma" w:cs="Tahoma"/>
          <w:color w:val="000000"/>
          <w:sz w:val="20"/>
          <w:szCs w:val="20"/>
          <w:lang w:eastAsia="ar-SA"/>
        </w:rPr>
        <w:t>Wykonawca</w:t>
      </w:r>
      <w:r w:rsidRPr="00D965AD">
        <w:rPr>
          <w:rFonts w:ascii="Tahoma" w:hAnsi="Tahoma" w:cs="Tahoma"/>
          <w:bCs/>
          <w:color w:val="000000"/>
          <w:sz w:val="20"/>
          <w:szCs w:val="20"/>
          <w:lang w:eastAsia="ar-SA"/>
        </w:rPr>
        <w:t xml:space="preserve"> oświadcza, że dostarczone kruszywo spełnia wymogi wyrobów dopuszczonych do obrotu i stosowania oraz warunki określone w Specyfikacji istotnych warunków zamówienia.</w:t>
      </w:r>
    </w:p>
    <w:p w:rsidR="00D965AD" w:rsidRPr="00EF3BF8" w:rsidRDefault="00D965AD" w:rsidP="00EF3BF8">
      <w:pPr>
        <w:numPr>
          <w:ilvl w:val="0"/>
          <w:numId w:val="61"/>
        </w:numPr>
        <w:tabs>
          <w:tab w:val="num" w:pos="340"/>
        </w:tabs>
        <w:suppressAutoHyphens/>
        <w:spacing w:after="0" w:line="270" w:lineRule="atLeast"/>
        <w:ind w:left="340" w:hanging="340"/>
        <w:jc w:val="both"/>
        <w:rPr>
          <w:rFonts w:ascii="Tahoma" w:hAnsi="Tahoma" w:cs="Tahoma"/>
          <w:color w:val="000000"/>
          <w:sz w:val="20"/>
          <w:szCs w:val="20"/>
          <w:lang w:eastAsia="ar-SA"/>
        </w:rPr>
      </w:pPr>
      <w:r w:rsidRPr="00D965AD">
        <w:rPr>
          <w:rFonts w:ascii="Tahoma" w:hAnsi="Tahoma" w:cs="Tahoma"/>
          <w:color w:val="000000"/>
          <w:sz w:val="20"/>
          <w:szCs w:val="20"/>
          <w:lang w:eastAsia="ar-SA"/>
        </w:rPr>
        <w:t>W/w kruszywo musi spełniać wymagania przedstawione w Szczegółowej Specyfikacji</w:t>
      </w:r>
      <w:r w:rsidR="00EF3BF8">
        <w:rPr>
          <w:rFonts w:ascii="Tahoma" w:hAnsi="Tahoma" w:cs="Tahoma"/>
          <w:color w:val="000000"/>
          <w:sz w:val="20"/>
          <w:szCs w:val="20"/>
          <w:lang w:eastAsia="ar-SA"/>
        </w:rPr>
        <w:t xml:space="preserve"> </w:t>
      </w:r>
      <w:r w:rsidRPr="00EF3BF8">
        <w:rPr>
          <w:rFonts w:ascii="Tahoma" w:hAnsi="Tahoma" w:cs="Tahoma"/>
          <w:color w:val="000000"/>
          <w:sz w:val="20"/>
          <w:szCs w:val="20"/>
          <w:lang w:eastAsia="ar-SA"/>
        </w:rPr>
        <w:t>Technicznej  stanowiącej załącznik do SIWZ.</w:t>
      </w:r>
    </w:p>
    <w:p w:rsidR="00D965AD" w:rsidRPr="00EF3BF8" w:rsidRDefault="00EF3BF8" w:rsidP="000824AE">
      <w:pPr>
        <w:widowControl w:val="0"/>
        <w:numPr>
          <w:ilvl w:val="0"/>
          <w:numId w:val="61"/>
        </w:numPr>
        <w:tabs>
          <w:tab w:val="clear" w:pos="720"/>
          <w:tab w:val="num" w:pos="340"/>
          <w:tab w:val="left" w:pos="709"/>
        </w:tabs>
        <w:autoSpaceDE w:val="0"/>
        <w:autoSpaceDN w:val="0"/>
        <w:adjustRightInd w:val="0"/>
        <w:spacing w:after="0" w:line="240" w:lineRule="auto"/>
        <w:ind w:left="340" w:hanging="340"/>
        <w:jc w:val="both"/>
        <w:rPr>
          <w:rFonts w:ascii="Tahoma" w:hAnsi="Tahoma" w:cs="Tahoma"/>
          <w:bCs/>
          <w:color w:val="000000"/>
          <w:sz w:val="20"/>
          <w:szCs w:val="20"/>
        </w:rPr>
      </w:pPr>
      <w:r w:rsidRPr="00EF3BF8">
        <w:rPr>
          <w:rFonts w:ascii="Tahoma" w:hAnsi="Tahoma" w:cs="Tahoma"/>
          <w:sz w:val="20"/>
          <w:lang w:eastAsia="ar-SA"/>
        </w:rPr>
        <w:t>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SIWZ  i Szczegółową Specyfikacją Techniczną. Wymiana nastąpi w terminie nie dłuższym niż 21 dni od dnia wezwania przez Zamawiającego. Powyższa zasada ma zastosowanie także do nowej (po wymianie) dostawy lub dostaw</w:t>
      </w:r>
      <w:r w:rsidR="00D965AD" w:rsidRPr="00EF3BF8">
        <w:rPr>
          <w:rFonts w:ascii="Tahoma" w:hAnsi="Tahoma" w:cs="Tahoma"/>
          <w:color w:val="000000"/>
          <w:sz w:val="20"/>
          <w:szCs w:val="20"/>
          <w:lang w:eastAsia="ar-SA"/>
        </w:rPr>
        <w:t>.</w:t>
      </w:r>
      <w:r w:rsidR="00D965AD" w:rsidRPr="00EF3BF8">
        <w:rPr>
          <w:rFonts w:ascii="Tahoma" w:hAnsi="Tahoma" w:cs="Tahoma"/>
          <w:color w:val="000000"/>
          <w:sz w:val="20"/>
          <w:szCs w:val="20"/>
        </w:rPr>
        <w:t xml:space="preserve"> </w:t>
      </w:r>
    </w:p>
    <w:p w:rsidR="00D965AD" w:rsidRPr="00D965AD" w:rsidRDefault="00D965AD" w:rsidP="00D965AD">
      <w:pPr>
        <w:ind w:left="360"/>
        <w:rPr>
          <w:rFonts w:ascii="Tahoma" w:hAnsi="Tahoma" w:cs="Tahoma"/>
          <w:sz w:val="20"/>
          <w:szCs w:val="20"/>
        </w:rPr>
      </w:pPr>
      <w:r w:rsidRPr="00D965AD">
        <w:rPr>
          <w:rFonts w:ascii="Tahoma" w:hAnsi="Tahoma" w:cs="Tahoma"/>
          <w:sz w:val="20"/>
          <w:szCs w:val="20"/>
        </w:rPr>
        <w:t xml:space="preserve"> </w:t>
      </w:r>
    </w:p>
    <w:p w:rsidR="00D965AD" w:rsidRPr="00D965AD" w:rsidRDefault="00D965AD" w:rsidP="00D965AD">
      <w:pPr>
        <w:spacing w:after="120"/>
        <w:jc w:val="center"/>
        <w:rPr>
          <w:rFonts w:ascii="Tahoma" w:hAnsi="Tahoma" w:cs="Tahoma"/>
          <w:b/>
          <w:sz w:val="20"/>
          <w:szCs w:val="20"/>
          <w:u w:val="single"/>
        </w:rPr>
      </w:pPr>
      <w:r w:rsidRPr="00D965AD">
        <w:rPr>
          <w:rFonts w:ascii="Tahoma" w:hAnsi="Tahoma" w:cs="Tahoma"/>
          <w:b/>
          <w:sz w:val="20"/>
          <w:szCs w:val="20"/>
        </w:rPr>
        <w:t xml:space="preserve">§ 3 </w:t>
      </w:r>
      <w:r w:rsidRPr="00D965AD">
        <w:rPr>
          <w:rFonts w:ascii="Tahoma" w:hAnsi="Tahoma" w:cs="Tahoma"/>
          <w:b/>
          <w:sz w:val="20"/>
          <w:szCs w:val="20"/>
          <w:u w:val="single"/>
        </w:rPr>
        <w:t>Wynagrodzenie</w:t>
      </w:r>
    </w:p>
    <w:p w:rsidR="00D965AD" w:rsidRPr="00D965AD" w:rsidRDefault="00D965AD" w:rsidP="000824AE">
      <w:pPr>
        <w:widowControl w:val="0"/>
        <w:numPr>
          <w:ilvl w:val="0"/>
          <w:numId w:val="52"/>
        </w:numPr>
        <w:tabs>
          <w:tab w:val="left" w:pos="709"/>
        </w:tabs>
        <w:autoSpaceDE w:val="0"/>
        <w:autoSpaceDN w:val="0"/>
        <w:adjustRightInd w:val="0"/>
        <w:spacing w:after="0" w:line="240" w:lineRule="auto"/>
        <w:rPr>
          <w:rFonts w:ascii="Tahoma" w:hAnsi="Tahoma" w:cs="Tahoma"/>
          <w:bCs/>
          <w:color w:val="000000"/>
          <w:sz w:val="20"/>
          <w:szCs w:val="20"/>
        </w:rPr>
      </w:pPr>
      <w:r w:rsidRPr="00D965AD">
        <w:rPr>
          <w:rFonts w:ascii="Tahoma" w:hAnsi="Tahoma" w:cs="Tahoma"/>
          <w:bCs/>
          <w:color w:val="000000"/>
          <w:sz w:val="20"/>
          <w:szCs w:val="20"/>
        </w:rPr>
        <w:t xml:space="preserve">Wartość dostawy będącej przedmiotem umowy została ustalona zgodnie z ofertą przedstawioną przez </w:t>
      </w:r>
      <w:r w:rsidRPr="00D965AD">
        <w:rPr>
          <w:rFonts w:ascii="Tahoma" w:hAnsi="Tahoma" w:cs="Tahoma"/>
          <w:color w:val="000000"/>
          <w:sz w:val="20"/>
          <w:szCs w:val="20"/>
        </w:rPr>
        <w:t>Wykonawcę</w:t>
      </w:r>
      <w:r w:rsidRPr="00D965AD">
        <w:rPr>
          <w:rFonts w:ascii="Tahoma" w:hAnsi="Tahoma" w:cs="Tahoma"/>
          <w:bCs/>
          <w:color w:val="000000"/>
          <w:sz w:val="20"/>
          <w:szCs w:val="20"/>
        </w:rPr>
        <w:t xml:space="preserve"> w przetargu nieograniczonym w dniu </w:t>
      </w:r>
      <w:r w:rsidR="00EB31BE">
        <w:rPr>
          <w:rFonts w:ascii="Tahoma" w:hAnsi="Tahoma" w:cs="Tahoma"/>
          <w:color w:val="000000"/>
          <w:sz w:val="20"/>
          <w:szCs w:val="20"/>
        </w:rPr>
        <w:t>25</w:t>
      </w:r>
      <w:r>
        <w:rPr>
          <w:rFonts w:ascii="Tahoma" w:hAnsi="Tahoma" w:cs="Tahoma"/>
          <w:color w:val="000000"/>
          <w:sz w:val="20"/>
          <w:szCs w:val="20"/>
        </w:rPr>
        <w:t>.11</w:t>
      </w:r>
      <w:r w:rsidRPr="00D965AD">
        <w:rPr>
          <w:rFonts w:ascii="Tahoma" w:hAnsi="Tahoma" w:cs="Tahoma"/>
          <w:color w:val="000000"/>
          <w:sz w:val="20"/>
          <w:szCs w:val="20"/>
        </w:rPr>
        <w:t>.2019 r.</w:t>
      </w:r>
      <w:r w:rsidRPr="00D965AD">
        <w:rPr>
          <w:rFonts w:ascii="Tahoma" w:hAnsi="Tahoma" w:cs="Tahoma"/>
          <w:bCs/>
          <w:color w:val="000000"/>
          <w:sz w:val="20"/>
          <w:szCs w:val="20"/>
        </w:rPr>
        <w:t xml:space="preserve"> </w:t>
      </w:r>
      <w:r w:rsidRPr="00D965AD">
        <w:rPr>
          <w:rFonts w:ascii="Tahoma" w:hAnsi="Tahoma" w:cs="Tahoma"/>
          <w:bCs/>
          <w:color w:val="000000"/>
          <w:sz w:val="20"/>
          <w:szCs w:val="20"/>
        </w:rPr>
        <w:br/>
        <w:t>i wynosi:</w:t>
      </w:r>
    </w:p>
    <w:p w:rsidR="00D965AD" w:rsidRPr="00D965AD" w:rsidRDefault="00D965AD" w:rsidP="00D965AD">
      <w:pPr>
        <w:spacing w:after="0"/>
        <w:ind w:left="360"/>
        <w:rPr>
          <w:rFonts w:ascii="Tahoma" w:hAnsi="Tahoma" w:cs="Tahoma"/>
          <w:sz w:val="20"/>
          <w:szCs w:val="20"/>
        </w:rPr>
      </w:pPr>
      <w:r w:rsidRPr="00D965AD">
        <w:rPr>
          <w:rFonts w:ascii="Tahoma" w:hAnsi="Tahoma" w:cs="Tahoma"/>
          <w:sz w:val="20"/>
          <w:szCs w:val="20"/>
        </w:rPr>
        <w:t xml:space="preserve">Netto </w:t>
      </w:r>
      <w:r w:rsidRPr="00D965AD">
        <w:rPr>
          <w:rFonts w:ascii="Tahoma" w:hAnsi="Tahoma" w:cs="Tahoma"/>
          <w:sz w:val="20"/>
          <w:szCs w:val="20"/>
        </w:rPr>
        <w:tab/>
      </w:r>
      <w:r w:rsidRPr="00D965AD">
        <w:rPr>
          <w:rFonts w:ascii="Tahoma" w:hAnsi="Tahoma" w:cs="Tahoma"/>
          <w:sz w:val="20"/>
          <w:szCs w:val="20"/>
        </w:rPr>
        <w:tab/>
      </w:r>
      <w:r w:rsidRPr="00D965AD">
        <w:rPr>
          <w:rFonts w:ascii="Tahoma" w:hAnsi="Tahoma" w:cs="Tahoma"/>
          <w:sz w:val="20"/>
          <w:szCs w:val="20"/>
        </w:rPr>
        <w:tab/>
      </w:r>
      <w:r w:rsidRPr="00D965AD">
        <w:rPr>
          <w:rFonts w:ascii="Tahoma" w:hAnsi="Tahoma" w:cs="Tahoma"/>
          <w:sz w:val="20"/>
          <w:szCs w:val="20"/>
        </w:rPr>
        <w:tab/>
      </w:r>
      <w:r w:rsidRPr="00D965AD">
        <w:rPr>
          <w:rFonts w:ascii="Tahoma" w:hAnsi="Tahoma" w:cs="Tahoma"/>
          <w:sz w:val="20"/>
          <w:szCs w:val="20"/>
        </w:rPr>
        <w:tab/>
        <w:t>…………… zł</w:t>
      </w:r>
      <w:r w:rsidRPr="00D965AD">
        <w:rPr>
          <w:rFonts w:ascii="Tahoma" w:hAnsi="Tahoma" w:cs="Tahoma"/>
          <w:sz w:val="20"/>
          <w:szCs w:val="20"/>
        </w:rPr>
        <w:br/>
        <w:t xml:space="preserve">Podatek VAT                                  </w:t>
      </w:r>
      <w:r w:rsidRPr="00D965AD">
        <w:rPr>
          <w:rFonts w:ascii="Tahoma" w:hAnsi="Tahoma" w:cs="Tahoma"/>
          <w:sz w:val="20"/>
          <w:szCs w:val="20"/>
        </w:rPr>
        <w:tab/>
        <w:t>…………… zł</w:t>
      </w:r>
      <w:r w:rsidRPr="00D965AD">
        <w:rPr>
          <w:rFonts w:ascii="Tahoma" w:hAnsi="Tahoma" w:cs="Tahoma"/>
          <w:sz w:val="20"/>
          <w:szCs w:val="20"/>
        </w:rPr>
        <w:br/>
      </w:r>
      <w:r w:rsidRPr="00D965AD">
        <w:rPr>
          <w:rFonts w:ascii="Tahoma" w:hAnsi="Tahoma" w:cs="Tahoma"/>
          <w:b/>
          <w:sz w:val="20"/>
          <w:szCs w:val="20"/>
        </w:rPr>
        <w:t xml:space="preserve">Brutto                                               </w:t>
      </w:r>
      <w:r>
        <w:rPr>
          <w:rFonts w:ascii="Tahoma" w:hAnsi="Tahoma" w:cs="Tahoma"/>
          <w:b/>
          <w:sz w:val="20"/>
          <w:szCs w:val="20"/>
        </w:rPr>
        <w:tab/>
      </w:r>
      <w:r w:rsidRPr="00D965AD">
        <w:rPr>
          <w:rFonts w:ascii="Tahoma" w:hAnsi="Tahoma" w:cs="Tahoma"/>
          <w:b/>
          <w:sz w:val="20"/>
          <w:szCs w:val="20"/>
        </w:rPr>
        <w:t>…………… zł</w:t>
      </w:r>
      <w:r w:rsidRPr="00D965AD">
        <w:rPr>
          <w:rFonts w:ascii="Tahoma" w:hAnsi="Tahoma" w:cs="Tahoma"/>
          <w:sz w:val="20"/>
          <w:szCs w:val="20"/>
        </w:rPr>
        <w:br/>
        <w:t>(słownie brutto: ………………………………………………………………………………..).</w:t>
      </w:r>
    </w:p>
    <w:p w:rsidR="00D965AD" w:rsidRPr="00D965AD" w:rsidRDefault="00D965AD" w:rsidP="000824AE">
      <w:pPr>
        <w:widowControl w:val="0"/>
        <w:numPr>
          <w:ilvl w:val="0"/>
          <w:numId w:val="52"/>
        </w:numPr>
        <w:tabs>
          <w:tab w:val="left" w:pos="709"/>
        </w:tabs>
        <w:autoSpaceDE w:val="0"/>
        <w:autoSpaceDN w:val="0"/>
        <w:adjustRightInd w:val="0"/>
        <w:spacing w:after="0" w:line="240" w:lineRule="auto"/>
        <w:rPr>
          <w:rFonts w:ascii="Tahoma" w:hAnsi="Tahoma" w:cs="Tahoma"/>
          <w:bCs/>
          <w:color w:val="000000"/>
          <w:sz w:val="20"/>
          <w:szCs w:val="20"/>
        </w:rPr>
      </w:pPr>
      <w:r w:rsidRPr="00D965AD">
        <w:rPr>
          <w:rFonts w:ascii="Tahoma" w:hAnsi="Tahoma" w:cs="Tahoma"/>
          <w:bCs/>
          <w:color w:val="000000"/>
          <w:sz w:val="20"/>
          <w:szCs w:val="20"/>
        </w:rPr>
        <w:t>Kwota określona w p. 1 jest stała i obowiązuje do zakończenia realizacji dostaw.</w:t>
      </w:r>
    </w:p>
    <w:p w:rsidR="00D965AD" w:rsidRPr="00D965AD" w:rsidRDefault="00D965AD" w:rsidP="00D965AD">
      <w:pPr>
        <w:spacing w:after="120"/>
        <w:jc w:val="center"/>
        <w:rPr>
          <w:rFonts w:ascii="Tahoma" w:hAnsi="Tahoma" w:cs="Tahoma"/>
          <w:b/>
          <w:sz w:val="20"/>
          <w:szCs w:val="20"/>
        </w:rPr>
      </w:pPr>
    </w:p>
    <w:p w:rsidR="00D965AD" w:rsidRPr="00D965AD" w:rsidRDefault="00D965AD" w:rsidP="00D965AD">
      <w:pPr>
        <w:spacing w:after="120"/>
        <w:jc w:val="center"/>
        <w:rPr>
          <w:rFonts w:ascii="Tahoma" w:hAnsi="Tahoma" w:cs="Tahoma"/>
          <w:b/>
          <w:sz w:val="20"/>
          <w:szCs w:val="20"/>
          <w:u w:val="single"/>
        </w:rPr>
      </w:pPr>
      <w:r w:rsidRPr="00D965AD">
        <w:rPr>
          <w:rFonts w:ascii="Tahoma" w:hAnsi="Tahoma" w:cs="Tahoma"/>
          <w:b/>
          <w:sz w:val="20"/>
          <w:szCs w:val="20"/>
        </w:rPr>
        <w:t xml:space="preserve">§ 4 </w:t>
      </w:r>
      <w:r w:rsidRPr="00D965AD">
        <w:rPr>
          <w:rFonts w:ascii="Tahoma" w:hAnsi="Tahoma" w:cs="Tahoma"/>
          <w:b/>
          <w:sz w:val="20"/>
          <w:szCs w:val="20"/>
          <w:u w:val="single"/>
        </w:rPr>
        <w:t>Terminy</w:t>
      </w:r>
    </w:p>
    <w:p w:rsidR="00D965AD" w:rsidRPr="00D965AD" w:rsidRDefault="00EF3BF8" w:rsidP="002860FA">
      <w:pPr>
        <w:numPr>
          <w:ilvl w:val="0"/>
          <w:numId w:val="62"/>
        </w:numPr>
        <w:suppressAutoHyphens/>
        <w:spacing w:after="0" w:line="240" w:lineRule="auto"/>
        <w:ind w:left="426" w:hanging="426"/>
        <w:contextualSpacing/>
        <w:rPr>
          <w:rFonts w:ascii="Tahoma" w:eastAsia="Times New Roman" w:hAnsi="Tahoma" w:cs="Tahoma"/>
          <w:color w:val="000000"/>
          <w:sz w:val="20"/>
          <w:szCs w:val="20"/>
          <w:lang w:eastAsia="zh-CN"/>
        </w:rPr>
      </w:pPr>
      <w:r w:rsidRPr="00EF3BF8">
        <w:rPr>
          <w:rFonts w:ascii="Tahoma" w:eastAsia="Times New Roman" w:hAnsi="Tahoma" w:cs="Tahoma"/>
          <w:color w:val="000000"/>
          <w:sz w:val="20"/>
          <w:szCs w:val="20"/>
          <w:lang w:eastAsia="zh-CN"/>
        </w:rPr>
        <w:t xml:space="preserve">Termin rozpoczęcia - od dnia podpisania umowy do dnia </w:t>
      </w:r>
      <w:r w:rsidRPr="00EF3BF8">
        <w:rPr>
          <w:rFonts w:ascii="Tahoma" w:eastAsia="Times New Roman" w:hAnsi="Tahoma" w:cs="Tahoma"/>
          <w:b/>
          <w:color w:val="000000"/>
          <w:sz w:val="20"/>
          <w:szCs w:val="20"/>
          <w:lang w:eastAsia="zh-CN"/>
        </w:rPr>
        <w:t>…..12.2019 r</w:t>
      </w:r>
      <w:r w:rsidRPr="00EF3BF8">
        <w:rPr>
          <w:rFonts w:ascii="Tahoma" w:eastAsia="Times New Roman" w:hAnsi="Tahoma" w:cs="Tahoma"/>
          <w:color w:val="000000"/>
          <w:sz w:val="20"/>
          <w:szCs w:val="20"/>
          <w:lang w:eastAsia="zh-CN"/>
        </w:rPr>
        <w:t>.</w:t>
      </w:r>
    </w:p>
    <w:p w:rsidR="00D965AD" w:rsidRPr="00D965AD" w:rsidRDefault="00D965AD" w:rsidP="00D965AD">
      <w:pPr>
        <w:suppressAutoHyphens/>
        <w:spacing w:after="120"/>
        <w:jc w:val="center"/>
        <w:rPr>
          <w:rFonts w:ascii="Tahoma" w:hAnsi="Tahoma" w:cs="Tahoma"/>
          <w:b/>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5 </w:t>
      </w:r>
      <w:r w:rsidRPr="00D965AD">
        <w:rPr>
          <w:rFonts w:ascii="Tahoma" w:hAnsi="Tahoma" w:cs="Tahoma"/>
          <w:b/>
          <w:sz w:val="20"/>
          <w:szCs w:val="20"/>
          <w:u w:val="single"/>
          <w:lang w:eastAsia="ar-SA"/>
        </w:rPr>
        <w:t>Ustalenia</w:t>
      </w:r>
    </w:p>
    <w:p w:rsidR="00D965AD" w:rsidRPr="00D965AD" w:rsidRDefault="00D965AD"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Strony ustalają, że rozliczenie za dostarczone kruszywo nastąpi na podstawie faktury VAT. </w:t>
      </w:r>
    </w:p>
    <w:p w:rsidR="00D965AD" w:rsidRPr="00D965AD" w:rsidRDefault="00D965AD"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Podstawą do wystawienia faktury będzie potwierdzenie odbioru dostarczonego kruszywa. </w:t>
      </w:r>
    </w:p>
    <w:p w:rsidR="00D965AD" w:rsidRPr="00EF3BF8" w:rsidRDefault="00D965AD"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D965AD">
        <w:rPr>
          <w:rFonts w:ascii="Tahoma" w:eastAsia="Times New Roman" w:hAnsi="Tahoma" w:cs="Tahoma"/>
          <w:sz w:val="20"/>
          <w:szCs w:val="20"/>
          <w:lang w:eastAsia="pl-PL"/>
        </w:rPr>
        <w:lastRenderedPageBreak/>
        <w:t xml:space="preserve">Zapłata należności za dostawy będące przedmiotem umowy nastąpi w terminie 14 dni od dnia przekazania Zamawiającemu prawidłowo wystawionej faktury VAT, musi być ona wystawiona na </w:t>
      </w:r>
      <w:r w:rsidRPr="00D965AD">
        <w:rPr>
          <w:rFonts w:ascii="Tahoma" w:eastAsia="Times New Roman" w:hAnsi="Tahoma" w:cs="Tahoma"/>
          <w:b/>
          <w:sz w:val="20"/>
          <w:szCs w:val="20"/>
          <w:lang w:eastAsia="pl-PL"/>
        </w:rPr>
        <w:t>Nabywcę</w:t>
      </w:r>
      <w:r w:rsidRPr="00D965AD">
        <w:rPr>
          <w:rFonts w:ascii="Tahoma" w:eastAsia="Times New Roman" w:hAnsi="Tahoma" w:cs="Tahoma"/>
          <w:sz w:val="20"/>
          <w:szCs w:val="20"/>
          <w:lang w:eastAsia="pl-PL"/>
        </w:rPr>
        <w:t xml:space="preserve"> – Powiat Iławski ul. Gen. Wł. Andersa 2A, 14 – 200 Iława, NIP 744 17 74 059, w rubryce </w:t>
      </w:r>
      <w:r w:rsidRPr="00D965AD">
        <w:rPr>
          <w:rFonts w:ascii="Tahoma" w:eastAsia="Times New Roman" w:hAnsi="Tahoma" w:cs="Tahoma"/>
          <w:b/>
          <w:sz w:val="20"/>
          <w:szCs w:val="20"/>
          <w:lang w:eastAsia="pl-PL"/>
        </w:rPr>
        <w:t>Odbiorca</w:t>
      </w:r>
      <w:r w:rsidRPr="00D965AD">
        <w:rPr>
          <w:rFonts w:ascii="Tahoma" w:eastAsia="Times New Roman" w:hAnsi="Tahoma" w:cs="Tahoma"/>
          <w:sz w:val="20"/>
          <w:szCs w:val="20"/>
          <w:lang w:eastAsia="pl-PL"/>
        </w:rPr>
        <w:t xml:space="preserve"> należy wskazać dane Zamawiającego tj. Powiatowy Zarząd Dróg w Iławie (PZD), ul. Tadeusza Kościuszki 33 A, 14-200 Iława wraz z dołączonym protokołem odbioru dostaw przez Kierownika Obwodu Drogowego w Iławie/Suszu.</w:t>
      </w:r>
    </w:p>
    <w:p w:rsidR="00EF3BF8" w:rsidRPr="00D965AD" w:rsidRDefault="00EF3BF8"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EF3BF8">
        <w:rPr>
          <w:rFonts w:ascii="Tahoma" w:eastAsia="Times New Roman" w:hAnsi="Tahoma" w:cs="Tahoma"/>
          <w:sz w:val="20"/>
          <w:szCs w:val="20"/>
          <w:lang w:eastAsia="pl-PL"/>
        </w:rPr>
        <w:t>Możliwe jest odbieranie przez Zamawiającego faktur elektronicznych za pośrednictwem platformy elektronicznego fakturowania, jeżeli wykonawca wysłał ustrukturyzowaną fakturę za pośrednictwem tej platformy: https://pefbroker.pl/obszar/dla-wystawcow/ oraz musi być opatrzona kwalifikowanym podpisem elektronicznym</w:t>
      </w:r>
    </w:p>
    <w:p w:rsidR="00D965AD" w:rsidRPr="00D965AD" w:rsidRDefault="00D965AD"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W przypadku zwłoki w zapłacie Wykonawca może domagać się od Zamawiającego zapłaty ustawowych odsetek. </w:t>
      </w:r>
    </w:p>
    <w:p w:rsidR="00D965AD" w:rsidRPr="00D965AD" w:rsidRDefault="00D965AD" w:rsidP="000824AE">
      <w:pPr>
        <w:numPr>
          <w:ilvl w:val="0"/>
          <w:numId w:val="56"/>
        </w:numPr>
        <w:suppressAutoHyphens/>
        <w:spacing w:after="280" w:line="240" w:lineRule="auto"/>
        <w:ind w:left="439" w:hanging="354"/>
        <w:jc w:val="both"/>
        <w:rPr>
          <w:rFonts w:ascii="Tahoma" w:hAnsi="Tahoma" w:cs="Tahoma"/>
          <w:sz w:val="20"/>
          <w:szCs w:val="20"/>
          <w:lang w:eastAsia="ar-SA"/>
        </w:rPr>
      </w:pPr>
      <w:r w:rsidRPr="00D965AD">
        <w:rPr>
          <w:rFonts w:ascii="Tahoma" w:hAnsi="Tahoma" w:cs="Tahoma"/>
          <w:sz w:val="20"/>
          <w:szCs w:val="20"/>
          <w:lang w:eastAsia="ar-SA"/>
        </w:rPr>
        <w:t>Zapłata należności zostanie przelana na konto Wykonawcy w terminie 14 dni od daty dostarczenia faktury Zamawiającemu, przy czym za dzień zapłaty uznaje się dzień obciążenia rachunku bankowego Zamawiającego.</w:t>
      </w: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6 </w:t>
      </w:r>
      <w:r w:rsidRPr="00D965AD">
        <w:rPr>
          <w:rFonts w:ascii="Tahoma" w:hAnsi="Tahoma" w:cs="Tahoma"/>
          <w:b/>
          <w:sz w:val="20"/>
          <w:szCs w:val="20"/>
          <w:u w:val="single"/>
          <w:lang w:eastAsia="ar-SA"/>
        </w:rPr>
        <w:t>Warunki szczegółowe</w:t>
      </w:r>
    </w:p>
    <w:p w:rsidR="00D965AD" w:rsidRPr="00D965AD" w:rsidRDefault="00D965AD" w:rsidP="000824AE">
      <w:pPr>
        <w:widowControl w:val="0"/>
        <w:numPr>
          <w:ilvl w:val="0"/>
          <w:numId w:val="58"/>
        </w:numPr>
        <w:tabs>
          <w:tab w:val="left" w:pos="426"/>
        </w:tabs>
        <w:suppressAutoHyphens/>
        <w:autoSpaceDE w:val="0"/>
        <w:spacing w:after="0" w:line="240" w:lineRule="auto"/>
        <w:ind w:left="426" w:hanging="426"/>
        <w:jc w:val="both"/>
        <w:rPr>
          <w:rFonts w:ascii="Tahoma" w:hAnsi="Tahoma" w:cs="Tahoma"/>
          <w:sz w:val="20"/>
          <w:szCs w:val="20"/>
          <w:lang w:eastAsia="ar-SA"/>
        </w:rPr>
      </w:pPr>
      <w:r w:rsidRPr="00D965AD">
        <w:rPr>
          <w:rFonts w:ascii="Tahoma" w:hAnsi="Tahoma" w:cs="Tahoma"/>
          <w:color w:val="000000"/>
          <w:sz w:val="20"/>
          <w:szCs w:val="20"/>
          <w:lang w:eastAsia="ar-SA"/>
        </w:rPr>
        <w:t xml:space="preserve">Zamawiający dokona odbioru jakościowego i ilościowego. Wykonawca zobowiązuje się </w:t>
      </w:r>
      <w:r w:rsidRPr="00D965AD">
        <w:rPr>
          <w:rFonts w:ascii="Tahoma" w:hAnsi="Tahoma" w:cs="Tahoma"/>
          <w:color w:val="000000"/>
          <w:sz w:val="20"/>
          <w:szCs w:val="20"/>
          <w:lang w:eastAsia="ar-SA"/>
        </w:rPr>
        <w:br/>
        <w:t xml:space="preserve">do przyjęcia zwrotu i wymiany złej jakości </w:t>
      </w:r>
      <w:r w:rsidRPr="00D965AD">
        <w:rPr>
          <w:rFonts w:ascii="Tahoma" w:hAnsi="Tahoma" w:cs="Tahoma"/>
          <w:sz w:val="20"/>
          <w:szCs w:val="20"/>
          <w:lang w:eastAsia="ar-SA"/>
        </w:rPr>
        <w:t xml:space="preserve">kruszywa i pokrycia wszelkich ewentualnych kosztów z tym związanych. </w:t>
      </w:r>
    </w:p>
    <w:p w:rsidR="00D965AD" w:rsidRPr="00D965AD" w:rsidRDefault="00D965AD" w:rsidP="000824AE">
      <w:pPr>
        <w:widowControl w:val="0"/>
        <w:numPr>
          <w:ilvl w:val="0"/>
          <w:numId w:val="58"/>
        </w:numPr>
        <w:tabs>
          <w:tab w:val="left" w:pos="426"/>
        </w:tabs>
        <w:suppressAutoHyphens/>
        <w:autoSpaceDE w:val="0"/>
        <w:spacing w:after="0" w:line="240" w:lineRule="auto"/>
        <w:ind w:left="426" w:hanging="426"/>
        <w:jc w:val="both"/>
        <w:rPr>
          <w:rFonts w:ascii="Tahoma" w:hAnsi="Tahoma" w:cs="Tahoma"/>
          <w:sz w:val="20"/>
          <w:szCs w:val="20"/>
          <w:lang w:eastAsia="ar-SA"/>
        </w:rPr>
      </w:pPr>
      <w:r w:rsidRPr="00D965AD">
        <w:rPr>
          <w:rFonts w:ascii="Tahoma" w:hAnsi="Tahoma" w:cs="Tahoma"/>
          <w:sz w:val="20"/>
          <w:szCs w:val="20"/>
          <w:lang w:eastAsia="ar-SA"/>
        </w:rPr>
        <w:t xml:space="preserve">Reklamacje Zamawiającego załatwiane będą w terminie 5 dni licząc od daty zgłoszenia. </w:t>
      </w:r>
    </w:p>
    <w:p w:rsidR="00D965AD" w:rsidRPr="00D965AD" w:rsidRDefault="00D965AD" w:rsidP="00D965AD">
      <w:pPr>
        <w:suppressAutoHyphens/>
        <w:rPr>
          <w:rFonts w:ascii="Tahoma" w:hAnsi="Tahoma" w:cs="Tahoma"/>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7 </w:t>
      </w:r>
      <w:r w:rsidRPr="00D965AD">
        <w:rPr>
          <w:rFonts w:ascii="Tahoma" w:hAnsi="Tahoma" w:cs="Tahoma"/>
          <w:b/>
          <w:sz w:val="20"/>
          <w:szCs w:val="20"/>
          <w:u w:val="single"/>
          <w:lang w:eastAsia="ar-SA"/>
        </w:rPr>
        <w:t>Kary umowne</w:t>
      </w:r>
    </w:p>
    <w:p w:rsidR="00D965AD" w:rsidRPr="00D965AD" w:rsidRDefault="00D965AD" w:rsidP="00D965AD">
      <w:pPr>
        <w:widowControl w:val="0"/>
        <w:tabs>
          <w:tab w:val="left" w:pos="709"/>
        </w:tabs>
        <w:suppressAutoHyphens/>
        <w:autoSpaceDE w:val="0"/>
        <w:spacing w:after="0"/>
        <w:jc w:val="both"/>
        <w:rPr>
          <w:rFonts w:ascii="Tahoma" w:hAnsi="Tahoma" w:cs="Tahoma"/>
          <w:sz w:val="20"/>
          <w:szCs w:val="20"/>
          <w:lang w:eastAsia="ar-SA"/>
        </w:rPr>
      </w:pPr>
      <w:r w:rsidRPr="00D965AD">
        <w:rPr>
          <w:rFonts w:ascii="Tahoma" w:hAnsi="Tahoma" w:cs="Tahoma"/>
          <w:sz w:val="20"/>
          <w:szCs w:val="20"/>
          <w:lang w:eastAsia="ar-SA"/>
        </w:rPr>
        <w:t xml:space="preserve">1. W razie niewykonania lub nienależytego wykonania umowy strony zobowiązują się zapłacić kary umowne w następujących wypadkach i wysokościach: </w:t>
      </w:r>
    </w:p>
    <w:p w:rsidR="00D965AD" w:rsidRPr="00D965AD" w:rsidRDefault="00D965AD" w:rsidP="000824AE">
      <w:pPr>
        <w:widowControl w:val="0"/>
        <w:numPr>
          <w:ilvl w:val="0"/>
          <w:numId w:val="59"/>
        </w:numPr>
        <w:tabs>
          <w:tab w:val="left" w:pos="426"/>
        </w:tabs>
        <w:suppressAutoHyphens/>
        <w:autoSpaceDE w:val="0"/>
        <w:spacing w:after="0" w:line="240" w:lineRule="auto"/>
        <w:jc w:val="both"/>
        <w:rPr>
          <w:rFonts w:ascii="Tahoma" w:hAnsi="Tahoma" w:cs="Tahoma"/>
          <w:sz w:val="20"/>
          <w:szCs w:val="20"/>
          <w:lang w:eastAsia="ar-SA"/>
        </w:rPr>
      </w:pPr>
      <w:r w:rsidRPr="00D965AD">
        <w:rPr>
          <w:rFonts w:ascii="Tahoma" w:hAnsi="Tahoma" w:cs="Tahoma"/>
          <w:sz w:val="20"/>
          <w:szCs w:val="20"/>
          <w:lang w:eastAsia="ar-SA"/>
        </w:rPr>
        <w:t xml:space="preserve">Wykonawca zapłaci Zamawiającemu kary umowne: </w:t>
      </w:r>
      <w:r w:rsidRPr="00D965AD">
        <w:rPr>
          <w:rFonts w:ascii="Tahoma" w:hAnsi="Tahoma" w:cs="Tahoma"/>
          <w:sz w:val="20"/>
          <w:szCs w:val="20"/>
          <w:lang w:eastAsia="ar-SA"/>
        </w:rPr>
        <w:br/>
        <w:t xml:space="preserve">a) w wysokości 10% wartości umownej (brutto), gdy Zamawiający odstąpi od umowy </w:t>
      </w:r>
      <w:r w:rsidRPr="00D965AD">
        <w:rPr>
          <w:rFonts w:ascii="Tahoma" w:hAnsi="Tahoma" w:cs="Tahoma"/>
          <w:sz w:val="20"/>
          <w:szCs w:val="20"/>
          <w:lang w:eastAsia="ar-SA"/>
        </w:rPr>
        <w:br/>
        <w:t xml:space="preserve">    z powodu okoliczności, za które odpowiada Wykonawca, </w:t>
      </w:r>
      <w:r w:rsidRPr="00D965AD">
        <w:rPr>
          <w:rFonts w:ascii="Tahoma" w:hAnsi="Tahoma" w:cs="Tahoma"/>
          <w:sz w:val="20"/>
          <w:szCs w:val="20"/>
          <w:lang w:eastAsia="ar-SA"/>
        </w:rPr>
        <w:br/>
        <w:t xml:space="preserve">b) w wysokości 0,5% wartości umownej (brutto) za opóźnienie w dostarczeniu kruszywa za każdy rozpoczęty dzień opóźnienia. </w:t>
      </w:r>
    </w:p>
    <w:p w:rsidR="00D965AD" w:rsidRPr="00D965AD" w:rsidRDefault="00D965AD" w:rsidP="000824AE">
      <w:pPr>
        <w:widowControl w:val="0"/>
        <w:numPr>
          <w:ilvl w:val="0"/>
          <w:numId w:val="59"/>
        </w:numPr>
        <w:tabs>
          <w:tab w:val="left" w:pos="284"/>
          <w:tab w:val="num" w:pos="720"/>
        </w:tabs>
        <w:suppressAutoHyphens/>
        <w:autoSpaceDE w:val="0"/>
        <w:spacing w:after="0" w:line="240" w:lineRule="auto"/>
        <w:ind w:left="426" w:hanging="426"/>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Zamawiający zapłaci Wykonawcy kary umowne: </w:t>
      </w:r>
      <w:r w:rsidRPr="00D965AD">
        <w:rPr>
          <w:rFonts w:ascii="Tahoma" w:hAnsi="Tahoma" w:cs="Tahoma"/>
          <w:color w:val="000000"/>
          <w:sz w:val="20"/>
          <w:szCs w:val="20"/>
          <w:lang w:eastAsia="ar-SA"/>
        </w:rPr>
        <w:br/>
        <w:t xml:space="preserve">a) 10% wartości umownej (brutto) w razie odstąpienia przez Wykonawcę od umowy </w:t>
      </w:r>
      <w:r w:rsidRPr="00D965AD">
        <w:rPr>
          <w:rFonts w:ascii="Tahoma" w:hAnsi="Tahoma" w:cs="Tahoma"/>
          <w:color w:val="000000"/>
          <w:sz w:val="20"/>
          <w:szCs w:val="20"/>
          <w:lang w:eastAsia="ar-SA"/>
        </w:rPr>
        <w:br/>
        <w:t xml:space="preserve">     z powodu okoliczności, za które ponosi odpowiedzialność Zamawiający, </w:t>
      </w:r>
      <w:r w:rsidRPr="00D965AD">
        <w:rPr>
          <w:rFonts w:ascii="Tahoma" w:hAnsi="Tahoma" w:cs="Tahoma"/>
          <w:color w:val="000000"/>
          <w:sz w:val="20"/>
          <w:szCs w:val="20"/>
          <w:lang w:eastAsia="ar-SA"/>
        </w:rPr>
        <w:br/>
        <w:t xml:space="preserve">     z zastrzeżeniem, o którym mowa w § 8. </w:t>
      </w:r>
    </w:p>
    <w:p w:rsidR="00D965AD" w:rsidRPr="00D965AD" w:rsidRDefault="00D965AD" w:rsidP="00D965AD">
      <w:pPr>
        <w:suppressAutoHyphens/>
        <w:spacing w:after="0"/>
        <w:jc w:val="both"/>
        <w:rPr>
          <w:rFonts w:ascii="Tahoma" w:hAnsi="Tahoma" w:cs="Tahoma"/>
          <w:color w:val="000000"/>
          <w:sz w:val="20"/>
          <w:szCs w:val="20"/>
          <w:lang w:eastAsia="ar-SA"/>
        </w:rPr>
      </w:pPr>
      <w:r w:rsidRPr="00D965AD">
        <w:rPr>
          <w:rFonts w:ascii="Tahoma" w:hAnsi="Tahoma" w:cs="Tahoma"/>
          <w:color w:val="000000"/>
          <w:sz w:val="20"/>
          <w:szCs w:val="20"/>
          <w:lang w:eastAsia="ar-SA"/>
        </w:rPr>
        <w:t>2. Jeżeli wysokość zastrzeżonych kar umownych nie pokrywa poniesionej szkody, strony mogą dochodzić odszkodowania uzupełniającego</w:t>
      </w:r>
    </w:p>
    <w:p w:rsidR="00D965AD" w:rsidRPr="00D965AD" w:rsidRDefault="00D965AD" w:rsidP="00D965AD">
      <w:pPr>
        <w:suppressAutoHyphens/>
        <w:spacing w:after="120"/>
        <w:jc w:val="center"/>
        <w:rPr>
          <w:rFonts w:ascii="Tahoma" w:hAnsi="Tahoma" w:cs="Tahoma"/>
          <w:b/>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8 </w:t>
      </w:r>
      <w:r w:rsidRPr="00D965AD">
        <w:rPr>
          <w:rFonts w:ascii="Tahoma" w:hAnsi="Tahoma" w:cs="Tahoma"/>
          <w:b/>
          <w:sz w:val="20"/>
          <w:szCs w:val="20"/>
          <w:u w:val="single"/>
          <w:lang w:eastAsia="ar-SA"/>
        </w:rPr>
        <w:t>Odstąpienie od umowy</w:t>
      </w:r>
    </w:p>
    <w:p w:rsidR="00D965AD" w:rsidRPr="00D965AD" w:rsidRDefault="00D965AD" w:rsidP="000824AE">
      <w:pPr>
        <w:numPr>
          <w:ilvl w:val="0"/>
          <w:numId w:val="54"/>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rsidR="00D965AD" w:rsidRPr="00D965AD" w:rsidRDefault="00D965AD" w:rsidP="000824AE">
      <w:pPr>
        <w:numPr>
          <w:ilvl w:val="0"/>
          <w:numId w:val="54"/>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Odstąpienie od umowy powinno nastąpić w formie pisemnej pod rygorem nieważności takiego oświadczenia i powinno zawierać uzasadnienie.</w:t>
      </w:r>
    </w:p>
    <w:p w:rsidR="00D965AD" w:rsidRPr="00D965AD" w:rsidRDefault="00D965AD" w:rsidP="00D965AD">
      <w:pPr>
        <w:suppressAutoHyphens/>
        <w:jc w:val="center"/>
        <w:rPr>
          <w:rFonts w:ascii="Tahoma" w:hAnsi="Tahoma" w:cs="Tahoma"/>
          <w:b/>
          <w:sz w:val="20"/>
          <w:szCs w:val="20"/>
          <w:lang w:eastAsia="ar-SA"/>
        </w:rPr>
      </w:pPr>
    </w:p>
    <w:p w:rsidR="00D965AD" w:rsidRPr="00D965AD" w:rsidRDefault="00D965AD" w:rsidP="00D965AD">
      <w:pPr>
        <w:suppressAutoHyphens/>
        <w:spacing w:after="120"/>
        <w:jc w:val="center"/>
        <w:rPr>
          <w:rFonts w:ascii="Tahoma" w:hAnsi="Tahoma" w:cs="Tahoma"/>
          <w:b/>
          <w:sz w:val="20"/>
          <w:szCs w:val="20"/>
          <w:lang w:eastAsia="ar-SA"/>
        </w:rPr>
      </w:pPr>
      <w:r w:rsidRPr="00D965AD">
        <w:rPr>
          <w:rFonts w:ascii="Tahoma" w:hAnsi="Tahoma" w:cs="Tahoma"/>
          <w:b/>
          <w:sz w:val="20"/>
          <w:szCs w:val="20"/>
          <w:lang w:eastAsia="ar-SA"/>
        </w:rPr>
        <w:t xml:space="preserve">§ 9 </w:t>
      </w:r>
    </w:p>
    <w:p w:rsidR="00D965AD" w:rsidRPr="00D965AD" w:rsidRDefault="00D965AD" w:rsidP="00D965AD">
      <w:pPr>
        <w:suppressAutoHyphens/>
        <w:spacing w:after="0"/>
        <w:jc w:val="both"/>
        <w:rPr>
          <w:rFonts w:ascii="Tahoma" w:hAnsi="Tahoma" w:cs="Tahoma"/>
          <w:sz w:val="20"/>
          <w:szCs w:val="20"/>
          <w:lang w:eastAsia="ar-SA"/>
        </w:rPr>
      </w:pPr>
      <w:r w:rsidRPr="00D965AD">
        <w:rPr>
          <w:rFonts w:ascii="Tahoma" w:hAnsi="Tahoma" w:cs="Tahoma"/>
          <w:sz w:val="20"/>
          <w:szCs w:val="20"/>
          <w:lang w:eastAsia="ar-SA"/>
        </w:rPr>
        <w:t xml:space="preserve">Poza przypadkiem, o którym mowa w § 8, stronom przysługuje prawo odstąpienia </w:t>
      </w:r>
      <w:r w:rsidRPr="00D965AD">
        <w:rPr>
          <w:rFonts w:ascii="Tahoma" w:hAnsi="Tahoma" w:cs="Tahoma"/>
          <w:sz w:val="20"/>
          <w:szCs w:val="20"/>
          <w:lang w:eastAsia="ar-SA"/>
        </w:rPr>
        <w:br/>
        <w:t>od umowy w następujących sytuacjach:</w:t>
      </w:r>
    </w:p>
    <w:p w:rsidR="00D965AD" w:rsidRPr="00D965AD" w:rsidRDefault="00D965AD" w:rsidP="000824AE">
      <w:pPr>
        <w:numPr>
          <w:ilvl w:val="0"/>
          <w:numId w:val="55"/>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Zamawiającemu przysługuje prawo odstąpienia od umowy, gdy:</w:t>
      </w:r>
    </w:p>
    <w:p w:rsidR="00D965AD" w:rsidRPr="00D965AD" w:rsidRDefault="00D965AD" w:rsidP="000824AE">
      <w:pPr>
        <w:numPr>
          <w:ilvl w:val="0"/>
          <w:numId w:val="57"/>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zostanie ogłoszona upadłość, likwidacja lub rozwiązanie firmy Wykonawcy</w:t>
      </w:r>
    </w:p>
    <w:p w:rsidR="00D965AD" w:rsidRPr="00D965AD" w:rsidRDefault="00D965AD" w:rsidP="000824AE">
      <w:pPr>
        <w:numPr>
          <w:ilvl w:val="0"/>
          <w:numId w:val="57"/>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zostanie wydany nakaz zajęcia majątku Wykonawcy,</w:t>
      </w:r>
    </w:p>
    <w:p w:rsidR="00D965AD" w:rsidRPr="00D965AD" w:rsidRDefault="00D965AD" w:rsidP="000824AE">
      <w:pPr>
        <w:numPr>
          <w:ilvl w:val="0"/>
          <w:numId w:val="57"/>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lastRenderedPageBreak/>
        <w:t>Wykonawca nie rozpoczął realizacji przedmiotu umowy bez uzasadnionych przyczyn oraz nie kontynuuje jej pomimo wezwania Zamawiającego złożonego na piśmie.</w:t>
      </w:r>
    </w:p>
    <w:p w:rsidR="00D965AD" w:rsidRPr="00D965AD" w:rsidRDefault="00D965AD" w:rsidP="000824AE">
      <w:pPr>
        <w:numPr>
          <w:ilvl w:val="0"/>
          <w:numId w:val="55"/>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Wykonawcy przysługuje prawo odstąpienia od umowy, jeżeli:</w:t>
      </w:r>
    </w:p>
    <w:p w:rsidR="00D965AD" w:rsidRPr="00D965AD" w:rsidRDefault="00D965AD" w:rsidP="00D965AD">
      <w:pPr>
        <w:numPr>
          <w:ilvl w:val="0"/>
          <w:numId w:val="36"/>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Zamawiający nie wywiązuje się z obowiązku zapłaty faktur w terminie 4 tygodni od upływu terminu zapłaty faktur określonego w niniejszej umowie.</w:t>
      </w:r>
    </w:p>
    <w:p w:rsidR="00D965AD" w:rsidRPr="00D965AD" w:rsidRDefault="00D965AD" w:rsidP="00D965AD">
      <w:pPr>
        <w:numPr>
          <w:ilvl w:val="0"/>
          <w:numId w:val="36"/>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Zamawiający zawiadomi Wykonawcę, iż wobec zaistnienia uprzednio nieprzewidzianych okoliczności nie będzie mógł spełnić swoich zobowiązań umownych wobec Wykonawcy.</w:t>
      </w:r>
    </w:p>
    <w:p w:rsidR="00D965AD" w:rsidRPr="00D965AD" w:rsidRDefault="00D965AD" w:rsidP="000824AE">
      <w:pPr>
        <w:numPr>
          <w:ilvl w:val="0"/>
          <w:numId w:val="55"/>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Postanowienia § 8 ust. 2 stosuje się odpowiednio.</w:t>
      </w:r>
    </w:p>
    <w:p w:rsidR="00D965AD" w:rsidRPr="00D965AD" w:rsidRDefault="00D965AD" w:rsidP="00D965AD">
      <w:pPr>
        <w:suppressAutoHyphens/>
        <w:rPr>
          <w:rFonts w:ascii="Tahoma" w:hAnsi="Tahoma" w:cs="Tahoma"/>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10 </w:t>
      </w:r>
      <w:r w:rsidRPr="00D965AD">
        <w:rPr>
          <w:rFonts w:ascii="Tahoma" w:hAnsi="Tahoma" w:cs="Tahoma"/>
          <w:b/>
          <w:sz w:val="20"/>
          <w:szCs w:val="20"/>
          <w:u w:val="single"/>
          <w:lang w:eastAsia="ar-SA"/>
        </w:rPr>
        <w:t>Zmiana umowy</w:t>
      </w:r>
    </w:p>
    <w:p w:rsidR="00D965AD" w:rsidRPr="00D965AD" w:rsidRDefault="00D965AD" w:rsidP="00D965AD">
      <w:pPr>
        <w:numPr>
          <w:ilvl w:val="0"/>
          <w:numId w:val="35"/>
        </w:numPr>
        <w:suppressAutoHyphens/>
        <w:spacing w:after="0"/>
        <w:jc w:val="both"/>
        <w:rPr>
          <w:rFonts w:ascii="Tahoma" w:hAnsi="Tahoma" w:cs="Tahoma"/>
          <w:sz w:val="20"/>
          <w:szCs w:val="20"/>
          <w:lang w:eastAsia="ar-SA"/>
        </w:rPr>
      </w:pPr>
      <w:r w:rsidRPr="00D965AD">
        <w:rPr>
          <w:rFonts w:ascii="Tahoma" w:hAnsi="Tahoma" w:cs="Tahoma"/>
          <w:sz w:val="20"/>
          <w:szCs w:val="20"/>
          <w:lang w:eastAsia="ar-SA"/>
        </w:rPr>
        <w:t>Każda zmiana postanowień niniejszej umowy wymaga formy pisemnej w postaci aneksu pod rygorem nieważności.</w:t>
      </w:r>
    </w:p>
    <w:p w:rsidR="00D965AD" w:rsidRPr="00D965AD" w:rsidRDefault="00D965AD" w:rsidP="00D965AD">
      <w:pPr>
        <w:numPr>
          <w:ilvl w:val="0"/>
          <w:numId w:val="35"/>
        </w:numPr>
        <w:suppressAutoHyphens/>
        <w:spacing w:after="0"/>
        <w:jc w:val="both"/>
        <w:rPr>
          <w:rFonts w:ascii="Tahoma" w:hAnsi="Tahoma" w:cs="Tahoma"/>
          <w:sz w:val="20"/>
          <w:szCs w:val="20"/>
          <w:lang w:eastAsia="ar-SA"/>
        </w:rPr>
      </w:pPr>
      <w:r w:rsidRPr="00D965AD">
        <w:rPr>
          <w:rFonts w:ascii="Tahoma" w:hAnsi="Tahoma" w:cs="Tahoma"/>
          <w:sz w:val="20"/>
          <w:szCs w:val="20"/>
          <w:lang w:eastAsia="ar-SA"/>
        </w:rPr>
        <w:t>Zmiany nie mogą naruszać postanowień zawartych w art. 144 ustawy Prawo zamówień publicznych.</w:t>
      </w: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11 </w:t>
      </w:r>
      <w:r w:rsidRPr="00D965AD">
        <w:rPr>
          <w:rFonts w:ascii="Tahoma" w:hAnsi="Tahoma" w:cs="Tahoma"/>
          <w:b/>
          <w:sz w:val="20"/>
          <w:szCs w:val="20"/>
          <w:u w:val="single"/>
          <w:lang w:eastAsia="ar-SA"/>
        </w:rPr>
        <w:t>Kwestie sporne</w:t>
      </w:r>
    </w:p>
    <w:p w:rsidR="00D965AD" w:rsidRPr="00D965AD" w:rsidRDefault="00D965AD" w:rsidP="00D965AD">
      <w:pPr>
        <w:suppressAutoHyphens/>
        <w:jc w:val="both"/>
        <w:rPr>
          <w:rFonts w:ascii="Tahoma" w:hAnsi="Tahoma" w:cs="Tahoma"/>
          <w:sz w:val="20"/>
          <w:szCs w:val="20"/>
          <w:lang w:eastAsia="ar-SA"/>
        </w:rPr>
      </w:pPr>
      <w:r w:rsidRPr="00D965AD">
        <w:rPr>
          <w:rFonts w:ascii="Tahoma" w:hAnsi="Tahoma" w:cs="Tahoma"/>
          <w:sz w:val="20"/>
          <w:szCs w:val="20"/>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12 </w:t>
      </w:r>
      <w:r w:rsidRPr="00D965AD">
        <w:rPr>
          <w:rFonts w:ascii="Tahoma" w:hAnsi="Tahoma" w:cs="Tahoma"/>
          <w:b/>
          <w:sz w:val="20"/>
          <w:szCs w:val="20"/>
          <w:u w:val="single"/>
          <w:lang w:eastAsia="ar-SA"/>
        </w:rPr>
        <w:t>Postanowienia końcowe</w:t>
      </w:r>
    </w:p>
    <w:p w:rsidR="00D965AD" w:rsidRPr="00D965AD" w:rsidRDefault="00D965AD" w:rsidP="000824AE">
      <w:pPr>
        <w:numPr>
          <w:ilvl w:val="1"/>
          <w:numId w:val="59"/>
        </w:numPr>
        <w:suppressAutoHyphens/>
        <w:spacing w:after="0" w:line="240" w:lineRule="auto"/>
        <w:contextualSpacing/>
        <w:jc w:val="both"/>
        <w:rPr>
          <w:rFonts w:ascii="Tahoma" w:eastAsia="Times New Roman" w:hAnsi="Tahoma" w:cs="Tahoma"/>
          <w:color w:val="000000"/>
          <w:sz w:val="20"/>
          <w:szCs w:val="20"/>
          <w:lang w:eastAsia="ar-SA"/>
        </w:rPr>
      </w:pPr>
      <w:r w:rsidRPr="00D965AD">
        <w:rPr>
          <w:rFonts w:ascii="Tahoma" w:eastAsia="Times New Roman" w:hAnsi="Tahoma" w:cs="Tahoma"/>
          <w:color w:val="000000"/>
          <w:sz w:val="20"/>
          <w:szCs w:val="20"/>
          <w:lang w:eastAsia="ar-SA"/>
        </w:rPr>
        <w:t>W sprawach nie uregulowanych niniejszą umową stosuje się przepisy Kodeksu Cywilnego, a w sprawach procesowych – przepisy Kodeksu Postępowania Cywilnego.</w:t>
      </w:r>
    </w:p>
    <w:p w:rsidR="00D965AD" w:rsidRPr="00D965AD" w:rsidRDefault="00D965AD" w:rsidP="000824AE">
      <w:pPr>
        <w:numPr>
          <w:ilvl w:val="0"/>
          <w:numId w:val="63"/>
        </w:numPr>
        <w:suppressAutoHyphens/>
        <w:spacing w:after="0" w:line="240" w:lineRule="auto"/>
        <w:ind w:left="284" w:hanging="284"/>
        <w:jc w:val="both"/>
        <w:rPr>
          <w:rFonts w:ascii="Tahoma" w:eastAsia="Times New Roman" w:hAnsi="Tahoma" w:cs="Tahoma"/>
          <w:sz w:val="20"/>
          <w:szCs w:val="20"/>
          <w:lang w:eastAsia="zh-CN"/>
        </w:rPr>
      </w:pPr>
      <w:r w:rsidRPr="00D965AD">
        <w:rPr>
          <w:rFonts w:ascii="Tahoma" w:eastAsia="Times New Roman" w:hAnsi="Tahoma" w:cs="Tahoma"/>
          <w:sz w:val="20"/>
          <w:szCs w:val="20"/>
          <w:lang w:eastAsia="zh-CN"/>
        </w:rPr>
        <w:t xml:space="preserve">Integralną część niniejszej umowy stanowią: </w:t>
      </w:r>
    </w:p>
    <w:p w:rsidR="00D965AD" w:rsidRPr="00D965AD" w:rsidRDefault="00D965AD" w:rsidP="000824AE">
      <w:pPr>
        <w:numPr>
          <w:ilvl w:val="2"/>
          <w:numId w:val="64"/>
        </w:numPr>
        <w:suppressAutoHyphens/>
        <w:spacing w:after="0" w:line="240" w:lineRule="auto"/>
        <w:ind w:left="709" w:hanging="283"/>
        <w:jc w:val="both"/>
        <w:rPr>
          <w:rFonts w:ascii="Tahoma" w:eastAsia="Times New Roman" w:hAnsi="Tahoma" w:cs="Tahoma"/>
          <w:sz w:val="20"/>
          <w:szCs w:val="20"/>
          <w:lang w:eastAsia="zh-CN"/>
        </w:rPr>
      </w:pPr>
      <w:r w:rsidRPr="00D965AD">
        <w:rPr>
          <w:rFonts w:ascii="Tahoma" w:eastAsia="Times New Roman" w:hAnsi="Tahoma" w:cs="Tahoma"/>
          <w:sz w:val="20"/>
          <w:szCs w:val="20"/>
          <w:lang w:eastAsia="zh-CN"/>
        </w:rPr>
        <w:t>Oferta Wykonawcy</w:t>
      </w:r>
    </w:p>
    <w:p w:rsidR="00D965AD" w:rsidRPr="00D965AD" w:rsidRDefault="00D965AD" w:rsidP="000824AE">
      <w:pPr>
        <w:numPr>
          <w:ilvl w:val="2"/>
          <w:numId w:val="64"/>
        </w:numPr>
        <w:suppressAutoHyphens/>
        <w:spacing w:after="0" w:line="240" w:lineRule="auto"/>
        <w:ind w:left="709" w:hanging="283"/>
        <w:jc w:val="both"/>
        <w:rPr>
          <w:rFonts w:ascii="Tahoma" w:eastAsia="Times New Roman" w:hAnsi="Tahoma" w:cs="Tahoma"/>
          <w:sz w:val="20"/>
          <w:szCs w:val="20"/>
          <w:lang w:eastAsia="zh-CN"/>
        </w:rPr>
      </w:pPr>
      <w:r w:rsidRPr="00D965AD">
        <w:rPr>
          <w:rFonts w:ascii="Tahoma" w:eastAsia="Times New Roman" w:hAnsi="Tahoma" w:cs="Tahoma"/>
          <w:sz w:val="20"/>
          <w:szCs w:val="20"/>
          <w:lang w:eastAsia="zh-CN"/>
        </w:rPr>
        <w:t>Specyfikacja Istotnych Warunków Zamówienia,</w:t>
      </w:r>
    </w:p>
    <w:p w:rsidR="00D965AD" w:rsidRPr="00D965AD" w:rsidRDefault="00D965AD" w:rsidP="000824AE">
      <w:pPr>
        <w:numPr>
          <w:ilvl w:val="2"/>
          <w:numId w:val="64"/>
        </w:numPr>
        <w:suppressAutoHyphens/>
        <w:spacing w:after="0" w:line="240" w:lineRule="auto"/>
        <w:ind w:left="709" w:hanging="283"/>
        <w:jc w:val="both"/>
        <w:rPr>
          <w:rFonts w:ascii="Tahoma" w:eastAsia="Times New Roman" w:hAnsi="Tahoma" w:cs="Tahoma"/>
          <w:sz w:val="20"/>
          <w:szCs w:val="20"/>
          <w:lang w:eastAsia="zh-CN"/>
        </w:rPr>
      </w:pPr>
      <w:r w:rsidRPr="00D965AD">
        <w:rPr>
          <w:rFonts w:ascii="Tahoma" w:eastAsia="Times New Roman" w:hAnsi="Tahoma" w:cs="Tahoma"/>
          <w:sz w:val="20"/>
          <w:szCs w:val="20"/>
          <w:lang w:eastAsia="zh-CN"/>
        </w:rPr>
        <w:t>SST</w:t>
      </w:r>
    </w:p>
    <w:p w:rsidR="00D965AD" w:rsidRPr="00D965AD" w:rsidRDefault="00D965AD" w:rsidP="00D965AD">
      <w:pPr>
        <w:suppressAutoHyphens/>
        <w:spacing w:after="0" w:line="240" w:lineRule="auto"/>
        <w:ind w:left="340"/>
        <w:contextualSpacing/>
        <w:jc w:val="both"/>
        <w:rPr>
          <w:rFonts w:ascii="Tahoma" w:eastAsia="Times New Roman" w:hAnsi="Tahoma" w:cs="Tahoma"/>
          <w:color w:val="000000"/>
          <w:sz w:val="20"/>
          <w:szCs w:val="20"/>
          <w:lang w:eastAsia="ar-SA"/>
        </w:rPr>
      </w:pPr>
    </w:p>
    <w:p w:rsidR="00D965AD" w:rsidRPr="00D965AD" w:rsidRDefault="00D965AD" w:rsidP="00D965AD">
      <w:pPr>
        <w:suppressAutoHyphens/>
        <w:spacing w:after="120"/>
        <w:jc w:val="center"/>
        <w:rPr>
          <w:rFonts w:ascii="Tahoma" w:hAnsi="Tahoma" w:cs="Tahoma"/>
          <w:b/>
          <w:sz w:val="20"/>
          <w:szCs w:val="20"/>
          <w:lang w:eastAsia="ar-SA"/>
        </w:rPr>
      </w:pPr>
      <w:r w:rsidRPr="00D965AD">
        <w:rPr>
          <w:rFonts w:ascii="Tahoma" w:hAnsi="Tahoma" w:cs="Tahoma"/>
          <w:b/>
          <w:sz w:val="20"/>
          <w:szCs w:val="20"/>
          <w:lang w:eastAsia="ar-SA"/>
        </w:rPr>
        <w:t xml:space="preserve">§ 13 </w:t>
      </w:r>
    </w:p>
    <w:p w:rsidR="00D965AD" w:rsidRPr="00D965AD" w:rsidRDefault="00D965AD" w:rsidP="00D965AD">
      <w:pPr>
        <w:suppressAutoHyphens/>
        <w:jc w:val="both"/>
        <w:rPr>
          <w:rFonts w:ascii="Tahoma" w:hAnsi="Tahoma" w:cs="Tahoma"/>
          <w:sz w:val="20"/>
          <w:szCs w:val="20"/>
          <w:lang w:eastAsia="ar-SA"/>
        </w:rPr>
      </w:pPr>
      <w:r w:rsidRPr="00D965AD">
        <w:rPr>
          <w:rFonts w:ascii="Tahoma" w:hAnsi="Tahoma" w:cs="Tahoma"/>
          <w:sz w:val="20"/>
          <w:szCs w:val="20"/>
          <w:lang w:eastAsia="ar-SA"/>
        </w:rPr>
        <w:t>Umowa została sporządzona w trzech jednobrzmiących egzemplarzach w języku polskim, jeden egzemplarz dla Wykonawcy i dwa egzemplarze dla Zamawiającego.</w:t>
      </w:r>
    </w:p>
    <w:p w:rsidR="001328D2" w:rsidRPr="00D965AD" w:rsidRDefault="00D965AD"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r w:rsidRPr="00D965AD">
        <w:rPr>
          <w:rFonts w:ascii="Tahoma" w:hAnsi="Tahoma" w:cs="Tahoma"/>
          <w:b/>
          <w:sz w:val="20"/>
          <w:szCs w:val="20"/>
          <w:lang w:eastAsia="ar-SA"/>
        </w:rPr>
        <w:t xml:space="preserve">ZAMAWIAJĄCY :                                                      </w:t>
      </w:r>
      <w:r w:rsidRPr="00D965AD">
        <w:rPr>
          <w:rFonts w:ascii="Tahoma" w:hAnsi="Tahoma" w:cs="Tahoma"/>
          <w:b/>
          <w:sz w:val="20"/>
          <w:szCs w:val="20"/>
          <w:lang w:eastAsia="ar-SA"/>
        </w:rPr>
        <w:tab/>
      </w:r>
      <w:r w:rsidRPr="00D965AD">
        <w:rPr>
          <w:rFonts w:ascii="Tahoma" w:hAnsi="Tahoma" w:cs="Tahoma"/>
          <w:b/>
          <w:sz w:val="20"/>
          <w:szCs w:val="20"/>
          <w:lang w:eastAsia="ar-SA"/>
        </w:rPr>
        <w:tab/>
      </w:r>
      <w:r w:rsidR="00D323D4">
        <w:rPr>
          <w:rFonts w:ascii="Tahoma" w:hAnsi="Tahoma" w:cs="Tahoma"/>
          <w:b/>
          <w:sz w:val="20"/>
          <w:szCs w:val="20"/>
          <w:lang w:eastAsia="ar-SA"/>
        </w:rPr>
        <w:tab/>
      </w:r>
      <w:r w:rsidR="00D323D4">
        <w:rPr>
          <w:rFonts w:ascii="Tahoma" w:hAnsi="Tahoma" w:cs="Tahoma"/>
          <w:b/>
          <w:sz w:val="20"/>
          <w:szCs w:val="20"/>
          <w:lang w:eastAsia="ar-SA"/>
        </w:rPr>
        <w:tab/>
      </w:r>
      <w:r w:rsidRPr="00D965AD">
        <w:rPr>
          <w:rFonts w:ascii="Tahoma" w:hAnsi="Tahoma" w:cs="Tahoma"/>
          <w:b/>
          <w:sz w:val="20"/>
          <w:szCs w:val="20"/>
          <w:lang w:eastAsia="ar-SA"/>
        </w:rPr>
        <w:t>WYKONAWCA :</w:t>
      </w:r>
    </w:p>
    <w:sectPr w:rsidR="001328D2" w:rsidRPr="00D965AD" w:rsidSect="00A87FA0">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64" w:rsidRDefault="00AF7A64">
      <w:pPr>
        <w:spacing w:after="0" w:line="240" w:lineRule="auto"/>
      </w:pPr>
      <w:r>
        <w:separator/>
      </w:r>
    </w:p>
  </w:endnote>
  <w:endnote w:type="continuationSeparator" w:id="0">
    <w:p w:rsidR="00AF7A64" w:rsidRDefault="00AF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41439B" w:rsidRDefault="0041439B">
        <w:pPr>
          <w:pStyle w:val="Stopka"/>
          <w:jc w:val="center"/>
        </w:pPr>
        <w:r>
          <w:fldChar w:fldCharType="begin"/>
        </w:r>
        <w:r>
          <w:instrText xml:space="preserve"> PAGE   \* MERGEFORMAT </w:instrText>
        </w:r>
        <w:r>
          <w:fldChar w:fldCharType="separate"/>
        </w:r>
        <w:r w:rsidR="00933525">
          <w:rPr>
            <w:noProof/>
          </w:rPr>
          <w:t>14</w:t>
        </w:r>
        <w:r>
          <w:rPr>
            <w:noProof/>
          </w:rPr>
          <w:fldChar w:fldCharType="end"/>
        </w:r>
      </w:p>
    </w:sdtContent>
  </w:sdt>
  <w:p w:rsidR="0041439B" w:rsidRDefault="00414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64" w:rsidRDefault="00AF7A64">
      <w:pPr>
        <w:spacing w:after="0" w:line="240" w:lineRule="auto"/>
      </w:pPr>
      <w:r>
        <w:separator/>
      </w:r>
    </w:p>
  </w:footnote>
  <w:footnote w:type="continuationSeparator" w:id="0">
    <w:p w:rsidR="00AF7A64" w:rsidRDefault="00AF7A64">
      <w:pPr>
        <w:spacing w:after="0" w:line="240" w:lineRule="auto"/>
      </w:pPr>
      <w:r>
        <w:continuationSeparator/>
      </w:r>
    </w:p>
  </w:footnote>
  <w:footnote w:id="1">
    <w:p w:rsidR="0041439B" w:rsidRPr="005A5873" w:rsidRDefault="0041439B"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41439B" w:rsidRPr="005A5873" w:rsidRDefault="0041439B"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41439B" w:rsidRPr="00410CB6" w:rsidRDefault="0041439B"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3F85EE7"/>
    <w:multiLevelType w:val="hybridMultilevel"/>
    <w:tmpl w:val="39863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89E52FF"/>
    <w:multiLevelType w:val="singleLevel"/>
    <w:tmpl w:val="9432C70A"/>
    <w:lvl w:ilvl="0">
      <w:start w:val="2"/>
      <w:numFmt w:val="decimal"/>
      <w:lvlText w:val="%1."/>
      <w:lvlJc w:val="left"/>
      <w:pPr>
        <w:ind w:left="720" w:hanging="360"/>
      </w:pPr>
      <w:rPr>
        <w:rFonts w:hint="default"/>
        <w:color w:val="auto"/>
      </w:rPr>
    </w:lvl>
  </w:abstractNum>
  <w:abstractNum w:abstractNumId="2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46">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56">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E702E03"/>
    <w:multiLevelType w:val="hybridMultilevel"/>
    <w:tmpl w:val="9A60E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0D43E9"/>
    <w:multiLevelType w:val="singleLevel"/>
    <w:tmpl w:val="0415000F"/>
    <w:lvl w:ilvl="0">
      <w:start w:val="1"/>
      <w:numFmt w:val="decimal"/>
      <w:lvlText w:val="%1."/>
      <w:lvlJc w:val="left"/>
      <w:pPr>
        <w:tabs>
          <w:tab w:val="num" w:pos="360"/>
        </w:tabs>
        <w:ind w:left="360" w:hanging="360"/>
      </w:pPr>
    </w:lvl>
  </w:abstractNum>
  <w:abstractNum w:abstractNumId="60">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4">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6">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3">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11"/>
    <w:lvlOverride w:ilvl="0">
      <w:startOverride w:val="1"/>
    </w:lvlOverride>
  </w:num>
  <w:num w:numId="5">
    <w:abstractNumId w:val="22"/>
  </w:num>
  <w:num w:numId="6">
    <w:abstractNumId w:val="23"/>
  </w:num>
  <w:num w:numId="7">
    <w:abstractNumId w:val="27"/>
  </w:num>
  <w:num w:numId="8">
    <w:abstractNumId w:val="37"/>
  </w:num>
  <w:num w:numId="9">
    <w:abstractNumId w:val="48"/>
  </w:num>
  <w:num w:numId="10">
    <w:abstractNumId w:val="47"/>
  </w:num>
  <w:num w:numId="11">
    <w:abstractNumId w:val="44"/>
  </w:num>
  <w:num w:numId="12">
    <w:abstractNumId w:val="25"/>
  </w:num>
  <w:num w:numId="13">
    <w:abstractNumId w:val="50"/>
  </w:num>
  <w:num w:numId="14">
    <w:abstractNumId w:val="62"/>
  </w:num>
  <w:num w:numId="15">
    <w:abstractNumId w:val="39"/>
  </w:num>
  <w:num w:numId="16">
    <w:abstractNumId w:val="67"/>
  </w:num>
  <w:num w:numId="17">
    <w:abstractNumId w:val="26"/>
  </w:num>
  <w:num w:numId="18">
    <w:abstractNumId w:val="75"/>
  </w:num>
  <w:num w:numId="19">
    <w:abstractNumId w:val="38"/>
  </w:num>
  <w:num w:numId="20">
    <w:abstractNumId w:val="43"/>
  </w:num>
  <w:num w:numId="21">
    <w:abstractNumId w:val="66"/>
  </w:num>
  <w:num w:numId="22">
    <w:abstractNumId w:val="57"/>
  </w:num>
  <w:num w:numId="23">
    <w:abstractNumId w:val="46"/>
  </w:num>
  <w:num w:numId="24">
    <w:abstractNumId w:val="74"/>
  </w:num>
  <w:num w:numId="25">
    <w:abstractNumId w:val="34"/>
  </w:num>
  <w:num w:numId="26">
    <w:abstractNumId w:val="64"/>
  </w:num>
  <w:num w:numId="27">
    <w:abstractNumId w:val="54"/>
  </w:num>
  <w:num w:numId="28">
    <w:abstractNumId w:val="52"/>
  </w:num>
  <w:num w:numId="29">
    <w:abstractNumId w:val="42"/>
  </w:num>
  <w:num w:numId="30">
    <w:abstractNumId w:val="70"/>
  </w:num>
  <w:num w:numId="31">
    <w:abstractNumId w:val="53"/>
  </w:num>
  <w:num w:numId="32">
    <w:abstractNumId w:val="41"/>
  </w:num>
  <w:num w:numId="33">
    <w:abstractNumId w:val="32"/>
  </w:num>
  <w:num w:numId="34">
    <w:abstractNumId w:val="51"/>
  </w:num>
  <w:num w:numId="35">
    <w:abstractNumId w:val="5"/>
  </w:num>
  <w:num w:numId="36">
    <w:abstractNumId w:val="9"/>
  </w:num>
  <w:num w:numId="37">
    <w:abstractNumId w:val="68"/>
  </w:num>
  <w:num w:numId="38">
    <w:abstractNumId w:val="45"/>
  </w:num>
  <w:num w:numId="39">
    <w:abstractNumId w:val="35"/>
  </w:num>
  <w:num w:numId="40">
    <w:abstractNumId w:val="29"/>
  </w:num>
  <w:num w:numId="41">
    <w:abstractNumId w:val="61"/>
  </w:num>
  <w:num w:numId="42">
    <w:abstractNumId w:val="71"/>
  </w:num>
  <w:num w:numId="43">
    <w:abstractNumId w:val="49"/>
  </w:num>
  <w:num w:numId="44">
    <w:abstractNumId w:val="69"/>
  </w:num>
  <w:num w:numId="45">
    <w:abstractNumId w:val="76"/>
  </w:num>
  <w:num w:numId="46">
    <w:abstractNumId w:val="73"/>
  </w:num>
  <w:num w:numId="47">
    <w:abstractNumId w:val="60"/>
  </w:num>
  <w:num w:numId="48">
    <w:abstractNumId w:val="33"/>
  </w:num>
  <w:num w:numId="49">
    <w:abstractNumId w:val="77"/>
  </w:num>
  <w:num w:numId="50">
    <w:abstractNumId w:val="28"/>
  </w:num>
  <w:num w:numId="51">
    <w:abstractNumId w:val="72"/>
  </w:num>
  <w:num w:numId="52">
    <w:abstractNumId w:val="59"/>
  </w:num>
  <w:num w:numId="53">
    <w:abstractNumId w:val="58"/>
  </w:num>
  <w:num w:numId="54">
    <w:abstractNumId w:val="1"/>
  </w:num>
  <w:num w:numId="55">
    <w:abstractNumId w:val="2"/>
  </w:num>
  <w:num w:numId="56">
    <w:abstractNumId w:val="13"/>
  </w:num>
  <w:num w:numId="57">
    <w:abstractNumId w:val="14"/>
  </w:num>
  <w:num w:numId="58">
    <w:abstractNumId w:val="15"/>
  </w:num>
  <w:num w:numId="59">
    <w:abstractNumId w:val="56"/>
  </w:num>
  <w:num w:numId="60">
    <w:abstractNumId w:val="36"/>
  </w:num>
  <w:num w:numId="61">
    <w:abstractNumId w:val="30"/>
  </w:num>
  <w:num w:numId="62">
    <w:abstractNumId w:val="63"/>
  </w:num>
  <w:num w:numId="63">
    <w:abstractNumId w:val="55"/>
  </w:num>
  <w:num w:numId="64">
    <w:abstractNumId w:val="65"/>
  </w:num>
  <w:num w:numId="65">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SRKMRL1qWT3sVNlGI0IYDUevsYs=" w:salt="G5wzjh5fVl/qE6uKBCf+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4B9F"/>
    <w:rsid w:val="00065A99"/>
    <w:rsid w:val="00065F47"/>
    <w:rsid w:val="000824AE"/>
    <w:rsid w:val="00086931"/>
    <w:rsid w:val="000A4BA9"/>
    <w:rsid w:val="000C4EC3"/>
    <w:rsid w:val="000E16B6"/>
    <w:rsid w:val="000F0780"/>
    <w:rsid w:val="000F1C45"/>
    <w:rsid w:val="000F2EF9"/>
    <w:rsid w:val="0010655F"/>
    <w:rsid w:val="00110EEC"/>
    <w:rsid w:val="0012152E"/>
    <w:rsid w:val="00122465"/>
    <w:rsid w:val="00122C5B"/>
    <w:rsid w:val="00131D20"/>
    <w:rsid w:val="001328D2"/>
    <w:rsid w:val="00141F98"/>
    <w:rsid w:val="00150661"/>
    <w:rsid w:val="0015151F"/>
    <w:rsid w:val="0015419B"/>
    <w:rsid w:val="00154BD7"/>
    <w:rsid w:val="00154CD6"/>
    <w:rsid w:val="00161DBF"/>
    <w:rsid w:val="00166C2E"/>
    <w:rsid w:val="001954CA"/>
    <w:rsid w:val="001B2E83"/>
    <w:rsid w:val="001E44CC"/>
    <w:rsid w:val="001F2484"/>
    <w:rsid w:val="001F4A30"/>
    <w:rsid w:val="002063F7"/>
    <w:rsid w:val="002107F8"/>
    <w:rsid w:val="002516B4"/>
    <w:rsid w:val="00260261"/>
    <w:rsid w:val="002611D7"/>
    <w:rsid w:val="00264DAE"/>
    <w:rsid w:val="002860FA"/>
    <w:rsid w:val="002928C8"/>
    <w:rsid w:val="00294864"/>
    <w:rsid w:val="002C78C7"/>
    <w:rsid w:val="002D67CA"/>
    <w:rsid w:val="002D6CE3"/>
    <w:rsid w:val="002E2F96"/>
    <w:rsid w:val="002E4C9C"/>
    <w:rsid w:val="0032361E"/>
    <w:rsid w:val="0033115C"/>
    <w:rsid w:val="0033400C"/>
    <w:rsid w:val="00344963"/>
    <w:rsid w:val="00344F49"/>
    <w:rsid w:val="00352BAE"/>
    <w:rsid w:val="00353A8D"/>
    <w:rsid w:val="00355897"/>
    <w:rsid w:val="003606A0"/>
    <w:rsid w:val="00361B0A"/>
    <w:rsid w:val="00362F64"/>
    <w:rsid w:val="0036472A"/>
    <w:rsid w:val="0037237E"/>
    <w:rsid w:val="003752CB"/>
    <w:rsid w:val="00376378"/>
    <w:rsid w:val="00381528"/>
    <w:rsid w:val="00383345"/>
    <w:rsid w:val="00385B6B"/>
    <w:rsid w:val="00394C58"/>
    <w:rsid w:val="003A344E"/>
    <w:rsid w:val="003A7D47"/>
    <w:rsid w:val="003E510A"/>
    <w:rsid w:val="003F6088"/>
    <w:rsid w:val="00410EF4"/>
    <w:rsid w:val="0041439B"/>
    <w:rsid w:val="0042278C"/>
    <w:rsid w:val="0042361D"/>
    <w:rsid w:val="00427895"/>
    <w:rsid w:val="004315C4"/>
    <w:rsid w:val="00437AE0"/>
    <w:rsid w:val="00452C20"/>
    <w:rsid w:val="00462B80"/>
    <w:rsid w:val="00462FC5"/>
    <w:rsid w:val="00463A2B"/>
    <w:rsid w:val="0046454A"/>
    <w:rsid w:val="00467E0B"/>
    <w:rsid w:val="00497F92"/>
    <w:rsid w:val="004A55C1"/>
    <w:rsid w:val="004B41AD"/>
    <w:rsid w:val="004C5BD7"/>
    <w:rsid w:val="004C676C"/>
    <w:rsid w:val="004C6DA8"/>
    <w:rsid w:val="004D7264"/>
    <w:rsid w:val="004E1DCF"/>
    <w:rsid w:val="004F1502"/>
    <w:rsid w:val="004F1C1E"/>
    <w:rsid w:val="004F3343"/>
    <w:rsid w:val="00500DF9"/>
    <w:rsid w:val="005218D2"/>
    <w:rsid w:val="00534812"/>
    <w:rsid w:val="00536BD5"/>
    <w:rsid w:val="00542555"/>
    <w:rsid w:val="005536AE"/>
    <w:rsid w:val="005549A2"/>
    <w:rsid w:val="005615F5"/>
    <w:rsid w:val="00580729"/>
    <w:rsid w:val="00583985"/>
    <w:rsid w:val="005A3CA8"/>
    <w:rsid w:val="005E730F"/>
    <w:rsid w:val="00604097"/>
    <w:rsid w:val="00624182"/>
    <w:rsid w:val="00630A84"/>
    <w:rsid w:val="006349CF"/>
    <w:rsid w:val="006534F9"/>
    <w:rsid w:val="00661125"/>
    <w:rsid w:val="00676C86"/>
    <w:rsid w:val="006878E0"/>
    <w:rsid w:val="00687DE3"/>
    <w:rsid w:val="00693368"/>
    <w:rsid w:val="006A0CFA"/>
    <w:rsid w:val="006A1F9C"/>
    <w:rsid w:val="006B4C4D"/>
    <w:rsid w:val="006C6653"/>
    <w:rsid w:val="006F7C41"/>
    <w:rsid w:val="00703FC4"/>
    <w:rsid w:val="0070720A"/>
    <w:rsid w:val="00720C51"/>
    <w:rsid w:val="00747106"/>
    <w:rsid w:val="00756E9A"/>
    <w:rsid w:val="007572D0"/>
    <w:rsid w:val="00767750"/>
    <w:rsid w:val="00770A92"/>
    <w:rsid w:val="00774CC3"/>
    <w:rsid w:val="00776A21"/>
    <w:rsid w:val="00783DDC"/>
    <w:rsid w:val="00784BEA"/>
    <w:rsid w:val="007A01CC"/>
    <w:rsid w:val="007A28E4"/>
    <w:rsid w:val="007A2F15"/>
    <w:rsid w:val="007A4020"/>
    <w:rsid w:val="007A7D71"/>
    <w:rsid w:val="007B48E2"/>
    <w:rsid w:val="007C0903"/>
    <w:rsid w:val="007C77D5"/>
    <w:rsid w:val="007C77F4"/>
    <w:rsid w:val="007F520F"/>
    <w:rsid w:val="007F5CEF"/>
    <w:rsid w:val="00815127"/>
    <w:rsid w:val="00825E9B"/>
    <w:rsid w:val="00827DE5"/>
    <w:rsid w:val="00831332"/>
    <w:rsid w:val="00843064"/>
    <w:rsid w:val="00844AF6"/>
    <w:rsid w:val="00847D10"/>
    <w:rsid w:val="00863377"/>
    <w:rsid w:val="00863410"/>
    <w:rsid w:val="0088474A"/>
    <w:rsid w:val="00893A21"/>
    <w:rsid w:val="008A4A4F"/>
    <w:rsid w:val="008B3359"/>
    <w:rsid w:val="008B514D"/>
    <w:rsid w:val="008B5871"/>
    <w:rsid w:val="008B68FD"/>
    <w:rsid w:val="008C0E04"/>
    <w:rsid w:val="008C4679"/>
    <w:rsid w:val="008D1F40"/>
    <w:rsid w:val="008F5DB4"/>
    <w:rsid w:val="00900110"/>
    <w:rsid w:val="00903F1D"/>
    <w:rsid w:val="00904906"/>
    <w:rsid w:val="009135A9"/>
    <w:rsid w:val="00920CF1"/>
    <w:rsid w:val="00923195"/>
    <w:rsid w:val="00933525"/>
    <w:rsid w:val="00944099"/>
    <w:rsid w:val="009479F8"/>
    <w:rsid w:val="009520D6"/>
    <w:rsid w:val="00961308"/>
    <w:rsid w:val="00967991"/>
    <w:rsid w:val="009714AA"/>
    <w:rsid w:val="00974B34"/>
    <w:rsid w:val="00976F62"/>
    <w:rsid w:val="009813A1"/>
    <w:rsid w:val="009915A0"/>
    <w:rsid w:val="00995C65"/>
    <w:rsid w:val="009A6D45"/>
    <w:rsid w:val="009B1268"/>
    <w:rsid w:val="009B6638"/>
    <w:rsid w:val="009B78FB"/>
    <w:rsid w:val="009C1091"/>
    <w:rsid w:val="009C34FC"/>
    <w:rsid w:val="009F362A"/>
    <w:rsid w:val="009F676B"/>
    <w:rsid w:val="00A00FC3"/>
    <w:rsid w:val="00A1218B"/>
    <w:rsid w:val="00A164BD"/>
    <w:rsid w:val="00A23385"/>
    <w:rsid w:val="00A26334"/>
    <w:rsid w:val="00A77651"/>
    <w:rsid w:val="00A81520"/>
    <w:rsid w:val="00A81D11"/>
    <w:rsid w:val="00A87A55"/>
    <w:rsid w:val="00A87FA0"/>
    <w:rsid w:val="00AA10F9"/>
    <w:rsid w:val="00AC7380"/>
    <w:rsid w:val="00AD3431"/>
    <w:rsid w:val="00AE1024"/>
    <w:rsid w:val="00AE5A4C"/>
    <w:rsid w:val="00AF481B"/>
    <w:rsid w:val="00AF7A64"/>
    <w:rsid w:val="00B01983"/>
    <w:rsid w:val="00B16F92"/>
    <w:rsid w:val="00B215D6"/>
    <w:rsid w:val="00B40768"/>
    <w:rsid w:val="00B40BE2"/>
    <w:rsid w:val="00B45AEF"/>
    <w:rsid w:val="00B53529"/>
    <w:rsid w:val="00B676A4"/>
    <w:rsid w:val="00B71068"/>
    <w:rsid w:val="00B72232"/>
    <w:rsid w:val="00B75220"/>
    <w:rsid w:val="00B879DD"/>
    <w:rsid w:val="00B93E89"/>
    <w:rsid w:val="00B9417F"/>
    <w:rsid w:val="00B963E4"/>
    <w:rsid w:val="00BA18AD"/>
    <w:rsid w:val="00BE32D0"/>
    <w:rsid w:val="00BE6459"/>
    <w:rsid w:val="00BF434B"/>
    <w:rsid w:val="00C27CF1"/>
    <w:rsid w:val="00C27DE8"/>
    <w:rsid w:val="00C43F0E"/>
    <w:rsid w:val="00C45381"/>
    <w:rsid w:val="00C52523"/>
    <w:rsid w:val="00C63E5B"/>
    <w:rsid w:val="00C749C8"/>
    <w:rsid w:val="00C81B86"/>
    <w:rsid w:val="00C86329"/>
    <w:rsid w:val="00C92A9F"/>
    <w:rsid w:val="00C93F19"/>
    <w:rsid w:val="00CA4865"/>
    <w:rsid w:val="00CB106C"/>
    <w:rsid w:val="00CB6A60"/>
    <w:rsid w:val="00CD1810"/>
    <w:rsid w:val="00CE0D36"/>
    <w:rsid w:val="00CF6A95"/>
    <w:rsid w:val="00D050B0"/>
    <w:rsid w:val="00D10E55"/>
    <w:rsid w:val="00D323D4"/>
    <w:rsid w:val="00D53708"/>
    <w:rsid w:val="00D669BA"/>
    <w:rsid w:val="00D70BD4"/>
    <w:rsid w:val="00D73163"/>
    <w:rsid w:val="00D84E94"/>
    <w:rsid w:val="00D85640"/>
    <w:rsid w:val="00D9233D"/>
    <w:rsid w:val="00D965AD"/>
    <w:rsid w:val="00DA1E81"/>
    <w:rsid w:val="00DA2571"/>
    <w:rsid w:val="00DA2E3D"/>
    <w:rsid w:val="00DA44DC"/>
    <w:rsid w:val="00DC31DF"/>
    <w:rsid w:val="00DD384F"/>
    <w:rsid w:val="00DD58B0"/>
    <w:rsid w:val="00DF3705"/>
    <w:rsid w:val="00E003A1"/>
    <w:rsid w:val="00E0277B"/>
    <w:rsid w:val="00E030CB"/>
    <w:rsid w:val="00E14A2A"/>
    <w:rsid w:val="00E16DD8"/>
    <w:rsid w:val="00E40359"/>
    <w:rsid w:val="00E4779B"/>
    <w:rsid w:val="00E669DC"/>
    <w:rsid w:val="00EB31BE"/>
    <w:rsid w:val="00EF3BF8"/>
    <w:rsid w:val="00EF5913"/>
    <w:rsid w:val="00EF6502"/>
    <w:rsid w:val="00F22BFA"/>
    <w:rsid w:val="00F249FB"/>
    <w:rsid w:val="00F27426"/>
    <w:rsid w:val="00F30B75"/>
    <w:rsid w:val="00F55251"/>
    <w:rsid w:val="00F85AE8"/>
    <w:rsid w:val="00F86DB8"/>
    <w:rsid w:val="00F944FC"/>
    <w:rsid w:val="00FA16B2"/>
    <w:rsid w:val="00FA36A2"/>
    <w:rsid w:val="00FB23E4"/>
    <w:rsid w:val="00FB7974"/>
    <w:rsid w:val="00FC0EEF"/>
    <w:rsid w:val="00FC18ED"/>
    <w:rsid w:val="00FC4206"/>
    <w:rsid w:val="00FD73B9"/>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C3E4-7822-40EF-9541-7384308D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3701</TotalTime>
  <Pages>24</Pages>
  <Words>10023</Words>
  <Characters>60140</Characters>
  <Application>Microsoft Office Word</Application>
  <DocSecurity>8</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126</cp:revision>
  <cp:lastPrinted>2019-11-15T13:11:00Z</cp:lastPrinted>
  <dcterms:created xsi:type="dcterms:W3CDTF">2017-06-05T11:05:00Z</dcterms:created>
  <dcterms:modified xsi:type="dcterms:W3CDTF">2019-11-15T13:15:00Z</dcterms:modified>
</cp:coreProperties>
</file>